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12" w:rsidRDefault="00DF20AB">
      <w:pPr>
        <w:spacing w:line="480" w:lineRule="atLeast"/>
        <w:ind w:firstLineChars="200" w:firstLine="723"/>
        <w:jc w:val="center"/>
        <w:rPr>
          <w:rFonts w:ascii="黑体" w:eastAsia="黑体" w:hAnsi="黑体"/>
          <w:b/>
          <w:bCs/>
          <w:sz w:val="36"/>
          <w:szCs w:val="36"/>
        </w:rPr>
      </w:pPr>
      <w:r>
        <w:rPr>
          <w:rFonts w:ascii="黑体" w:eastAsia="黑体" w:hAnsi="黑体" w:hint="eastAsia"/>
          <w:b/>
          <w:bCs/>
          <w:sz w:val="36"/>
          <w:szCs w:val="36"/>
        </w:rPr>
        <w:t>药剂专业人才培养方案（2</w:t>
      </w:r>
      <w:r>
        <w:rPr>
          <w:rFonts w:ascii="黑体" w:eastAsia="黑体" w:hAnsi="黑体"/>
          <w:b/>
          <w:bCs/>
          <w:sz w:val="36"/>
          <w:szCs w:val="36"/>
        </w:rPr>
        <w:t>021</w:t>
      </w:r>
      <w:r>
        <w:rPr>
          <w:rFonts w:ascii="黑体" w:eastAsia="黑体" w:hAnsi="黑体" w:hint="eastAsia"/>
          <w:b/>
          <w:bCs/>
          <w:sz w:val="36"/>
          <w:szCs w:val="36"/>
        </w:rPr>
        <w:t>级）</w:t>
      </w:r>
    </w:p>
    <w:p w:rsidR="00916212" w:rsidRDefault="00DF20AB">
      <w:pPr>
        <w:spacing w:line="480" w:lineRule="atLeast"/>
        <w:ind w:firstLineChars="200" w:firstLine="562"/>
        <w:jc w:val="left"/>
        <w:rPr>
          <w:rFonts w:ascii="宋体" w:hAnsi="宋体"/>
          <w:b/>
          <w:sz w:val="28"/>
          <w:szCs w:val="28"/>
        </w:rPr>
      </w:pPr>
      <w:r>
        <w:rPr>
          <w:rFonts w:ascii="宋体" w:hAnsi="宋体" w:hint="eastAsia"/>
          <w:b/>
          <w:sz w:val="28"/>
          <w:szCs w:val="28"/>
        </w:rPr>
        <w:t>一、专业名称及代码</w:t>
      </w:r>
    </w:p>
    <w:p w:rsidR="00916212" w:rsidRDefault="00DF20AB">
      <w:pPr>
        <w:spacing w:line="480" w:lineRule="atLeast"/>
        <w:ind w:firstLineChars="200" w:firstLine="480"/>
        <w:jc w:val="left"/>
        <w:rPr>
          <w:rFonts w:ascii="宋体" w:hAnsi="宋体"/>
          <w:sz w:val="24"/>
        </w:rPr>
      </w:pPr>
      <w:r>
        <w:rPr>
          <w:rFonts w:ascii="宋体" w:hAnsi="宋体" w:hint="eastAsia"/>
          <w:sz w:val="24"/>
        </w:rPr>
        <w:t>专业名称：药剂</w:t>
      </w:r>
    </w:p>
    <w:p w:rsidR="00916212" w:rsidRDefault="00DF20AB">
      <w:pPr>
        <w:spacing w:line="480" w:lineRule="atLeast"/>
        <w:ind w:firstLineChars="200" w:firstLine="480"/>
        <w:jc w:val="left"/>
        <w:rPr>
          <w:rFonts w:ascii="宋体" w:hAnsi="宋体"/>
          <w:sz w:val="24"/>
        </w:rPr>
      </w:pPr>
      <w:r>
        <w:rPr>
          <w:rFonts w:ascii="宋体" w:hAnsi="宋体" w:hint="eastAsia"/>
          <w:sz w:val="24"/>
        </w:rPr>
        <w:t>专业代码：（</w:t>
      </w:r>
      <w:r>
        <w:rPr>
          <w:rFonts w:ascii="宋体" w:hAnsi="宋体"/>
          <w:sz w:val="24"/>
        </w:rPr>
        <w:t>720301</w:t>
      </w:r>
      <w:r>
        <w:rPr>
          <w:rFonts w:ascii="宋体" w:hAnsi="宋体" w:hint="eastAsia"/>
          <w:sz w:val="24"/>
        </w:rPr>
        <w:t>）</w:t>
      </w:r>
    </w:p>
    <w:p w:rsidR="00916212" w:rsidRDefault="00DF20AB">
      <w:pPr>
        <w:spacing w:line="480" w:lineRule="atLeast"/>
        <w:ind w:firstLineChars="200" w:firstLine="562"/>
        <w:jc w:val="left"/>
        <w:rPr>
          <w:rFonts w:ascii="宋体" w:hAnsi="宋体"/>
          <w:b/>
          <w:sz w:val="28"/>
          <w:szCs w:val="28"/>
        </w:rPr>
      </w:pPr>
      <w:r>
        <w:rPr>
          <w:rFonts w:ascii="宋体" w:hAnsi="宋体" w:hint="eastAsia"/>
          <w:b/>
          <w:sz w:val="28"/>
          <w:szCs w:val="28"/>
        </w:rPr>
        <w:t>二、入学要求</w:t>
      </w:r>
    </w:p>
    <w:p w:rsidR="00916212" w:rsidRDefault="00DF20AB">
      <w:pPr>
        <w:spacing w:line="480" w:lineRule="atLeast"/>
        <w:ind w:firstLineChars="200" w:firstLine="480"/>
        <w:jc w:val="left"/>
        <w:rPr>
          <w:rFonts w:ascii="宋体" w:hAnsi="宋体"/>
          <w:sz w:val="24"/>
        </w:rPr>
      </w:pPr>
      <w:r>
        <w:rPr>
          <w:rFonts w:ascii="宋体" w:hAnsi="宋体" w:hint="eastAsia"/>
          <w:sz w:val="24"/>
        </w:rPr>
        <w:t>初中毕业生或具有同等学力者</w:t>
      </w:r>
    </w:p>
    <w:p w:rsidR="00916212" w:rsidRDefault="00DF20AB">
      <w:pPr>
        <w:spacing w:line="480" w:lineRule="atLeast"/>
        <w:ind w:firstLineChars="200" w:firstLine="562"/>
        <w:jc w:val="left"/>
        <w:rPr>
          <w:rFonts w:ascii="宋体" w:hAnsi="宋体"/>
          <w:b/>
          <w:sz w:val="28"/>
          <w:szCs w:val="28"/>
        </w:rPr>
      </w:pPr>
      <w:r>
        <w:rPr>
          <w:rFonts w:ascii="宋体" w:hAnsi="宋体" w:hint="eastAsia"/>
          <w:b/>
          <w:sz w:val="28"/>
          <w:szCs w:val="28"/>
        </w:rPr>
        <w:t>三、修业年限</w:t>
      </w:r>
    </w:p>
    <w:p w:rsidR="00916212" w:rsidRDefault="00DF20AB">
      <w:pPr>
        <w:spacing w:line="480" w:lineRule="atLeast"/>
        <w:ind w:firstLineChars="200" w:firstLine="480"/>
        <w:jc w:val="left"/>
        <w:rPr>
          <w:rFonts w:ascii="宋体" w:hAnsi="宋体"/>
          <w:sz w:val="24"/>
        </w:rPr>
      </w:pPr>
      <w:r>
        <w:rPr>
          <w:rFonts w:ascii="宋体" w:hAnsi="宋体"/>
          <w:sz w:val="24"/>
        </w:rPr>
        <w:t>3</w:t>
      </w:r>
      <w:r>
        <w:rPr>
          <w:rFonts w:ascii="宋体" w:hAnsi="宋体" w:hint="eastAsia"/>
          <w:sz w:val="24"/>
        </w:rPr>
        <w:t>年</w:t>
      </w:r>
    </w:p>
    <w:p w:rsidR="00916212" w:rsidRDefault="00DF20AB">
      <w:pPr>
        <w:spacing w:line="480" w:lineRule="atLeast"/>
        <w:ind w:firstLineChars="200" w:firstLine="562"/>
        <w:jc w:val="left"/>
        <w:rPr>
          <w:rFonts w:ascii="宋体" w:hAnsi="宋体"/>
          <w:b/>
          <w:sz w:val="28"/>
          <w:szCs w:val="28"/>
        </w:rPr>
      </w:pPr>
      <w:r>
        <w:rPr>
          <w:rFonts w:ascii="宋体" w:hAnsi="宋体" w:hint="eastAsia"/>
          <w:b/>
          <w:sz w:val="28"/>
          <w:szCs w:val="28"/>
        </w:rPr>
        <w:t>四、职业面向</w:t>
      </w:r>
    </w:p>
    <w:p w:rsidR="00916212" w:rsidRDefault="00DF20AB">
      <w:pPr>
        <w:pStyle w:val="---F"/>
        <w:spacing w:line="480" w:lineRule="atLeast"/>
        <w:ind w:firstLine="480"/>
        <w:jc w:val="left"/>
        <w:rPr>
          <w:rFonts w:eastAsia="宋体"/>
          <w:kern w:val="2"/>
          <w:sz w:val="24"/>
          <w:szCs w:val="24"/>
        </w:rPr>
      </w:pPr>
      <w:r>
        <w:rPr>
          <w:rFonts w:eastAsia="宋体" w:hint="eastAsia"/>
          <w:kern w:val="2"/>
          <w:sz w:val="24"/>
          <w:szCs w:val="24"/>
        </w:rPr>
        <w:t>药剂专业毕业生就业职业面向领域及主要工作岗位群。详见表1。</w:t>
      </w:r>
    </w:p>
    <w:p w:rsidR="00916212" w:rsidRDefault="00DF20AB">
      <w:pPr>
        <w:pStyle w:val="aa"/>
        <w:spacing w:line="480" w:lineRule="atLeast"/>
        <w:ind w:left="720" w:firstLine="422"/>
        <w:rPr>
          <w:rFonts w:ascii="宋体" w:hAnsi="宋体" w:cs="黑体"/>
          <w:b/>
          <w:bCs/>
        </w:rPr>
      </w:pPr>
      <w:r>
        <w:rPr>
          <w:rFonts w:ascii="宋体" w:hAnsi="宋体" w:cs="黑体" w:hint="eastAsia"/>
          <w:b/>
          <w:bCs/>
        </w:rPr>
        <w:t>表1 药剂专业毕业生就业职业面向领域及主要工作岗位群</w:t>
      </w:r>
    </w:p>
    <w:tbl>
      <w:tblPr>
        <w:tblW w:w="9310" w:type="dxa"/>
        <w:tblInd w:w="-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32"/>
        <w:gridCol w:w="1134"/>
        <w:gridCol w:w="1134"/>
        <w:gridCol w:w="2409"/>
        <w:gridCol w:w="2127"/>
        <w:gridCol w:w="1274"/>
      </w:tblGrid>
      <w:tr w:rsidR="00916212" w:rsidTr="00AA34C9">
        <w:trPr>
          <w:trHeight w:val="432"/>
        </w:trPr>
        <w:tc>
          <w:tcPr>
            <w:tcW w:w="1232" w:type="dxa"/>
            <w:tcBorders>
              <w:top w:val="single" w:sz="18" w:space="0" w:color="auto"/>
              <w:left w:val="single" w:sz="18" w:space="0" w:color="auto"/>
            </w:tcBorders>
            <w:vAlign w:val="center"/>
          </w:tcPr>
          <w:p w:rsidR="00916212" w:rsidRPr="00AA34C9" w:rsidRDefault="00DF20AB" w:rsidP="00AA34C9">
            <w:pPr>
              <w:spacing w:line="480" w:lineRule="atLeast"/>
              <w:rPr>
                <w:rFonts w:ascii="宋体" w:hAnsi="宋体" w:cs="仿宋_GB2312"/>
                <w:sz w:val="20"/>
                <w:szCs w:val="20"/>
              </w:rPr>
            </w:pPr>
            <w:r w:rsidRPr="00AA34C9">
              <w:rPr>
                <w:rFonts w:ascii="宋体" w:hAnsi="宋体" w:cs="仿宋_GB2312" w:hint="eastAsia"/>
                <w:sz w:val="20"/>
                <w:szCs w:val="20"/>
              </w:rPr>
              <w:t>所属专业大类（代码）</w:t>
            </w:r>
          </w:p>
        </w:tc>
        <w:tc>
          <w:tcPr>
            <w:tcW w:w="1134" w:type="dxa"/>
            <w:tcBorders>
              <w:top w:val="single" w:sz="18" w:space="0" w:color="auto"/>
              <w:right w:val="single" w:sz="4" w:space="0" w:color="auto"/>
            </w:tcBorders>
            <w:vAlign w:val="center"/>
          </w:tcPr>
          <w:p w:rsidR="00916212" w:rsidRPr="00AA34C9" w:rsidRDefault="00DF20AB" w:rsidP="00AA34C9">
            <w:pPr>
              <w:spacing w:line="480" w:lineRule="atLeast"/>
              <w:rPr>
                <w:rFonts w:ascii="宋体" w:hAnsi="宋体" w:cs="仿宋_GB2312"/>
                <w:sz w:val="20"/>
                <w:szCs w:val="20"/>
              </w:rPr>
            </w:pPr>
            <w:r w:rsidRPr="00AA34C9">
              <w:rPr>
                <w:rFonts w:ascii="宋体" w:hAnsi="宋体" w:cs="仿宋_GB2312" w:hint="eastAsia"/>
                <w:sz w:val="20"/>
                <w:szCs w:val="20"/>
              </w:rPr>
              <w:t>所属专业类（代码）</w:t>
            </w:r>
          </w:p>
        </w:tc>
        <w:tc>
          <w:tcPr>
            <w:tcW w:w="1134" w:type="dxa"/>
            <w:tcBorders>
              <w:top w:val="single" w:sz="18" w:space="0" w:color="auto"/>
              <w:left w:val="single" w:sz="4" w:space="0" w:color="auto"/>
            </w:tcBorders>
            <w:vAlign w:val="center"/>
          </w:tcPr>
          <w:p w:rsidR="00916212" w:rsidRPr="00AA34C9" w:rsidRDefault="00DF20AB" w:rsidP="00AA34C9">
            <w:pPr>
              <w:spacing w:line="480" w:lineRule="atLeast"/>
              <w:rPr>
                <w:rFonts w:ascii="宋体" w:hAnsi="宋体" w:cs="仿宋_GB2312"/>
                <w:sz w:val="20"/>
                <w:szCs w:val="20"/>
              </w:rPr>
            </w:pPr>
            <w:r w:rsidRPr="00AA34C9">
              <w:rPr>
                <w:rFonts w:ascii="宋体" w:hAnsi="宋体" w:cs="仿宋_GB2312" w:hint="eastAsia"/>
                <w:sz w:val="20"/>
                <w:szCs w:val="20"/>
              </w:rPr>
              <w:t>对应行业</w:t>
            </w:r>
          </w:p>
          <w:p w:rsidR="00916212" w:rsidRPr="00AA34C9" w:rsidRDefault="00DF20AB">
            <w:pPr>
              <w:spacing w:line="480" w:lineRule="atLeast"/>
              <w:ind w:firstLine="200"/>
              <w:jc w:val="center"/>
              <w:rPr>
                <w:rFonts w:ascii="宋体" w:hAnsi="宋体" w:cs="仿宋_GB2312"/>
                <w:sz w:val="20"/>
                <w:szCs w:val="20"/>
              </w:rPr>
            </w:pPr>
            <w:r w:rsidRPr="00AA34C9">
              <w:rPr>
                <w:rFonts w:ascii="宋体" w:hAnsi="宋体" w:cs="仿宋_GB2312" w:hint="eastAsia"/>
                <w:sz w:val="20"/>
                <w:szCs w:val="20"/>
              </w:rPr>
              <w:t>（代码）</w:t>
            </w:r>
          </w:p>
        </w:tc>
        <w:tc>
          <w:tcPr>
            <w:tcW w:w="2409" w:type="dxa"/>
            <w:tcBorders>
              <w:top w:val="single" w:sz="18" w:space="0" w:color="auto"/>
              <w:left w:val="single" w:sz="4" w:space="0" w:color="auto"/>
            </w:tcBorders>
            <w:vAlign w:val="center"/>
          </w:tcPr>
          <w:p w:rsidR="00916212" w:rsidRPr="00AA34C9" w:rsidRDefault="00DF20AB">
            <w:pPr>
              <w:spacing w:line="480" w:lineRule="atLeast"/>
              <w:ind w:firstLine="200"/>
              <w:jc w:val="center"/>
              <w:rPr>
                <w:rFonts w:ascii="宋体" w:hAnsi="宋体" w:cs="仿宋_GB2312"/>
                <w:sz w:val="20"/>
                <w:szCs w:val="20"/>
              </w:rPr>
            </w:pPr>
            <w:r w:rsidRPr="00AA34C9">
              <w:rPr>
                <w:rFonts w:ascii="宋体" w:hAnsi="宋体" w:cs="仿宋_GB2312" w:hint="eastAsia"/>
                <w:sz w:val="20"/>
                <w:szCs w:val="20"/>
              </w:rPr>
              <w:t>主要职业类别</w:t>
            </w:r>
          </w:p>
          <w:p w:rsidR="00916212" w:rsidRPr="00AA34C9" w:rsidRDefault="00DF20AB">
            <w:pPr>
              <w:spacing w:line="480" w:lineRule="atLeast"/>
              <w:ind w:firstLine="200"/>
              <w:jc w:val="center"/>
              <w:rPr>
                <w:rFonts w:ascii="宋体" w:hAnsi="宋体" w:cs="仿宋_GB2312"/>
                <w:sz w:val="20"/>
                <w:szCs w:val="20"/>
              </w:rPr>
            </w:pPr>
            <w:r w:rsidRPr="00AA34C9">
              <w:rPr>
                <w:rFonts w:ascii="宋体" w:hAnsi="宋体" w:cs="仿宋_GB2312" w:hint="eastAsia"/>
                <w:sz w:val="20"/>
                <w:szCs w:val="20"/>
              </w:rPr>
              <w:t>（代码）</w:t>
            </w:r>
          </w:p>
        </w:tc>
        <w:tc>
          <w:tcPr>
            <w:tcW w:w="2127" w:type="dxa"/>
            <w:tcBorders>
              <w:top w:val="single" w:sz="18" w:space="0" w:color="auto"/>
            </w:tcBorders>
            <w:vAlign w:val="center"/>
          </w:tcPr>
          <w:p w:rsidR="00916212" w:rsidRPr="00AA34C9" w:rsidRDefault="00DF20AB">
            <w:pPr>
              <w:spacing w:line="480" w:lineRule="atLeast"/>
              <w:ind w:firstLine="200"/>
              <w:jc w:val="center"/>
              <w:rPr>
                <w:rFonts w:ascii="宋体" w:hAnsi="宋体" w:cs="仿宋_GB2312"/>
                <w:sz w:val="20"/>
                <w:szCs w:val="20"/>
              </w:rPr>
            </w:pPr>
            <w:r w:rsidRPr="00AA34C9">
              <w:rPr>
                <w:rFonts w:ascii="宋体" w:hAnsi="宋体" w:cs="仿宋_GB2312" w:hint="eastAsia"/>
                <w:sz w:val="20"/>
                <w:szCs w:val="20"/>
              </w:rPr>
              <w:t>主要岗位</w:t>
            </w:r>
            <w:r w:rsidRPr="00AA34C9">
              <w:rPr>
                <w:rFonts w:ascii="宋体" w:hAnsi="宋体" w:cs="仿宋_GB2312"/>
                <w:sz w:val="20"/>
                <w:szCs w:val="20"/>
              </w:rPr>
              <w:t>群</w:t>
            </w:r>
            <w:r w:rsidRPr="00AA34C9">
              <w:rPr>
                <w:rFonts w:ascii="宋体" w:hAnsi="宋体" w:cs="仿宋_GB2312" w:hint="eastAsia"/>
                <w:sz w:val="20"/>
                <w:szCs w:val="20"/>
              </w:rPr>
              <w:t>或</w:t>
            </w:r>
            <w:r w:rsidRPr="00AA34C9">
              <w:rPr>
                <w:rFonts w:ascii="宋体" w:hAnsi="宋体" w:cs="仿宋_GB2312"/>
                <w:sz w:val="20"/>
                <w:szCs w:val="20"/>
              </w:rPr>
              <w:t>技术领域</w:t>
            </w:r>
          </w:p>
        </w:tc>
        <w:tc>
          <w:tcPr>
            <w:tcW w:w="1274" w:type="dxa"/>
            <w:tcBorders>
              <w:top w:val="single" w:sz="18" w:space="0" w:color="auto"/>
              <w:right w:val="single" w:sz="18" w:space="0" w:color="auto"/>
            </w:tcBorders>
            <w:vAlign w:val="center"/>
          </w:tcPr>
          <w:p w:rsidR="00916212" w:rsidRPr="00AA34C9" w:rsidRDefault="00DF20AB" w:rsidP="00AA34C9">
            <w:pPr>
              <w:spacing w:line="480" w:lineRule="atLeast"/>
              <w:rPr>
                <w:rFonts w:ascii="宋体" w:hAnsi="宋体" w:cs="仿宋_GB2312"/>
                <w:sz w:val="20"/>
                <w:szCs w:val="20"/>
              </w:rPr>
            </w:pPr>
            <w:r w:rsidRPr="00AA34C9">
              <w:rPr>
                <w:rFonts w:ascii="宋体" w:hAnsi="宋体" w:cs="仿宋_GB2312" w:hint="eastAsia"/>
                <w:sz w:val="20"/>
                <w:szCs w:val="20"/>
              </w:rPr>
              <w:t>职业技能等级证书</w:t>
            </w:r>
          </w:p>
        </w:tc>
      </w:tr>
      <w:tr w:rsidR="00916212" w:rsidTr="00AA34C9">
        <w:trPr>
          <w:trHeight w:val="1244"/>
        </w:trPr>
        <w:tc>
          <w:tcPr>
            <w:tcW w:w="1232" w:type="dxa"/>
            <w:tcBorders>
              <w:left w:val="single" w:sz="18" w:space="0" w:color="auto"/>
              <w:bottom w:val="single" w:sz="18" w:space="0" w:color="auto"/>
            </w:tcBorders>
            <w:vAlign w:val="center"/>
          </w:tcPr>
          <w:p w:rsidR="00916212" w:rsidRDefault="00DF20AB">
            <w:pPr>
              <w:snapToGrid w:val="0"/>
              <w:spacing w:line="480" w:lineRule="atLeast"/>
              <w:ind w:firstLine="200"/>
              <w:jc w:val="center"/>
              <w:rPr>
                <w:rFonts w:ascii="宋体" w:hAnsi="宋体" w:cs="仿宋_GB2312"/>
                <w:szCs w:val="21"/>
              </w:rPr>
            </w:pPr>
            <w:r>
              <w:rPr>
                <w:rFonts w:ascii="宋体" w:hAnsi="宋体" w:cs="仿宋_GB2312" w:hint="eastAsia"/>
                <w:szCs w:val="21"/>
              </w:rPr>
              <w:t>医药卫生大类7</w:t>
            </w:r>
            <w:r>
              <w:rPr>
                <w:rFonts w:ascii="宋体" w:hAnsi="宋体" w:cs="仿宋_GB2312"/>
                <w:szCs w:val="21"/>
              </w:rPr>
              <w:t>2</w:t>
            </w:r>
          </w:p>
        </w:tc>
        <w:tc>
          <w:tcPr>
            <w:tcW w:w="1134" w:type="dxa"/>
            <w:tcBorders>
              <w:bottom w:val="single" w:sz="18" w:space="0" w:color="auto"/>
              <w:right w:val="single" w:sz="4" w:space="0" w:color="auto"/>
            </w:tcBorders>
            <w:vAlign w:val="center"/>
          </w:tcPr>
          <w:p w:rsidR="00916212" w:rsidRDefault="00DF20AB">
            <w:pPr>
              <w:snapToGrid w:val="0"/>
              <w:spacing w:line="480" w:lineRule="atLeast"/>
              <w:ind w:firstLine="200"/>
              <w:jc w:val="center"/>
              <w:rPr>
                <w:rFonts w:ascii="宋体" w:hAnsi="宋体" w:cs="仿宋_GB2312"/>
                <w:szCs w:val="21"/>
              </w:rPr>
            </w:pPr>
            <w:r>
              <w:rPr>
                <w:rFonts w:ascii="宋体" w:hAnsi="宋体" w:cs="仿宋_GB2312" w:hint="eastAsia"/>
                <w:szCs w:val="21"/>
              </w:rPr>
              <w:t>药学类7</w:t>
            </w:r>
            <w:r>
              <w:rPr>
                <w:rFonts w:ascii="宋体" w:hAnsi="宋体" w:cs="仿宋_GB2312"/>
                <w:szCs w:val="21"/>
              </w:rPr>
              <w:t>203</w:t>
            </w:r>
          </w:p>
        </w:tc>
        <w:tc>
          <w:tcPr>
            <w:tcW w:w="1134" w:type="dxa"/>
            <w:tcBorders>
              <w:left w:val="single" w:sz="4" w:space="0" w:color="auto"/>
              <w:bottom w:val="single" w:sz="18" w:space="0" w:color="auto"/>
            </w:tcBorders>
            <w:vAlign w:val="center"/>
          </w:tcPr>
          <w:p w:rsidR="00916212" w:rsidRDefault="00DF20AB">
            <w:pPr>
              <w:snapToGrid w:val="0"/>
              <w:spacing w:line="480" w:lineRule="atLeast"/>
              <w:ind w:firstLine="200"/>
              <w:jc w:val="center"/>
              <w:rPr>
                <w:rFonts w:ascii="宋体" w:hAnsi="宋体" w:cs="仿宋_GB2312"/>
                <w:szCs w:val="21"/>
              </w:rPr>
            </w:pPr>
            <w:r>
              <w:rPr>
                <w:rFonts w:ascii="宋体" w:hAnsi="宋体" w:cs="仿宋_GB2312" w:hint="eastAsia"/>
                <w:szCs w:val="21"/>
              </w:rPr>
              <w:t>卫生（84）</w:t>
            </w:r>
          </w:p>
        </w:tc>
        <w:tc>
          <w:tcPr>
            <w:tcW w:w="2409" w:type="dxa"/>
            <w:tcBorders>
              <w:left w:val="single" w:sz="4" w:space="0" w:color="auto"/>
              <w:bottom w:val="single" w:sz="18" w:space="0" w:color="auto"/>
            </w:tcBorders>
            <w:vAlign w:val="center"/>
          </w:tcPr>
          <w:p w:rsidR="00374887" w:rsidRDefault="0011497F" w:rsidP="0011497F">
            <w:pPr>
              <w:snapToGrid w:val="0"/>
              <w:spacing w:line="260" w:lineRule="exact"/>
              <w:ind w:firstLineChars="200" w:firstLine="420"/>
              <w:rPr>
                <w:rFonts w:ascii="宋体" w:hAnsi="宋体" w:cs="仿宋_GB2312"/>
                <w:szCs w:val="21"/>
                <w:shd w:val="clear" w:color="auto" w:fill="FFFFFF"/>
              </w:rPr>
            </w:pPr>
            <w:r>
              <w:rPr>
                <w:rFonts w:ascii="宋体" w:hAnsi="宋体" w:cs="仿宋_GB2312" w:hint="eastAsia"/>
                <w:szCs w:val="21"/>
                <w:shd w:val="clear" w:color="auto" w:fill="FFFFFF"/>
              </w:rPr>
              <w:t>西药剂师</w:t>
            </w:r>
          </w:p>
          <w:p w:rsidR="00916212" w:rsidRDefault="00374887"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2</w:t>
            </w:r>
            <w:r w:rsidR="00F622A3">
              <w:rPr>
                <w:rFonts w:ascii="宋体" w:hAnsi="宋体" w:cs="仿宋_GB2312"/>
                <w:szCs w:val="21"/>
                <w:shd w:val="clear" w:color="auto" w:fill="FFFFFF"/>
              </w:rPr>
              <w:t>-</w:t>
            </w:r>
            <w:r w:rsidR="005A5BC0">
              <w:rPr>
                <w:rFonts w:ascii="宋体" w:hAnsi="宋体" w:cs="仿宋_GB2312"/>
                <w:szCs w:val="21"/>
                <w:shd w:val="clear" w:color="auto" w:fill="FFFFFF"/>
              </w:rPr>
              <w:t>05</w:t>
            </w:r>
            <w:r w:rsidR="0011497F">
              <w:rPr>
                <w:rFonts w:ascii="宋体" w:hAnsi="宋体" w:cs="仿宋_GB2312"/>
                <w:szCs w:val="21"/>
                <w:shd w:val="clear" w:color="auto" w:fill="FFFFFF"/>
              </w:rPr>
              <w:t>-</w:t>
            </w:r>
            <w:r w:rsidR="005A5BC0">
              <w:rPr>
                <w:rFonts w:ascii="宋体" w:hAnsi="宋体" w:cs="仿宋_GB2312"/>
                <w:szCs w:val="21"/>
                <w:shd w:val="clear" w:color="auto" w:fill="FFFFFF"/>
              </w:rPr>
              <w:t>06</w:t>
            </w:r>
            <w:r w:rsidR="0011497F">
              <w:rPr>
                <w:rFonts w:ascii="宋体" w:hAnsi="宋体" w:cs="仿宋_GB2312"/>
                <w:szCs w:val="21"/>
                <w:shd w:val="clear" w:color="auto" w:fill="FFFFFF"/>
              </w:rPr>
              <w:t>-01</w:t>
            </w:r>
            <w:r>
              <w:rPr>
                <w:rFonts w:ascii="宋体" w:hAnsi="宋体" w:cs="仿宋_GB2312" w:hint="eastAsia"/>
                <w:szCs w:val="21"/>
                <w:shd w:val="clear" w:color="auto" w:fill="FFFFFF"/>
              </w:rPr>
              <w:t>）</w:t>
            </w:r>
          </w:p>
          <w:p w:rsidR="00F622A3" w:rsidRDefault="00F622A3"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医药商品购销员</w:t>
            </w:r>
          </w:p>
          <w:p w:rsidR="00F622A3" w:rsidRDefault="00334BA2"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4</w:t>
            </w:r>
            <w:r w:rsidR="00F622A3">
              <w:rPr>
                <w:rFonts w:ascii="宋体" w:hAnsi="宋体" w:cs="仿宋_GB2312"/>
                <w:szCs w:val="21"/>
                <w:shd w:val="clear" w:color="auto" w:fill="FFFFFF"/>
              </w:rPr>
              <w:t>-01-99-01</w:t>
            </w:r>
            <w:r>
              <w:rPr>
                <w:rFonts w:ascii="宋体" w:hAnsi="宋体" w:cs="仿宋_GB2312" w:hint="eastAsia"/>
                <w:szCs w:val="21"/>
                <w:shd w:val="clear" w:color="auto" w:fill="FFFFFF"/>
              </w:rPr>
              <w:t>）</w:t>
            </w:r>
          </w:p>
          <w:p w:rsidR="00F622A3" w:rsidRDefault="00F622A3"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医药商品储运员</w:t>
            </w:r>
          </w:p>
          <w:p w:rsidR="00F622A3" w:rsidRDefault="00334BA2"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4</w:t>
            </w:r>
            <w:r w:rsidR="00F622A3">
              <w:rPr>
                <w:rFonts w:ascii="宋体" w:hAnsi="宋体" w:cs="仿宋_GB2312"/>
                <w:szCs w:val="21"/>
                <w:shd w:val="clear" w:color="auto" w:fill="FFFFFF"/>
              </w:rPr>
              <w:t>-02-02-03</w:t>
            </w:r>
            <w:r>
              <w:rPr>
                <w:rFonts w:ascii="宋体" w:hAnsi="宋体" w:cs="仿宋_GB2312" w:hint="eastAsia"/>
                <w:szCs w:val="21"/>
                <w:shd w:val="clear" w:color="auto" w:fill="FFFFFF"/>
              </w:rPr>
              <w:t>）</w:t>
            </w:r>
          </w:p>
          <w:p w:rsidR="00F622A3" w:rsidRDefault="00F622A3"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医药临床辅助服务员</w:t>
            </w:r>
          </w:p>
          <w:p w:rsidR="00F622A3" w:rsidRDefault="00334BA2"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4</w:t>
            </w:r>
            <w:r w:rsidR="00F622A3">
              <w:rPr>
                <w:rFonts w:ascii="宋体" w:hAnsi="宋体" w:cs="仿宋_GB2312"/>
                <w:szCs w:val="21"/>
                <w:shd w:val="clear" w:color="auto" w:fill="FFFFFF"/>
              </w:rPr>
              <w:t>-06-01-01</w:t>
            </w:r>
            <w:r>
              <w:rPr>
                <w:rFonts w:ascii="宋体" w:hAnsi="宋体" w:cs="仿宋_GB2312" w:hint="eastAsia"/>
                <w:szCs w:val="21"/>
                <w:shd w:val="clear" w:color="auto" w:fill="FFFFFF"/>
              </w:rPr>
              <w:t>）</w:t>
            </w:r>
          </w:p>
          <w:p w:rsidR="00F622A3" w:rsidRDefault="00F622A3"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药房辅助员</w:t>
            </w:r>
          </w:p>
          <w:p w:rsidR="00F622A3" w:rsidRDefault="00334BA2"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4</w:t>
            </w:r>
            <w:r w:rsidR="00F622A3">
              <w:rPr>
                <w:rFonts w:ascii="宋体" w:hAnsi="宋体" w:cs="仿宋_GB2312"/>
                <w:szCs w:val="21"/>
                <w:shd w:val="clear" w:color="auto" w:fill="FFFFFF"/>
              </w:rPr>
              <w:t>-06-01-02</w:t>
            </w:r>
            <w:r>
              <w:rPr>
                <w:rFonts w:ascii="宋体" w:hAnsi="宋体" w:cs="仿宋_GB2312" w:hint="eastAsia"/>
                <w:szCs w:val="21"/>
                <w:shd w:val="clear" w:color="auto" w:fill="FFFFFF"/>
              </w:rPr>
              <w:t>）</w:t>
            </w:r>
          </w:p>
          <w:p w:rsidR="00F622A3" w:rsidRDefault="00F622A3" w:rsidP="0011497F">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药物制剂工</w:t>
            </w:r>
          </w:p>
          <w:p w:rsidR="0011497F" w:rsidRDefault="00334BA2" w:rsidP="00AA34C9">
            <w:pPr>
              <w:snapToGrid w:val="0"/>
              <w:spacing w:line="260" w:lineRule="exact"/>
              <w:jc w:val="center"/>
              <w:rPr>
                <w:rFonts w:ascii="宋体" w:hAnsi="宋体" w:cs="仿宋_GB2312"/>
                <w:szCs w:val="21"/>
                <w:shd w:val="clear" w:color="auto" w:fill="FFFFFF"/>
              </w:rPr>
            </w:pPr>
            <w:r>
              <w:rPr>
                <w:rFonts w:ascii="宋体" w:hAnsi="宋体" w:cs="仿宋_GB2312" w:hint="eastAsia"/>
                <w:szCs w:val="21"/>
                <w:shd w:val="clear" w:color="auto" w:fill="FFFFFF"/>
              </w:rPr>
              <w:t>（</w:t>
            </w:r>
            <w:r w:rsidR="00F622A3">
              <w:rPr>
                <w:rFonts w:ascii="宋体" w:hAnsi="宋体" w:cs="仿宋_GB2312" w:hint="eastAsia"/>
                <w:szCs w:val="21"/>
                <w:shd w:val="clear" w:color="auto" w:fill="FFFFFF"/>
              </w:rPr>
              <w:t>6</w:t>
            </w:r>
            <w:r w:rsidR="00F622A3">
              <w:rPr>
                <w:rFonts w:ascii="宋体" w:hAnsi="宋体" w:cs="仿宋_GB2312"/>
                <w:szCs w:val="21"/>
                <w:shd w:val="clear" w:color="auto" w:fill="FFFFFF"/>
              </w:rPr>
              <w:t>-14-03-01</w:t>
            </w:r>
            <w:r>
              <w:rPr>
                <w:rFonts w:ascii="宋体" w:hAnsi="宋体" w:cs="仿宋_GB2312" w:hint="eastAsia"/>
                <w:szCs w:val="21"/>
                <w:shd w:val="clear" w:color="auto" w:fill="FFFFFF"/>
              </w:rPr>
              <w:t>）</w:t>
            </w:r>
          </w:p>
        </w:tc>
        <w:tc>
          <w:tcPr>
            <w:tcW w:w="2127" w:type="dxa"/>
            <w:tcBorders>
              <w:bottom w:val="single" w:sz="18" w:space="0" w:color="auto"/>
            </w:tcBorders>
            <w:vAlign w:val="center"/>
          </w:tcPr>
          <w:p w:rsidR="00916212" w:rsidRPr="005E5451" w:rsidRDefault="00DF20AB">
            <w:pPr>
              <w:spacing w:line="480" w:lineRule="atLeast"/>
              <w:ind w:firstLine="200"/>
              <w:jc w:val="center"/>
              <w:rPr>
                <w:rFonts w:ascii="宋体" w:hAnsi="宋体" w:cs="仿宋_GB2312"/>
                <w:szCs w:val="21"/>
              </w:rPr>
            </w:pPr>
            <w:r w:rsidRPr="005E5451">
              <w:rPr>
                <w:rFonts w:hint="eastAsia"/>
                <w:szCs w:val="21"/>
              </w:rPr>
              <w:t>药</w:t>
            </w:r>
            <w:r w:rsidRPr="005E5451">
              <w:rPr>
                <w:rFonts w:ascii="宋体" w:hAnsi="宋体" w:cs="仿宋_GB2312" w:hint="eastAsia"/>
                <w:szCs w:val="21"/>
              </w:rPr>
              <w:t>房辅助员</w:t>
            </w:r>
          </w:p>
          <w:p w:rsidR="00916212" w:rsidRPr="005E5451" w:rsidRDefault="00DF20AB">
            <w:pPr>
              <w:spacing w:line="480" w:lineRule="atLeast"/>
              <w:ind w:firstLine="200"/>
              <w:jc w:val="center"/>
              <w:rPr>
                <w:rFonts w:ascii="宋体" w:hAnsi="宋体" w:cs="仿宋_GB2312"/>
                <w:szCs w:val="21"/>
              </w:rPr>
            </w:pPr>
            <w:r w:rsidRPr="005E5451">
              <w:rPr>
                <w:rFonts w:ascii="宋体" w:hAnsi="宋体" w:cs="仿宋_GB2312" w:hint="eastAsia"/>
                <w:szCs w:val="21"/>
              </w:rPr>
              <w:t>药物检验工</w:t>
            </w:r>
          </w:p>
          <w:p w:rsidR="00916212" w:rsidRPr="005E5451" w:rsidRDefault="00DF20AB">
            <w:pPr>
              <w:spacing w:line="480" w:lineRule="atLeast"/>
              <w:ind w:firstLine="200"/>
              <w:jc w:val="center"/>
              <w:rPr>
                <w:rFonts w:ascii="宋体" w:hAnsi="宋体" w:cs="仿宋_GB2312"/>
                <w:szCs w:val="21"/>
              </w:rPr>
            </w:pPr>
            <w:r w:rsidRPr="005E5451">
              <w:rPr>
                <w:rFonts w:ascii="宋体" w:hAnsi="宋体" w:cs="仿宋_GB2312" w:hint="eastAsia"/>
                <w:szCs w:val="21"/>
              </w:rPr>
              <w:t>医药商品购销员</w:t>
            </w:r>
          </w:p>
          <w:p w:rsidR="00916212" w:rsidRPr="005E5451" w:rsidRDefault="00DF20AB" w:rsidP="00AA34C9">
            <w:pPr>
              <w:spacing w:line="480" w:lineRule="atLeast"/>
              <w:ind w:firstLineChars="100" w:firstLine="210"/>
              <w:rPr>
                <w:rFonts w:ascii="宋体" w:hAnsi="宋体" w:cs="仿宋_GB2312"/>
                <w:szCs w:val="21"/>
              </w:rPr>
            </w:pPr>
            <w:r w:rsidRPr="005E5451">
              <w:rPr>
                <w:rFonts w:ascii="宋体" w:hAnsi="宋体" w:cs="仿宋_GB2312" w:hint="eastAsia"/>
                <w:szCs w:val="21"/>
              </w:rPr>
              <w:t>医药商品储运员</w:t>
            </w:r>
          </w:p>
          <w:p w:rsidR="00334BA2" w:rsidRDefault="00334BA2" w:rsidP="00AA34C9">
            <w:pPr>
              <w:spacing w:line="480" w:lineRule="atLeast"/>
              <w:ind w:firstLineChars="100" w:firstLine="210"/>
              <w:rPr>
                <w:rFonts w:ascii="宋体" w:hAnsi="宋体" w:cs="仿宋_GB2312"/>
                <w:szCs w:val="21"/>
              </w:rPr>
            </w:pPr>
            <w:r w:rsidRPr="005E5451">
              <w:rPr>
                <w:rFonts w:ascii="宋体" w:hAnsi="宋体" w:cs="仿宋_GB2312" w:hint="eastAsia"/>
                <w:szCs w:val="21"/>
              </w:rPr>
              <w:t>医药临床辅助员</w:t>
            </w:r>
          </w:p>
        </w:tc>
        <w:tc>
          <w:tcPr>
            <w:tcW w:w="1274" w:type="dxa"/>
            <w:tcBorders>
              <w:bottom w:val="single" w:sz="18" w:space="0" w:color="auto"/>
              <w:right w:val="single" w:sz="18" w:space="0" w:color="auto"/>
            </w:tcBorders>
            <w:vAlign w:val="center"/>
          </w:tcPr>
          <w:p w:rsidR="00916212" w:rsidRDefault="00DF20AB" w:rsidP="00AA34C9">
            <w:pPr>
              <w:spacing w:line="480" w:lineRule="atLeast"/>
              <w:rPr>
                <w:rFonts w:ascii="宋体" w:hAnsi="宋体" w:cs="仿宋_GB2312"/>
                <w:szCs w:val="21"/>
              </w:rPr>
            </w:pPr>
            <w:r>
              <w:rPr>
                <w:rFonts w:ascii="宋体" w:hAnsi="宋体" w:cs="仿宋_GB2312" w:hint="eastAsia"/>
                <w:szCs w:val="21"/>
              </w:rPr>
              <w:t>药士</w:t>
            </w:r>
          </w:p>
          <w:p w:rsidR="00916212" w:rsidRDefault="00916212">
            <w:pPr>
              <w:spacing w:line="480" w:lineRule="atLeast"/>
              <w:ind w:firstLine="200"/>
              <w:jc w:val="center"/>
              <w:rPr>
                <w:rFonts w:ascii="宋体" w:hAnsi="宋体" w:cs="仿宋_GB2312"/>
                <w:szCs w:val="21"/>
              </w:rPr>
            </w:pPr>
          </w:p>
          <w:p w:rsidR="00916212" w:rsidRDefault="00DF20AB" w:rsidP="005E5451">
            <w:pPr>
              <w:spacing w:line="480" w:lineRule="atLeast"/>
              <w:rPr>
                <w:rFonts w:ascii="宋体" w:hAnsi="宋体" w:cs="仿宋_GB2312"/>
                <w:szCs w:val="21"/>
                <w:shd w:val="clear" w:color="auto" w:fill="FFFFFF"/>
              </w:rPr>
            </w:pPr>
            <w:r>
              <w:rPr>
                <w:rFonts w:ascii="宋体" w:hAnsi="宋体" w:cs="仿宋_GB2312" w:hint="eastAsia"/>
                <w:szCs w:val="21"/>
              </w:rPr>
              <w:t>职业药师</w:t>
            </w:r>
          </w:p>
        </w:tc>
      </w:tr>
    </w:tbl>
    <w:p w:rsidR="00916212" w:rsidRDefault="00DF20AB">
      <w:pPr>
        <w:spacing w:line="480" w:lineRule="atLeast"/>
        <w:ind w:firstLineChars="200" w:firstLine="562"/>
        <w:jc w:val="left"/>
        <w:rPr>
          <w:rFonts w:ascii="宋体" w:hAnsi="宋体"/>
          <w:b/>
          <w:sz w:val="28"/>
          <w:szCs w:val="28"/>
        </w:rPr>
      </w:pPr>
      <w:r>
        <w:rPr>
          <w:rFonts w:ascii="宋体" w:hAnsi="宋体" w:hint="eastAsia"/>
          <w:b/>
          <w:sz w:val="28"/>
          <w:szCs w:val="28"/>
        </w:rPr>
        <w:t>五、培养目标和培养规格</w:t>
      </w:r>
    </w:p>
    <w:p w:rsidR="00916212" w:rsidRDefault="00DF20AB">
      <w:pPr>
        <w:spacing w:line="480" w:lineRule="atLeast"/>
        <w:ind w:firstLineChars="200" w:firstLine="482"/>
        <w:rPr>
          <w:rFonts w:ascii="宋体" w:hAnsi="宋体"/>
          <w:b/>
          <w:sz w:val="24"/>
        </w:rPr>
      </w:pPr>
      <w:r>
        <w:rPr>
          <w:rFonts w:ascii="宋体" w:hAnsi="宋体" w:hint="eastAsia"/>
          <w:b/>
          <w:sz w:val="24"/>
        </w:rPr>
        <w:t>（一）培养目标</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面向药学行业的药品生产、药品流通、药学服务等三个职业领域，培养适应社会主义现代化建设需要，德智体美全面发展，具有良好的法制意识、人文能力和职业道德，专业知识扎实、岗位技能熟练，从事药品生产与质量控制、药品销售与经营管理、药房调剂与药学服务等岗位工作的高端技能型人才。</w:t>
      </w:r>
    </w:p>
    <w:p w:rsidR="00916212" w:rsidRDefault="00DF20AB">
      <w:pPr>
        <w:spacing w:line="480" w:lineRule="atLeast"/>
        <w:ind w:firstLineChars="200" w:firstLine="482"/>
        <w:rPr>
          <w:rFonts w:ascii="宋体" w:hAnsi="宋体"/>
          <w:b/>
          <w:sz w:val="24"/>
        </w:rPr>
      </w:pPr>
      <w:bookmarkStart w:id="0" w:name="_Hlk77565334"/>
      <w:r>
        <w:rPr>
          <w:rFonts w:ascii="宋体" w:hAnsi="宋体" w:hint="eastAsia"/>
          <w:b/>
          <w:sz w:val="24"/>
        </w:rPr>
        <w:t>（二）培养规格</w:t>
      </w:r>
    </w:p>
    <w:bookmarkEnd w:id="0"/>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lastRenderedPageBreak/>
        <w:t>本专业培养的人才用具有以下职业素养、专业知识和技能：</w:t>
      </w:r>
    </w:p>
    <w:p w:rsidR="00916212" w:rsidRDefault="00DF20AB">
      <w:pPr>
        <w:spacing w:line="480" w:lineRule="atLeast"/>
        <w:ind w:firstLineChars="200" w:firstLine="482"/>
        <w:rPr>
          <w:rFonts w:ascii="宋体" w:hAnsi="宋体"/>
          <w:b/>
          <w:sz w:val="24"/>
          <w:szCs w:val="28"/>
        </w:rPr>
      </w:pPr>
      <w:r>
        <w:rPr>
          <w:rFonts w:ascii="宋体" w:hAnsi="宋体"/>
          <w:b/>
          <w:sz w:val="24"/>
          <w:szCs w:val="28"/>
        </w:rPr>
        <w:t xml:space="preserve">1. </w:t>
      </w:r>
      <w:r>
        <w:rPr>
          <w:rFonts w:ascii="宋体" w:hAnsi="宋体" w:hint="eastAsia"/>
          <w:b/>
          <w:sz w:val="24"/>
          <w:szCs w:val="28"/>
        </w:rPr>
        <w:t>素质目标</w:t>
      </w:r>
    </w:p>
    <w:p w:rsidR="00916212" w:rsidRDefault="00DF20AB">
      <w:pPr>
        <w:spacing w:line="480" w:lineRule="atLeast"/>
        <w:ind w:firstLineChars="200" w:firstLine="482"/>
        <w:rPr>
          <w:rFonts w:ascii="宋体" w:hAnsi="宋体"/>
          <w:b/>
          <w:sz w:val="24"/>
          <w:szCs w:val="28"/>
        </w:rPr>
      </w:pPr>
      <w:r>
        <w:rPr>
          <w:rFonts w:ascii="宋体" w:hAnsi="宋体" w:hint="eastAsia"/>
          <w:b/>
          <w:sz w:val="24"/>
          <w:szCs w:val="28"/>
        </w:rPr>
        <w:t>（</w:t>
      </w:r>
      <w:r>
        <w:rPr>
          <w:rFonts w:ascii="宋体" w:hAnsi="宋体"/>
          <w:b/>
          <w:sz w:val="24"/>
          <w:szCs w:val="28"/>
        </w:rPr>
        <w:t>1</w:t>
      </w:r>
      <w:r>
        <w:rPr>
          <w:rFonts w:ascii="宋体" w:hAnsi="宋体" w:hint="eastAsia"/>
          <w:b/>
          <w:sz w:val="24"/>
          <w:szCs w:val="28"/>
        </w:rPr>
        <w:t>）思政素养</w:t>
      </w:r>
    </w:p>
    <w:p w:rsidR="00374887" w:rsidRDefault="00374887" w:rsidP="00374887">
      <w:pPr>
        <w:adjustRightInd w:val="0"/>
        <w:snapToGrid w:val="0"/>
        <w:spacing w:line="480" w:lineRule="exact"/>
        <w:ind w:firstLineChars="200" w:firstLine="480"/>
        <w:rPr>
          <w:rFonts w:ascii="宋体" w:hAnsi="宋体" w:cs="仿宋_GB2312"/>
          <w:kern w:val="0"/>
          <w:sz w:val="24"/>
        </w:rPr>
      </w:pPr>
      <w:r>
        <w:rPr>
          <w:rFonts w:ascii="宋体" w:hAnsi="宋体" w:cs="仿宋_GB2312" w:hint="eastAsia"/>
          <w:kern w:val="0"/>
          <w:sz w:val="24"/>
        </w:rPr>
        <w:t>①坚定拥护中国共产党领导和我国社会主义制度，在习近平新时代中国特色社会主义思想指引下，践行社会主义核心价值观，具有深厚的爱国情感和中华民族自豪感；</w:t>
      </w:r>
    </w:p>
    <w:p w:rsidR="00374887" w:rsidRDefault="00374887" w:rsidP="00374887">
      <w:pPr>
        <w:adjustRightInd w:val="0"/>
        <w:snapToGrid w:val="0"/>
        <w:spacing w:line="480" w:lineRule="exact"/>
        <w:ind w:firstLineChars="200" w:firstLine="480"/>
        <w:rPr>
          <w:rFonts w:ascii="宋体" w:hAnsi="宋体" w:cs="仿宋_GB2312"/>
          <w:kern w:val="0"/>
          <w:sz w:val="24"/>
        </w:rPr>
      </w:pPr>
      <w:r>
        <w:rPr>
          <w:rFonts w:ascii="宋体" w:hAnsi="宋体" w:cs="仿宋_GB2312" w:hint="eastAsia"/>
          <w:kern w:val="0"/>
          <w:sz w:val="24"/>
        </w:rPr>
        <w:t>② 坚定理想信念，爱党、爱国、爱社会主义、爱人民、爱集体，具有政治认同、家国情怀、文化素养、宪法法治意识、道德修养；</w:t>
      </w:r>
    </w:p>
    <w:p w:rsidR="00374887" w:rsidRDefault="00374887" w:rsidP="00374887">
      <w:pPr>
        <w:adjustRightInd w:val="0"/>
        <w:snapToGrid w:val="0"/>
        <w:spacing w:line="480" w:lineRule="exact"/>
        <w:ind w:firstLineChars="200" w:firstLine="480"/>
        <w:rPr>
          <w:rFonts w:ascii="宋体" w:hAnsi="宋体" w:cs="仿宋_GB2312"/>
          <w:kern w:val="0"/>
          <w:sz w:val="24"/>
        </w:rPr>
      </w:pPr>
      <w:r>
        <w:rPr>
          <w:rFonts w:ascii="宋体" w:hAnsi="宋体" w:cs="仿宋_GB2312" w:hint="eastAsia"/>
          <w:kern w:val="0"/>
          <w:sz w:val="24"/>
        </w:rPr>
        <w:t xml:space="preserve">③崇尚宪法、遵法守纪、崇德向善、诚实守信、尊重生命、热爱劳动，履行道德准则和行为规范，具有社会责任感和社会参与意识；  </w:t>
      </w:r>
    </w:p>
    <w:p w:rsidR="00916212" w:rsidRDefault="00374887" w:rsidP="00374887">
      <w:pPr>
        <w:spacing w:line="480" w:lineRule="atLeast"/>
        <w:ind w:firstLineChars="200" w:firstLine="480"/>
        <w:rPr>
          <w:rFonts w:ascii="宋体" w:hAnsi="宋体" w:cs="仿宋_GB2312"/>
          <w:kern w:val="0"/>
          <w:sz w:val="24"/>
        </w:rPr>
      </w:pPr>
      <w:r>
        <w:rPr>
          <w:rFonts w:ascii="宋体" w:hAnsi="宋体" w:cs="仿宋_GB2312" w:hint="eastAsia"/>
          <w:kern w:val="0"/>
          <w:sz w:val="24"/>
        </w:rPr>
        <w:t>④</w:t>
      </w:r>
      <w:r w:rsidR="00DF20AB">
        <w:rPr>
          <w:rFonts w:ascii="宋体" w:hAnsi="宋体" w:cs="仿宋_GB2312" w:hint="eastAsia"/>
          <w:kern w:val="0"/>
          <w:sz w:val="24"/>
        </w:rPr>
        <w:t>热爱医药事业，具有为大众健康服务的精神和安全用药的责任感。</w:t>
      </w:r>
    </w:p>
    <w:p w:rsidR="00916212" w:rsidRDefault="00DF20AB">
      <w:pPr>
        <w:spacing w:line="480" w:lineRule="atLeast"/>
        <w:ind w:firstLineChars="200" w:firstLine="482"/>
        <w:rPr>
          <w:rFonts w:ascii="宋体" w:hAnsi="宋体"/>
          <w:b/>
          <w:sz w:val="24"/>
          <w:szCs w:val="28"/>
        </w:rPr>
      </w:pPr>
      <w:r>
        <w:rPr>
          <w:rFonts w:ascii="宋体" w:hAnsi="宋体" w:hint="eastAsia"/>
          <w:b/>
          <w:sz w:val="24"/>
          <w:szCs w:val="28"/>
        </w:rPr>
        <w:t>（2）文化素质</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具有必备的文化基础知识和医药企业文化素养。</w:t>
      </w:r>
    </w:p>
    <w:p w:rsidR="00916212" w:rsidRDefault="00DF20AB">
      <w:pPr>
        <w:spacing w:line="480" w:lineRule="atLeast"/>
        <w:ind w:firstLineChars="200" w:firstLine="482"/>
        <w:rPr>
          <w:rFonts w:ascii="宋体" w:hAnsi="宋体"/>
          <w:b/>
          <w:sz w:val="24"/>
          <w:szCs w:val="28"/>
        </w:rPr>
      </w:pPr>
      <w:r>
        <w:rPr>
          <w:rFonts w:ascii="宋体" w:hAnsi="宋体" w:hint="eastAsia"/>
          <w:b/>
          <w:sz w:val="24"/>
          <w:szCs w:val="28"/>
        </w:rPr>
        <w:t>（3）职业素质</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具有良好的职业道德，能自觉遵守医药行业法规，规范和企业规章制度</w:t>
      </w:r>
    </w:p>
    <w:p w:rsidR="00916212" w:rsidRDefault="00DF20AB">
      <w:pPr>
        <w:spacing w:line="480" w:lineRule="atLeast"/>
        <w:ind w:firstLineChars="200" w:firstLine="482"/>
        <w:rPr>
          <w:rFonts w:ascii="宋体" w:hAnsi="宋体"/>
          <w:b/>
          <w:sz w:val="24"/>
          <w:szCs w:val="28"/>
        </w:rPr>
      </w:pPr>
      <w:r>
        <w:rPr>
          <w:rFonts w:ascii="宋体" w:hAnsi="宋体" w:hint="eastAsia"/>
          <w:b/>
          <w:sz w:val="24"/>
          <w:szCs w:val="28"/>
        </w:rPr>
        <w:t>（4）身心素质</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具有良好的人际交往，团队合作，适应社会和自身发展的能力。</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具有较强的口头和书面表达能力，能够就药品信息与客户交流。</w:t>
      </w:r>
    </w:p>
    <w:p w:rsidR="00916212" w:rsidRDefault="00DF20AB">
      <w:pPr>
        <w:spacing w:line="480" w:lineRule="atLeast"/>
        <w:ind w:firstLineChars="200" w:firstLine="482"/>
        <w:rPr>
          <w:rFonts w:ascii="宋体" w:hAnsi="宋体"/>
          <w:b/>
          <w:sz w:val="24"/>
          <w:szCs w:val="28"/>
        </w:rPr>
      </w:pPr>
      <w:r>
        <w:rPr>
          <w:rFonts w:ascii="宋体" w:hAnsi="宋体"/>
          <w:b/>
          <w:sz w:val="24"/>
          <w:szCs w:val="28"/>
        </w:rPr>
        <w:t>2.</w:t>
      </w:r>
      <w:r>
        <w:rPr>
          <w:rFonts w:ascii="宋体" w:hAnsi="宋体" w:hint="eastAsia"/>
          <w:b/>
          <w:sz w:val="24"/>
          <w:szCs w:val="28"/>
        </w:rPr>
        <w:t>知识目标</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1</w:t>
      </w:r>
      <w:r>
        <w:rPr>
          <w:rFonts w:eastAsia="宋体" w:cs="仿宋_GB2312" w:hint="eastAsia"/>
          <w:sz w:val="24"/>
          <w:szCs w:val="24"/>
        </w:rPr>
        <w:t>）掌握必备的医药基础知识和医药商品知识。</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2</w:t>
      </w:r>
      <w:r>
        <w:rPr>
          <w:rFonts w:eastAsia="宋体" w:cs="仿宋_GB2312" w:hint="eastAsia"/>
          <w:sz w:val="24"/>
          <w:szCs w:val="24"/>
        </w:rPr>
        <w:t>）熟悉药事法规，具有明确的质量意识。</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3</w:t>
      </w:r>
      <w:r>
        <w:rPr>
          <w:rFonts w:eastAsia="宋体" w:cs="仿宋_GB2312" w:hint="eastAsia"/>
          <w:sz w:val="24"/>
          <w:szCs w:val="24"/>
        </w:rPr>
        <w:t>）能初步应用计算机系统处理日常药品营销，物流和调剂工作中的信息。</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4</w:t>
      </w:r>
      <w:r>
        <w:rPr>
          <w:rFonts w:eastAsia="宋体" w:cs="仿宋_GB2312" w:hint="eastAsia"/>
          <w:sz w:val="24"/>
          <w:szCs w:val="24"/>
        </w:rPr>
        <w:t>）熟悉药用微生物知识，储存医药商品知识。</w:t>
      </w:r>
    </w:p>
    <w:p w:rsidR="00916212" w:rsidRDefault="00DF20AB">
      <w:pPr>
        <w:spacing w:line="480" w:lineRule="atLeast"/>
        <w:ind w:firstLineChars="200" w:firstLine="482"/>
        <w:rPr>
          <w:rFonts w:ascii="宋体" w:hAnsi="宋体"/>
          <w:b/>
          <w:sz w:val="24"/>
          <w:szCs w:val="28"/>
        </w:rPr>
      </w:pPr>
      <w:r>
        <w:rPr>
          <w:rFonts w:ascii="宋体" w:hAnsi="宋体" w:hint="eastAsia"/>
          <w:b/>
          <w:sz w:val="24"/>
          <w:szCs w:val="28"/>
        </w:rPr>
        <w:t>3</w:t>
      </w:r>
      <w:r>
        <w:rPr>
          <w:rFonts w:ascii="宋体" w:hAnsi="宋体"/>
          <w:b/>
          <w:sz w:val="24"/>
          <w:szCs w:val="28"/>
        </w:rPr>
        <w:t>.</w:t>
      </w:r>
      <w:r>
        <w:rPr>
          <w:rFonts w:ascii="宋体" w:hAnsi="宋体" w:hint="eastAsia"/>
          <w:b/>
          <w:sz w:val="24"/>
          <w:szCs w:val="28"/>
        </w:rPr>
        <w:t>能力目标</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（1）能鉴别药品的外包装相关信息，发现问题能正确处理。</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2</w:t>
      </w:r>
      <w:r>
        <w:rPr>
          <w:rFonts w:eastAsia="宋体" w:cs="仿宋_GB2312" w:hint="eastAsia"/>
          <w:sz w:val="24"/>
          <w:szCs w:val="24"/>
        </w:rPr>
        <w:t>）掌握药物，药剂基本知识和技能；能分别解决处方调剂和药品采购、销售、仓储、物流管理等工作中常见问题。</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3</w:t>
      </w:r>
      <w:r>
        <w:rPr>
          <w:rFonts w:eastAsia="宋体" w:cs="仿宋_GB2312" w:hint="eastAsia"/>
          <w:sz w:val="24"/>
          <w:szCs w:val="24"/>
        </w:rPr>
        <w:t>）具有对处方进行审核及按处方正确配发药品的能力。</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4</w:t>
      </w:r>
      <w:r>
        <w:rPr>
          <w:rFonts w:eastAsia="宋体" w:cs="仿宋_GB2312" w:hint="eastAsia"/>
          <w:sz w:val="24"/>
          <w:szCs w:val="24"/>
        </w:rPr>
        <w:t>）具有药品保管养护的能力</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5</w:t>
      </w:r>
      <w:r>
        <w:rPr>
          <w:rFonts w:eastAsia="宋体" w:cs="仿宋_GB2312" w:hint="eastAsia"/>
          <w:sz w:val="24"/>
          <w:szCs w:val="24"/>
        </w:rPr>
        <w:t>）具有制备医院制剂的能力，能进行医院制剂的检验工作，及时正确填写相关</w:t>
      </w:r>
      <w:r>
        <w:rPr>
          <w:rFonts w:eastAsia="宋体" w:cs="仿宋_GB2312" w:hint="eastAsia"/>
          <w:sz w:val="24"/>
          <w:szCs w:val="24"/>
        </w:rPr>
        <w:lastRenderedPageBreak/>
        <w:t>记录。</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6</w:t>
      </w:r>
      <w:r>
        <w:rPr>
          <w:rFonts w:eastAsia="宋体" w:cs="仿宋_GB2312" w:hint="eastAsia"/>
          <w:sz w:val="24"/>
          <w:szCs w:val="24"/>
        </w:rPr>
        <w:t>）熟知药物配伍禁忌，能独立正确地配制和稀释溶液。</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7</w:t>
      </w:r>
      <w:r>
        <w:rPr>
          <w:rFonts w:eastAsia="宋体" w:cs="仿宋_GB2312" w:hint="eastAsia"/>
          <w:sz w:val="24"/>
          <w:szCs w:val="24"/>
        </w:rPr>
        <w:t>）能收集病人有关的治疗情况，了解病人的用药效果和病人对治疗的反应。</w:t>
      </w:r>
    </w:p>
    <w:p w:rsidR="00916212" w:rsidRDefault="00DF20AB">
      <w:pPr>
        <w:pStyle w:val="---F"/>
        <w:spacing w:line="480" w:lineRule="atLeast"/>
        <w:ind w:firstLine="480"/>
        <w:rPr>
          <w:rFonts w:eastAsia="宋体" w:cs="仿宋_GB2312"/>
          <w:sz w:val="24"/>
          <w:szCs w:val="24"/>
        </w:rPr>
      </w:pPr>
      <w:r>
        <w:rPr>
          <w:rFonts w:eastAsia="宋体" w:cs="仿宋_GB2312" w:hint="eastAsia"/>
          <w:sz w:val="24"/>
          <w:szCs w:val="24"/>
        </w:rPr>
        <w:t>（</w:t>
      </w:r>
      <w:r>
        <w:rPr>
          <w:rFonts w:eastAsia="宋体" w:cs="仿宋_GB2312"/>
          <w:sz w:val="24"/>
          <w:szCs w:val="24"/>
        </w:rPr>
        <w:t>8</w:t>
      </w:r>
      <w:r>
        <w:rPr>
          <w:rFonts w:eastAsia="宋体" w:cs="仿宋_GB2312" w:hint="eastAsia"/>
          <w:sz w:val="24"/>
          <w:szCs w:val="24"/>
        </w:rPr>
        <w:t>）能为病人提供用药咨询服务。</w:t>
      </w:r>
    </w:p>
    <w:p w:rsidR="00916212" w:rsidRDefault="00DF20AB">
      <w:pPr>
        <w:spacing w:line="480" w:lineRule="atLeast"/>
        <w:ind w:firstLineChars="200" w:firstLine="562"/>
        <w:rPr>
          <w:rFonts w:ascii="宋体" w:hAnsi="宋体"/>
          <w:b/>
          <w:sz w:val="28"/>
          <w:szCs w:val="28"/>
        </w:rPr>
      </w:pPr>
      <w:r>
        <w:rPr>
          <w:rFonts w:ascii="宋体" w:hAnsi="宋体" w:hint="eastAsia"/>
          <w:b/>
          <w:sz w:val="28"/>
          <w:szCs w:val="28"/>
        </w:rPr>
        <w:t>六、课程设置及要求</w:t>
      </w:r>
    </w:p>
    <w:p w:rsidR="00021CF4" w:rsidRDefault="00021CF4" w:rsidP="00021CF4">
      <w:pPr>
        <w:adjustRightInd w:val="0"/>
        <w:snapToGrid w:val="0"/>
        <w:spacing w:line="480" w:lineRule="exact"/>
        <w:ind w:firstLineChars="200" w:firstLine="480"/>
        <w:rPr>
          <w:rFonts w:ascii="宋体" w:hAnsi="宋体"/>
          <w:sz w:val="24"/>
        </w:rPr>
      </w:pPr>
      <w:r>
        <w:rPr>
          <w:rFonts w:ascii="宋体" w:hAnsi="宋体" w:hint="eastAsia"/>
          <w:sz w:val="24"/>
        </w:rPr>
        <w:t>为了保证培养目标的实现，我们构建了以社会需要为依据、以职业能力形成为主线、以“实用、够用”为主旨的模块化课程体系，按照工作内容及相关职业岗位典型工作任务所涉及的能力、知识、素质要求，进行专业分析和课程设置，开设了公共基础课、专业基础课和专业（技能）课程。</w:t>
      </w:r>
    </w:p>
    <w:p w:rsidR="00DF1774" w:rsidRDefault="00DF1774" w:rsidP="00DF1774">
      <w:pPr>
        <w:pBdr>
          <w:top w:val="none" w:sz="0" w:space="1" w:color="auto"/>
          <w:left w:val="none" w:sz="0" w:space="4" w:color="auto"/>
          <w:bottom w:val="none" w:sz="0" w:space="1" w:color="auto"/>
          <w:right w:val="none" w:sz="0" w:space="4" w:color="auto"/>
        </w:pBdr>
        <w:adjustRightInd w:val="0"/>
        <w:snapToGrid w:val="0"/>
        <w:spacing w:line="480" w:lineRule="atLeast"/>
        <w:ind w:firstLineChars="200" w:firstLine="482"/>
        <w:rPr>
          <w:rFonts w:ascii="宋体" w:hAnsi="宋体" w:cs="宋体"/>
          <w:b/>
          <w:bCs/>
          <w:color w:val="000000"/>
          <w:sz w:val="24"/>
        </w:rPr>
      </w:pPr>
      <w:r>
        <w:rPr>
          <w:rFonts w:ascii="宋体" w:hAnsi="宋体" w:cs="宋体" w:hint="eastAsia"/>
          <w:b/>
          <w:bCs/>
          <w:color w:val="000000"/>
          <w:sz w:val="24"/>
        </w:rPr>
        <w:t>1.公共基础课</w:t>
      </w:r>
    </w:p>
    <w:p w:rsidR="00DF1774" w:rsidRDefault="00DF1774" w:rsidP="00DF1774">
      <w:pPr>
        <w:pBdr>
          <w:top w:val="none" w:sz="0" w:space="1" w:color="auto"/>
          <w:left w:val="none" w:sz="0" w:space="4" w:color="auto"/>
          <w:bottom w:val="none" w:sz="0" w:space="1" w:color="auto"/>
          <w:right w:val="none" w:sz="0" w:space="4" w:color="auto"/>
        </w:pBdr>
        <w:adjustRightInd w:val="0"/>
        <w:snapToGrid w:val="0"/>
        <w:spacing w:line="480" w:lineRule="atLeast"/>
        <w:ind w:firstLineChars="200" w:firstLine="480"/>
        <w:rPr>
          <w:rFonts w:ascii="宋体" w:hAnsi="宋体" w:cs="宋体"/>
          <w:color w:val="000000"/>
          <w:sz w:val="24"/>
        </w:rPr>
      </w:pPr>
      <w:r>
        <w:rPr>
          <w:rFonts w:ascii="宋体" w:hAnsi="宋体" w:cs="宋体" w:hint="eastAsia"/>
          <w:color w:val="000000"/>
          <w:sz w:val="24"/>
        </w:rPr>
        <w:t>公共基础课的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DF1774" w:rsidRDefault="00DF1774" w:rsidP="00DF1774">
      <w:pPr>
        <w:pBdr>
          <w:top w:val="none" w:sz="0" w:space="1" w:color="auto"/>
          <w:left w:val="none" w:sz="0" w:space="4" w:color="auto"/>
          <w:bottom w:val="none" w:sz="0" w:space="1" w:color="auto"/>
          <w:right w:val="none" w:sz="0" w:space="4" w:color="auto"/>
        </w:pBdr>
        <w:adjustRightInd w:val="0"/>
        <w:snapToGrid w:val="0"/>
        <w:spacing w:line="480" w:lineRule="atLeast"/>
        <w:ind w:firstLineChars="200" w:firstLine="482"/>
        <w:rPr>
          <w:rFonts w:ascii="宋体" w:hAnsi="宋体" w:cs="宋体"/>
          <w:b/>
          <w:bCs/>
          <w:color w:val="000000"/>
          <w:sz w:val="24"/>
        </w:rPr>
      </w:pPr>
      <w:r>
        <w:rPr>
          <w:rFonts w:ascii="宋体" w:hAnsi="宋体" w:cs="宋体" w:hint="eastAsia"/>
          <w:b/>
          <w:bCs/>
          <w:color w:val="000000"/>
          <w:sz w:val="24"/>
        </w:rPr>
        <w:t>2.专业（技能）课</w:t>
      </w:r>
    </w:p>
    <w:p w:rsidR="00DF1774" w:rsidRPr="00DF1774" w:rsidRDefault="00DF1774" w:rsidP="00DF1774">
      <w:pPr>
        <w:pBdr>
          <w:top w:val="none" w:sz="0" w:space="1" w:color="auto"/>
          <w:left w:val="none" w:sz="0" w:space="4" w:color="auto"/>
          <w:bottom w:val="none" w:sz="0" w:space="1" w:color="auto"/>
          <w:right w:val="none" w:sz="0" w:space="4" w:color="auto"/>
        </w:pBdr>
        <w:adjustRightInd w:val="0"/>
        <w:snapToGrid w:val="0"/>
        <w:spacing w:line="480" w:lineRule="atLeast"/>
        <w:ind w:firstLineChars="200" w:firstLine="480"/>
        <w:rPr>
          <w:rFonts w:ascii="宋体" w:hAnsi="宋体" w:cs="宋体"/>
          <w:color w:val="000000"/>
          <w:sz w:val="24"/>
        </w:rPr>
      </w:pPr>
      <w:r>
        <w:rPr>
          <w:rFonts w:ascii="宋体" w:hAnsi="宋体" w:cs="宋体" w:hint="eastAsia"/>
          <w:color w:val="000000"/>
          <w:sz w:val="24"/>
        </w:rPr>
        <w:t>专业技能课按照相应职业岗位（群）的能力要求，强调理论实践一体化， 突出“做中学、做中教”的职教特色。专业技能课程建议采用项目教学、案例教学、任务驱动、角色扮演、情境教学等方法，创新课堂教学。</w:t>
      </w:r>
    </w:p>
    <w:p w:rsidR="00916212" w:rsidRDefault="00DF20AB">
      <w:pPr>
        <w:numPr>
          <w:ilvl w:val="0"/>
          <w:numId w:val="1"/>
        </w:numPr>
        <w:spacing w:line="480" w:lineRule="atLeast"/>
        <w:ind w:firstLineChars="200" w:firstLine="482"/>
        <w:rPr>
          <w:rFonts w:ascii="宋体" w:hAnsi="宋体"/>
          <w:b/>
          <w:bCs/>
          <w:sz w:val="24"/>
        </w:rPr>
      </w:pPr>
      <w:r>
        <w:rPr>
          <w:rFonts w:ascii="宋体" w:hAnsi="宋体" w:hint="eastAsia"/>
          <w:b/>
          <w:bCs/>
          <w:sz w:val="24"/>
        </w:rPr>
        <w:t>公共基础课程</w:t>
      </w:r>
    </w:p>
    <w:p w:rsidR="00916212" w:rsidRDefault="00DF20AB">
      <w:pPr>
        <w:spacing w:line="480" w:lineRule="atLeast"/>
        <w:rPr>
          <w:rFonts w:ascii="宋体" w:hAnsi="宋体"/>
          <w:sz w:val="24"/>
        </w:rPr>
      </w:pPr>
      <w:r>
        <w:rPr>
          <w:rFonts w:ascii="宋体" w:hAnsi="宋体" w:hint="eastAsia"/>
          <w:sz w:val="24"/>
        </w:rPr>
        <w:t xml:space="preserve">    1.公共基础课</w:t>
      </w:r>
    </w:p>
    <w:p w:rsidR="00916212" w:rsidRDefault="00DF20AB">
      <w:pPr>
        <w:snapToGrid w:val="0"/>
        <w:spacing w:line="480" w:lineRule="atLeast"/>
        <w:ind w:firstLineChars="200" w:firstLine="422"/>
        <w:jc w:val="center"/>
        <w:rPr>
          <w:rFonts w:ascii="宋体" w:hAnsi="宋体"/>
          <w:b/>
          <w:bCs/>
          <w:color w:val="000000"/>
          <w:szCs w:val="21"/>
        </w:rPr>
      </w:pPr>
      <w:r>
        <w:rPr>
          <w:rFonts w:ascii="宋体" w:hAnsi="宋体" w:hint="eastAsia"/>
          <w:b/>
          <w:bCs/>
          <w:color w:val="000000"/>
          <w:szCs w:val="21"/>
        </w:rPr>
        <w:t>表2 公共基础课程设置及要求</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18"/>
        <w:gridCol w:w="1264"/>
        <w:gridCol w:w="3557"/>
        <w:gridCol w:w="1848"/>
        <w:gridCol w:w="993"/>
      </w:tblGrid>
      <w:tr w:rsidR="00854017" w:rsidTr="005E5451">
        <w:trPr>
          <w:trHeight w:val="330"/>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
                <w:color w:val="000000"/>
                <w:sz w:val="24"/>
              </w:rPr>
            </w:pPr>
            <w:r>
              <w:rPr>
                <w:rFonts w:ascii="仿宋" w:eastAsia="仿宋" w:hAnsi="仿宋" w:hint="eastAsia"/>
                <w:b/>
                <w:color w:val="000000"/>
                <w:sz w:val="24"/>
              </w:rPr>
              <w:t>序号</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
                <w:color w:val="000000"/>
                <w:sz w:val="24"/>
              </w:rPr>
            </w:pPr>
            <w:r>
              <w:rPr>
                <w:rFonts w:ascii="仿宋" w:eastAsia="仿宋" w:hAnsi="仿宋" w:hint="eastAsia"/>
                <w:b/>
                <w:color w:val="000000"/>
                <w:sz w:val="24"/>
              </w:rPr>
              <w:t>课程名称</w:t>
            </w:r>
          </w:p>
        </w:tc>
        <w:tc>
          <w:tcPr>
            <w:tcW w:w="3557"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
                <w:color w:val="000000"/>
                <w:sz w:val="24"/>
              </w:rPr>
            </w:pPr>
            <w:r>
              <w:rPr>
                <w:rFonts w:ascii="仿宋" w:eastAsia="仿宋" w:hAnsi="仿宋" w:hint="eastAsia"/>
                <w:b/>
                <w:color w:val="000000"/>
                <w:sz w:val="24"/>
              </w:rPr>
              <w:t>课程目标</w:t>
            </w:r>
          </w:p>
        </w:tc>
        <w:tc>
          <w:tcPr>
            <w:tcW w:w="184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
                <w:color w:val="000000"/>
                <w:sz w:val="24"/>
              </w:rPr>
            </w:pPr>
            <w:r>
              <w:rPr>
                <w:rFonts w:ascii="仿宋" w:eastAsia="仿宋" w:hAnsi="仿宋" w:hint="eastAsia"/>
                <w:b/>
                <w:color w:val="000000"/>
                <w:sz w:val="24"/>
              </w:rPr>
              <w:t>主要教学内容和要求</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
                <w:color w:val="000000"/>
                <w:sz w:val="24"/>
              </w:rPr>
            </w:pPr>
            <w:r>
              <w:rPr>
                <w:rFonts w:ascii="仿宋" w:eastAsia="仿宋" w:hAnsi="仿宋" w:hint="eastAsia"/>
                <w:b/>
                <w:color w:val="000000"/>
                <w:sz w:val="24"/>
              </w:rPr>
              <w:t>学时</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t>1</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心理健康与职业生涯</w:t>
            </w:r>
          </w:p>
        </w:tc>
        <w:tc>
          <w:tcPr>
            <w:tcW w:w="3557" w:type="dxa"/>
            <w:tcBorders>
              <w:tl2br w:val="nil"/>
              <w:tr2bl w:val="nil"/>
            </w:tcBorders>
            <w:vAlign w:val="center"/>
          </w:tcPr>
          <w:p w:rsidR="00854017" w:rsidRDefault="00854017" w:rsidP="005E5451">
            <w:pPr>
              <w:rPr>
                <w:rFonts w:ascii="宋体" w:hAnsi="宋体" w:cs="宋体"/>
                <w:szCs w:val="21"/>
              </w:rPr>
            </w:pPr>
            <w:r>
              <w:rPr>
                <w:rFonts w:ascii="宋体" w:hAnsi="宋体" w:cs="宋体" w:hint="eastAsia"/>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类群的心理品质和自尊自信、理性平和、积极性</w:t>
            </w:r>
            <w:r>
              <w:rPr>
                <w:rFonts w:ascii="宋体" w:hAnsi="宋体" w:cs="宋体" w:hint="eastAsia"/>
                <w:szCs w:val="21"/>
              </w:rPr>
              <w:lastRenderedPageBreak/>
              <w:t>上的良好心态，根据社会发展需要和学生心理特点进行职业生涯指导，为职业生涯和个体发展奠定基础。</w:t>
            </w:r>
          </w:p>
          <w:p w:rsidR="00854017" w:rsidRDefault="00854017" w:rsidP="005E5451">
            <w:pPr>
              <w:pBdr>
                <w:top w:val="none" w:sz="0" w:space="1" w:color="auto"/>
                <w:left w:val="none" w:sz="0" w:space="4" w:color="auto"/>
                <w:bottom w:val="none" w:sz="0" w:space="1" w:color="auto"/>
                <w:right w:val="none" w:sz="0" w:space="4" w:color="auto"/>
              </w:pBdr>
              <w:jc w:val="left"/>
              <w:rPr>
                <w:rFonts w:ascii="仿宋" w:eastAsia="仿宋" w:hAnsi="仿宋"/>
                <w:color w:val="000000"/>
                <w:sz w:val="24"/>
              </w:rPr>
            </w:pPr>
            <w:r>
              <w:rPr>
                <w:rFonts w:ascii="宋体" w:hAnsi="宋体" w:cs="宋体" w:hint="eastAsia"/>
                <w:szCs w:val="21"/>
              </w:rPr>
              <w:t>通过学习，学生应能结合活动体验和社会实践，了 解心理健康、职业生涯的基本知识，树立心理健康意识，掌握心理调 适方法，形成适应时代发展的职业理想和职业发展观，探寻符合自身 实际和社会发展的积极生活目标，养成自立自强、敬业乐群的心理品 质和自尊自信、理性平和、积极向上的良好心态，提高应对挫折与适 应社会的能力，掌握制订和执行职业生涯规划的方法，提升职业素 养，为顺利就业创业创造条件。</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依据《中等职业学校职业生涯规划教学大纲》开设，并与专业实际和行业发展密切结合</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3</w:t>
            </w:r>
            <w:r w:rsidR="00FC17EF">
              <w:rPr>
                <w:rFonts w:ascii="宋体" w:hAnsi="宋体" w:cs="宋体" w:hint="eastAsia"/>
                <w:color w:val="000000"/>
                <w:szCs w:val="21"/>
              </w:rPr>
              <w:t>6</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lastRenderedPageBreak/>
              <w:t>2</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职业道德与法律</w:t>
            </w:r>
          </w:p>
        </w:tc>
        <w:tc>
          <w:tcPr>
            <w:tcW w:w="3557" w:type="dxa"/>
            <w:tcBorders>
              <w:tl2br w:val="nil"/>
              <w:tr2bl w:val="nil"/>
            </w:tcBorders>
            <w:vAlign w:val="center"/>
          </w:tcPr>
          <w:p w:rsidR="005E5451" w:rsidRDefault="005E5451" w:rsidP="005E5451">
            <w:pPr>
              <w:rPr>
                <w:rFonts w:ascii="宋体" w:cs="宋体"/>
                <w:kern w:val="0"/>
                <w:szCs w:val="21"/>
              </w:rPr>
            </w:pPr>
            <w:r>
              <w:rPr>
                <w:rFonts w:ascii="宋体" w:cs="宋体" w:hint="eastAsia"/>
                <w:kern w:val="0"/>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854017" w:rsidRDefault="005E5451" w:rsidP="005E5451">
            <w:pPr>
              <w:pBdr>
                <w:top w:val="none" w:sz="0" w:space="1" w:color="auto"/>
                <w:left w:val="none" w:sz="0" w:space="4" w:color="auto"/>
                <w:bottom w:val="none" w:sz="0" w:space="1" w:color="auto"/>
                <w:right w:val="none" w:sz="0" w:space="4" w:color="auto"/>
              </w:pBdr>
              <w:rPr>
                <w:rFonts w:ascii="仿宋" w:eastAsia="仿宋" w:hAnsi="仿宋" w:cs="宋体"/>
                <w:color w:val="000000"/>
                <w:kern w:val="0"/>
                <w:sz w:val="24"/>
              </w:rPr>
            </w:pPr>
            <w:r>
              <w:rPr>
                <w:rFonts w:ascii="宋体" w:cs="宋体" w:hint="eastAsia"/>
                <w:kern w:val="0"/>
                <w:szCs w:val="21"/>
              </w:rPr>
              <w:t>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依据《中等职业学校职业道德与法律教学大纲》开设，并与专业实际和行业发展密切结合</w:t>
            </w:r>
          </w:p>
        </w:tc>
        <w:tc>
          <w:tcPr>
            <w:tcW w:w="993" w:type="dxa"/>
            <w:tcBorders>
              <w:tl2br w:val="nil"/>
              <w:tr2bl w:val="nil"/>
            </w:tcBorders>
            <w:vAlign w:val="center"/>
          </w:tcPr>
          <w:p w:rsidR="00854017" w:rsidRDefault="005E5451"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3</w:t>
            </w:r>
            <w:r w:rsidR="00FC17EF">
              <w:rPr>
                <w:rFonts w:ascii="宋体" w:hAnsi="宋体" w:cs="宋体" w:hint="eastAsia"/>
                <w:color w:val="000000"/>
                <w:szCs w:val="21"/>
              </w:rPr>
              <w:t>6</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t>3</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szCs w:val="21"/>
              </w:rPr>
              <w:t>中国特色社会主义</w:t>
            </w:r>
          </w:p>
        </w:tc>
        <w:tc>
          <w:tcPr>
            <w:tcW w:w="3557" w:type="dxa"/>
            <w:tcBorders>
              <w:tl2br w:val="nil"/>
              <w:tr2bl w:val="nil"/>
            </w:tcBorders>
            <w:vAlign w:val="center"/>
          </w:tcPr>
          <w:p w:rsidR="00854017" w:rsidRDefault="00854017" w:rsidP="005E5451">
            <w:pPr>
              <w:rPr>
                <w:rFonts w:ascii="宋体" w:hAnsi="宋体" w:cs="宋体"/>
                <w:color w:val="000000"/>
                <w:szCs w:val="21"/>
              </w:rPr>
            </w:pPr>
            <w:r>
              <w:rPr>
                <w:rFonts w:ascii="宋体" w:hAnsi="宋体" w:cs="宋体" w:hint="eastAsia"/>
                <w:color w:val="000000"/>
                <w:szCs w:val="21"/>
              </w:rPr>
              <w:t>以习近平新时代中国特色社会主义思想为指导，阐释中国特色社 会主义的开创与发展，明确中国特色社会主义进入新时代的历史方位， 阐明中国特色社会主义建设“五位一体”总体布局的基本内容，引导学 生树立对马克思主义的信仰、对中国特色社会主义的信念、对中华民族 伟大复兴中国梦的信心，坚定中国特色社会主义道路自信、理论自信、 制度自信、文化自信，把爱国情、强国志、报国行自觉融入坚持和发展 中国特</w:t>
            </w:r>
            <w:r>
              <w:rPr>
                <w:rFonts w:ascii="宋体" w:hAnsi="宋体" w:cs="宋体" w:hint="eastAsia"/>
                <w:color w:val="000000"/>
                <w:szCs w:val="21"/>
              </w:rPr>
              <w:lastRenderedPageBreak/>
              <w:t>色社会主义事业、建设社会主义现代化强国、实现中华民族伟 大复兴的奋斗之中。</w:t>
            </w: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color w:val="000000"/>
                <w:sz w:val="24"/>
              </w:rPr>
            </w:pPr>
            <w:r>
              <w:rPr>
                <w:rFonts w:ascii="宋体" w:hAnsi="宋体" w:cs="宋体" w:hint="eastAsia"/>
                <w:color w:val="000000"/>
                <w:szCs w:val="21"/>
              </w:rPr>
              <w:t>通过学习，学生能够正确认识中华民族近代以来从 站起来到富起来再到强起来的发展进程;明确中国特色社会主义制度 的显著优势，坚决拥护中国共产党的领导，坚定中国特色社会主义道 路自信、理论自信、制度自信、文化自信;认清自己在实现中国特色 社会主义新时代发展目标中的历史机遇与使命担当，以热爱祖国为立 身之本、成才之基，在新时代新征程中健康成长、成才报国。</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依据《中等职业学校经济政治与社会教学大纲》开设，并与专业实际和行业发展密切结合</w:t>
            </w:r>
          </w:p>
        </w:tc>
        <w:tc>
          <w:tcPr>
            <w:tcW w:w="993" w:type="dxa"/>
            <w:tcBorders>
              <w:tl2br w:val="nil"/>
              <w:tr2bl w:val="nil"/>
            </w:tcBorders>
            <w:vAlign w:val="center"/>
          </w:tcPr>
          <w:p w:rsidR="00854017" w:rsidRDefault="005E5451"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3</w:t>
            </w:r>
            <w:r w:rsidR="00FC17EF">
              <w:rPr>
                <w:rFonts w:ascii="宋体" w:hAnsi="宋体" w:cs="宋体" w:hint="eastAsia"/>
                <w:color w:val="000000"/>
                <w:szCs w:val="21"/>
              </w:rPr>
              <w:t>6</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lastRenderedPageBreak/>
              <w:t>4</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哲学与人生</w:t>
            </w:r>
          </w:p>
        </w:tc>
        <w:tc>
          <w:tcPr>
            <w:tcW w:w="3557" w:type="dxa"/>
            <w:tcBorders>
              <w:tl2br w:val="nil"/>
              <w:tr2bl w:val="nil"/>
            </w:tcBorders>
            <w:vAlign w:val="center"/>
          </w:tcPr>
          <w:p w:rsidR="00854017" w:rsidRDefault="00854017" w:rsidP="005E5451">
            <w:pPr>
              <w:rPr>
                <w:rFonts w:ascii="宋体" w:hAnsi="宋体" w:cs="宋体"/>
                <w:szCs w:val="21"/>
              </w:rPr>
            </w:pPr>
            <w:r>
              <w:rPr>
                <w:rFonts w:ascii="宋体" w:hAnsi="宋体" w:cs="宋体" w:hint="eastAsia"/>
                <w:szCs w:val="21"/>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w:t>
            </w:r>
          </w:p>
          <w:p w:rsidR="00854017" w:rsidRDefault="00854017" w:rsidP="005E5451">
            <w:pPr>
              <w:rPr>
                <w:rFonts w:ascii="宋体" w:hAnsi="宋体" w:cs="宋体"/>
                <w:szCs w:val="21"/>
              </w:rPr>
            </w:pPr>
            <w:r>
              <w:rPr>
                <w:rFonts w:ascii="宋体" w:hAnsi="宋体" w:cs="宋体" w:hint="eastAsia"/>
                <w:szCs w:val="21"/>
              </w:rPr>
              <w:t>值观基础。</w:t>
            </w: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color w:val="000000"/>
                <w:sz w:val="24"/>
              </w:rPr>
            </w:pPr>
            <w:r>
              <w:rPr>
                <w:rFonts w:ascii="宋体" w:hAnsi="宋体" w:cs="宋体" w:hint="eastAsia"/>
                <w:szCs w:val="21"/>
              </w:rPr>
              <w:t>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依据《中等职业学校哲学与人生教学大纲》开设，并与专业实际和行业发展密切结合</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3</w:t>
            </w:r>
            <w:r w:rsidR="00FC17EF">
              <w:rPr>
                <w:rFonts w:ascii="宋体" w:hAnsi="宋体" w:cs="宋体" w:hint="eastAsia"/>
                <w:color w:val="000000"/>
                <w:szCs w:val="21"/>
              </w:rPr>
              <w:t>6</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t>5</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语文</w:t>
            </w:r>
          </w:p>
        </w:tc>
        <w:tc>
          <w:tcPr>
            <w:tcW w:w="3557" w:type="dxa"/>
            <w:tcBorders>
              <w:tl2br w:val="nil"/>
              <w:tr2bl w:val="nil"/>
            </w:tcBorders>
            <w:vAlign w:val="center"/>
          </w:tcPr>
          <w:p w:rsidR="00854017" w:rsidRDefault="00854017" w:rsidP="005E5451">
            <w:pPr>
              <w:jc w:val="left"/>
              <w:rPr>
                <w:rFonts w:ascii="宋体" w:hAnsi="宋体" w:cs="宋体"/>
                <w:szCs w:val="21"/>
              </w:rPr>
            </w:pPr>
            <w:r>
              <w:rPr>
                <w:rFonts w:ascii="宋体" w:hAnsi="宋体" w:cs="宋体" w:hint="eastAsia"/>
                <w:szCs w:val="21"/>
              </w:rPr>
              <w:t>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w:t>
            </w:r>
            <w:r>
              <w:rPr>
                <w:rFonts w:ascii="宋体" w:hAnsi="宋体" w:cs="宋体" w:hint="eastAsia"/>
                <w:szCs w:val="21"/>
              </w:rPr>
              <w:lastRenderedPageBreak/>
              <w:t>技术技能人才奠定基础。</w:t>
            </w:r>
          </w:p>
          <w:p w:rsidR="00854017" w:rsidRDefault="00854017" w:rsidP="005E5451">
            <w:pPr>
              <w:pBdr>
                <w:top w:val="none" w:sz="0" w:space="1" w:color="auto"/>
                <w:left w:val="none" w:sz="0" w:space="4" w:color="auto"/>
                <w:bottom w:val="none" w:sz="0" w:space="1" w:color="auto"/>
                <w:right w:val="none" w:sz="0" w:space="4" w:color="auto"/>
              </w:pBdr>
              <w:jc w:val="left"/>
              <w:rPr>
                <w:rFonts w:ascii="仿宋" w:eastAsia="仿宋" w:hAnsi="仿宋"/>
                <w:b/>
                <w:color w:val="000000"/>
                <w:sz w:val="24"/>
              </w:rPr>
            </w:pPr>
            <w:r>
              <w:rPr>
                <w:rFonts w:ascii="宋体" w:hAnsi="宋体" w:cs="宋体" w:hint="eastAsia"/>
                <w:szCs w:val="21"/>
              </w:rPr>
              <w:t>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语文课程对于全面贯彻党的教育方针，落实立德树人根本任务，发展素质教育，推进教育公平，培养德 智体美劳全面发展的社会主义建设者和接班人具有重要作用。</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依据《中等职业学校教学大纲》开设，并注重在职业</w:t>
            </w:r>
            <w:r>
              <w:rPr>
                <w:rFonts w:ascii="宋体" w:hAnsi="宋体" w:cs="宋体" w:hint="eastAsia"/>
                <w:color w:val="000000"/>
                <w:szCs w:val="21"/>
              </w:rPr>
              <w:lastRenderedPageBreak/>
              <w:t>板块的教学内容中体现专业特色</w:t>
            </w:r>
          </w:p>
        </w:tc>
        <w:tc>
          <w:tcPr>
            <w:tcW w:w="993" w:type="dxa"/>
            <w:tcBorders>
              <w:tl2br w:val="nil"/>
              <w:tr2bl w:val="nil"/>
            </w:tcBorders>
            <w:vAlign w:val="center"/>
          </w:tcPr>
          <w:p w:rsidR="00854017" w:rsidRDefault="005E5451"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lastRenderedPageBreak/>
              <w:t>128</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仿宋" w:eastAsia="仿宋" w:hAnsi="仿宋"/>
                <w:bCs/>
                <w:color w:val="000000"/>
                <w:sz w:val="24"/>
              </w:rPr>
            </w:pPr>
            <w:r>
              <w:rPr>
                <w:rFonts w:ascii="宋体" w:hAnsi="宋体" w:cs="宋体" w:hint="eastAsia"/>
                <w:bCs/>
                <w:color w:val="000000"/>
                <w:szCs w:val="21"/>
              </w:rPr>
              <w:lastRenderedPageBreak/>
              <w:t>6</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数学</w:t>
            </w:r>
          </w:p>
        </w:tc>
        <w:tc>
          <w:tcPr>
            <w:tcW w:w="3557"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left"/>
              <w:rPr>
                <w:rFonts w:ascii="仿宋" w:eastAsia="仿宋" w:hAnsi="仿宋"/>
                <w:color w:val="000000"/>
                <w:sz w:val="24"/>
              </w:rPr>
            </w:pPr>
            <w:r>
              <w:rPr>
                <w:rFonts w:ascii="宋体" w:hAnsi="宋体" w:cs="宋体" w:hint="eastAsia"/>
                <w:color w:val="000000"/>
                <w:szCs w:val="21"/>
              </w:rPr>
              <w:t>在九年义务教育基础上，使学生进一步学习并掌握职业岗位和生活中所必要的数学基础知识。 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184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rPr>
                <w:rFonts w:ascii="仿宋" w:eastAsia="仿宋" w:hAnsi="仿宋"/>
                <w:b/>
                <w:color w:val="000000"/>
                <w:sz w:val="24"/>
              </w:rPr>
            </w:pPr>
            <w:r>
              <w:rPr>
                <w:rFonts w:ascii="宋体" w:hAnsi="宋体" w:cs="宋体" w:hint="eastAsia"/>
                <w:color w:val="000000"/>
                <w:szCs w:val="21"/>
              </w:rPr>
              <w:t>依据《中等职业学校数学大纲》开设，并注重在职业板块的教学内容中体现满足专业特色需要</w:t>
            </w:r>
          </w:p>
        </w:tc>
        <w:tc>
          <w:tcPr>
            <w:tcW w:w="993" w:type="dxa"/>
            <w:tcBorders>
              <w:tl2br w:val="nil"/>
              <w:tr2bl w:val="nil"/>
            </w:tcBorders>
            <w:vAlign w:val="center"/>
          </w:tcPr>
          <w:p w:rsidR="00854017" w:rsidRDefault="00854017" w:rsidP="0036065E">
            <w:pPr>
              <w:pBdr>
                <w:top w:val="none" w:sz="0" w:space="1" w:color="auto"/>
                <w:left w:val="none" w:sz="0" w:space="4" w:color="auto"/>
                <w:bottom w:val="none" w:sz="0" w:space="1" w:color="auto"/>
                <w:right w:val="none" w:sz="0" w:space="4" w:color="auto"/>
              </w:pBdr>
              <w:jc w:val="center"/>
              <w:rPr>
                <w:rFonts w:ascii="仿宋" w:eastAsia="仿宋" w:hAnsi="仿宋"/>
                <w:b/>
                <w:color w:val="000000"/>
                <w:sz w:val="24"/>
              </w:rPr>
            </w:pPr>
            <w:r>
              <w:rPr>
                <w:rFonts w:ascii="宋体" w:hAnsi="宋体" w:cs="宋体" w:hint="eastAsia"/>
                <w:color w:val="000000"/>
                <w:szCs w:val="21"/>
              </w:rPr>
              <w:t>1</w:t>
            </w:r>
            <w:r w:rsidR="0036065E">
              <w:rPr>
                <w:rFonts w:ascii="宋体" w:hAnsi="宋体" w:cs="宋体" w:hint="eastAsia"/>
                <w:color w:val="000000"/>
                <w:szCs w:val="21"/>
              </w:rPr>
              <w:t>02</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7</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t>英语</w:t>
            </w:r>
          </w:p>
        </w:tc>
        <w:tc>
          <w:tcPr>
            <w:tcW w:w="3557"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left"/>
              <w:rPr>
                <w:rFonts w:ascii="宋体" w:hAnsi="宋体" w:cs="宋体"/>
                <w:bCs/>
                <w:color w:val="000000"/>
                <w:szCs w:val="21"/>
              </w:rPr>
            </w:pPr>
            <w:r>
              <w:rPr>
                <w:rFonts w:ascii="宋体" w:hAnsi="宋体" w:cs="宋体" w:hint="eastAsia"/>
                <w:color w:val="000000"/>
                <w:szCs w:val="21"/>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b/>
                <w:color w:val="000000"/>
                <w:szCs w:val="21"/>
              </w:rPr>
            </w:pPr>
            <w:r>
              <w:rPr>
                <w:rFonts w:ascii="宋体" w:hAnsi="宋体" w:cs="宋体" w:hint="eastAsia"/>
                <w:color w:val="000000"/>
                <w:szCs w:val="21"/>
              </w:rPr>
              <w:t>依据《中等职业学校英语教学大纲》开设，并注重在职业板块的教学内容中体现专业特色</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t>1</w:t>
            </w:r>
            <w:r w:rsidR="005E5451">
              <w:rPr>
                <w:rFonts w:ascii="宋体" w:hAnsi="宋体" w:cs="宋体" w:hint="eastAsia"/>
                <w:color w:val="000000"/>
                <w:szCs w:val="21"/>
              </w:rPr>
              <w:t>02</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8</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计算机</w:t>
            </w:r>
          </w:p>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t>应用基础</w:t>
            </w:r>
          </w:p>
        </w:tc>
        <w:tc>
          <w:tcPr>
            <w:tcW w:w="3557"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color w:val="000000"/>
                <w:szCs w:val="21"/>
              </w:rPr>
              <w:t>使学生进一步了解、掌握计算机应用基础知识，提高学生计算机基本操作、办公应用、网络应用、多媒体技术应用等方面的技能，使学生初步具有利用计算机解决学习、工作、生活中常见问题的能力。使学生能够根据</w:t>
            </w:r>
            <w:r>
              <w:rPr>
                <w:rFonts w:ascii="宋体" w:hAnsi="宋体" w:cs="宋体" w:hint="eastAsia"/>
                <w:color w:val="000000"/>
                <w:szCs w:val="21"/>
              </w:rPr>
              <w:lastRenderedPageBreak/>
              <w:t>影像技术专业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b/>
                <w:color w:val="000000"/>
                <w:szCs w:val="21"/>
              </w:rPr>
            </w:pPr>
            <w:r>
              <w:rPr>
                <w:rFonts w:ascii="宋体" w:hAnsi="宋体" w:cs="宋体" w:hint="eastAsia"/>
                <w:color w:val="000000"/>
                <w:szCs w:val="21"/>
              </w:rPr>
              <w:t>依据《中等职业学校计算机应用基</w:t>
            </w:r>
            <w:r>
              <w:rPr>
                <w:rFonts w:ascii="宋体" w:hAnsi="宋体" w:cs="宋体" w:hint="eastAsia"/>
                <w:color w:val="000000"/>
                <w:szCs w:val="21"/>
              </w:rPr>
              <w:lastRenderedPageBreak/>
              <w:t>础教学大纲》开设，并注重在职业板块的教学内容中体现专业特色</w:t>
            </w:r>
          </w:p>
        </w:tc>
        <w:tc>
          <w:tcPr>
            <w:tcW w:w="993" w:type="dxa"/>
            <w:tcBorders>
              <w:tl2br w:val="nil"/>
              <w:tr2bl w:val="nil"/>
            </w:tcBorders>
            <w:vAlign w:val="center"/>
          </w:tcPr>
          <w:p w:rsidR="00854017" w:rsidRDefault="005E5451"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lastRenderedPageBreak/>
              <w:t>72</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lastRenderedPageBreak/>
              <w:t>9</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t>体育与健康</w:t>
            </w:r>
          </w:p>
        </w:tc>
        <w:tc>
          <w:tcPr>
            <w:tcW w:w="3557"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left"/>
              <w:rPr>
                <w:rFonts w:ascii="宋体" w:hAnsi="宋体" w:cs="宋体"/>
                <w:b/>
                <w:color w:val="000000"/>
                <w:szCs w:val="21"/>
              </w:rPr>
            </w:pPr>
            <w:r>
              <w:rPr>
                <w:rFonts w:ascii="宋体" w:hAnsi="宋体" w:cs="宋体" w:hint="eastAsia"/>
                <w:color w:val="000000"/>
                <w:szCs w:val="21"/>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rPr>
                <w:rFonts w:ascii="宋体" w:hAnsi="宋体" w:cs="宋体"/>
                <w:b/>
                <w:color w:val="000000"/>
                <w:szCs w:val="21"/>
              </w:rPr>
            </w:pPr>
            <w:r>
              <w:rPr>
                <w:rFonts w:ascii="宋体" w:hAnsi="宋体" w:cs="宋体" w:hint="eastAsia"/>
                <w:color w:val="000000"/>
                <w:szCs w:val="21"/>
              </w:rPr>
              <w:t>依据《中等职业学校体育与健康教学指导纲要》开设，并与专业实际和行业发展密切结合</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jc w:val="center"/>
              <w:rPr>
                <w:rFonts w:ascii="宋体" w:hAnsi="宋体" w:cs="宋体"/>
                <w:b/>
                <w:color w:val="000000"/>
                <w:szCs w:val="21"/>
              </w:rPr>
            </w:pPr>
            <w:r>
              <w:rPr>
                <w:rFonts w:ascii="宋体" w:hAnsi="宋体" w:cs="宋体" w:hint="eastAsia"/>
                <w:color w:val="000000"/>
                <w:szCs w:val="21"/>
              </w:rPr>
              <w:t>1</w:t>
            </w:r>
            <w:r w:rsidR="005E5451">
              <w:rPr>
                <w:rFonts w:ascii="宋体" w:hAnsi="宋体" w:cs="宋体" w:hint="eastAsia"/>
                <w:color w:val="000000"/>
                <w:szCs w:val="21"/>
              </w:rPr>
              <w:t>28</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10</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FF0000"/>
                <w:szCs w:val="21"/>
              </w:rPr>
            </w:pPr>
            <w:r>
              <w:rPr>
                <w:rFonts w:ascii="宋体" w:hAnsi="宋体" w:cs="宋体" w:hint="eastAsia"/>
                <w:bCs/>
                <w:color w:val="000000"/>
                <w:szCs w:val="21"/>
              </w:rPr>
              <w:t>公共艺术</w:t>
            </w:r>
          </w:p>
        </w:tc>
        <w:tc>
          <w:tcPr>
            <w:tcW w:w="3557"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p w:rsidR="00854017" w:rsidRDefault="00854017" w:rsidP="005E5451">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b/>
                <w:color w:val="000000"/>
                <w:szCs w:val="21"/>
              </w:rPr>
            </w:pPr>
            <w:r>
              <w:rPr>
                <w:rFonts w:ascii="宋体" w:hAnsi="宋体" w:cs="宋体" w:hint="eastAsia"/>
                <w:color w:val="000000"/>
                <w:szCs w:val="21"/>
              </w:rPr>
              <w:t>依据《中等职业学校体育与健康教学指导纲要》开设，并与专业实际和行业发展密切结合</w:t>
            </w:r>
          </w:p>
        </w:tc>
        <w:tc>
          <w:tcPr>
            <w:tcW w:w="993" w:type="dxa"/>
            <w:tcBorders>
              <w:tl2br w:val="nil"/>
              <w:tr2bl w:val="nil"/>
            </w:tcBorders>
            <w:vAlign w:val="center"/>
          </w:tcPr>
          <w:p w:rsidR="00854017" w:rsidRDefault="00FC17EF"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
                <w:color w:val="000000"/>
                <w:szCs w:val="21"/>
              </w:rPr>
            </w:pPr>
            <w:r>
              <w:rPr>
                <w:rFonts w:ascii="宋体" w:hAnsi="宋体" w:cs="宋体" w:hint="eastAsia"/>
                <w:bCs/>
                <w:color w:val="000000"/>
                <w:szCs w:val="21"/>
              </w:rPr>
              <w:t>18</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11</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历史</w:t>
            </w:r>
          </w:p>
        </w:tc>
        <w:tc>
          <w:tcPr>
            <w:tcW w:w="3557"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bCs/>
                <w:color w:val="000000"/>
                <w:szCs w:val="21"/>
              </w:rPr>
            </w:pPr>
            <w:r>
              <w:rPr>
                <w:rFonts w:ascii="宋体" w:hAnsi="宋体" w:cs="宋体" w:hint="eastAsia"/>
                <w:color w:val="000000"/>
                <w:szCs w:val="21"/>
              </w:rPr>
              <w:t>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全面贯彻党的教育方针，践行社会主义核心价值观，落实立德树人的根本任务，不断培养学生历史课程核心素养。历史课程核</w:t>
            </w:r>
            <w:r>
              <w:rPr>
                <w:rFonts w:ascii="宋体" w:hAnsi="宋体" w:cs="宋体" w:hint="eastAsia"/>
                <w:color w:val="000000"/>
                <w:szCs w:val="21"/>
              </w:rPr>
              <w:lastRenderedPageBreak/>
              <w:t>心素养指的是学生在学习历史过程中逐步形成的具有历史课程特征的必备品格和关键能力，是历史知识、能力和方法、情感态度和价值观等方面的综合表现。</w:t>
            </w:r>
          </w:p>
        </w:tc>
        <w:tc>
          <w:tcPr>
            <w:tcW w:w="1848" w:type="dxa"/>
            <w:tcBorders>
              <w:tl2br w:val="nil"/>
              <w:tr2bl w:val="nil"/>
            </w:tcBorders>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b/>
                <w:color w:val="000000"/>
                <w:szCs w:val="21"/>
              </w:rPr>
            </w:pPr>
            <w:r>
              <w:rPr>
                <w:rFonts w:ascii="宋体" w:hAnsi="宋体" w:cs="宋体" w:hint="eastAsia"/>
                <w:color w:val="000000"/>
                <w:szCs w:val="21"/>
              </w:rPr>
              <w:t>依据《中等职业学校历史纲要》开设，并与专业实际和行业发展密切结合</w:t>
            </w: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
                <w:color w:val="000000"/>
                <w:szCs w:val="21"/>
              </w:rPr>
            </w:pPr>
            <w:r>
              <w:rPr>
                <w:rFonts w:ascii="宋体" w:hAnsi="宋体" w:cs="宋体" w:hint="eastAsia"/>
                <w:bCs/>
                <w:color w:val="000000"/>
                <w:szCs w:val="21"/>
              </w:rPr>
              <w:t>36</w:t>
            </w:r>
          </w:p>
        </w:tc>
      </w:tr>
      <w:tr w:rsidR="00854017" w:rsidTr="005E5451">
        <w:trPr>
          <w:jc w:val="center"/>
        </w:trPr>
        <w:tc>
          <w:tcPr>
            <w:tcW w:w="818"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lastRenderedPageBreak/>
              <w:t>12</w:t>
            </w:r>
          </w:p>
        </w:tc>
        <w:tc>
          <w:tcPr>
            <w:tcW w:w="1264"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劳动教育</w:t>
            </w:r>
          </w:p>
        </w:tc>
        <w:tc>
          <w:tcPr>
            <w:tcW w:w="3557" w:type="dxa"/>
            <w:tcBorders>
              <w:tl2br w:val="nil"/>
              <w:tr2bl w:val="nil"/>
            </w:tcBorders>
          </w:tcPr>
          <w:p w:rsidR="00854017" w:rsidRDefault="00854017" w:rsidP="005E5451">
            <w:pPr>
              <w:rPr>
                <w:rFonts w:ascii="宋体" w:hAnsi="宋体" w:cs="宋体"/>
                <w:szCs w:val="21"/>
              </w:rPr>
            </w:pPr>
            <w:r>
              <w:rPr>
                <w:rFonts w:ascii="宋体" w:hAnsi="宋体" w:cs="宋体" w:hint="eastAsia"/>
                <w:szCs w:val="21"/>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r>
              <w:rPr>
                <w:rFonts w:ascii="宋体" w:hAnsi="宋体" w:cs="宋体" w:hint="eastAsia"/>
                <w:szCs w:val="21"/>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1848" w:type="dxa"/>
            <w:tcBorders>
              <w:tl2br w:val="nil"/>
              <w:tr2bl w:val="nil"/>
            </w:tcBorders>
          </w:tcPr>
          <w:p w:rsidR="00854017" w:rsidRDefault="00854017" w:rsidP="005E5451">
            <w:pPr>
              <w:rPr>
                <w:rFonts w:ascii="宋体" w:hAnsi="宋体" w:cs="宋体"/>
                <w:szCs w:val="21"/>
              </w:rPr>
            </w:pPr>
            <w:r>
              <w:rPr>
                <w:rFonts w:ascii="宋体" w:hAnsi="宋体" w:cs="宋体" w:hint="eastAsia"/>
                <w:szCs w:val="21"/>
              </w:rPr>
              <w:t>根据教育部颁布的《大中小学劳动教育指导纲要的意见》开设，并与专业实际和行业发展密切结合</w:t>
            </w:r>
          </w:p>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left"/>
              <w:outlineLvl w:val="0"/>
              <w:rPr>
                <w:rFonts w:ascii="宋体" w:hAnsi="宋体" w:cs="宋体"/>
                <w:color w:val="000000"/>
                <w:szCs w:val="21"/>
              </w:rPr>
            </w:pPr>
          </w:p>
        </w:tc>
        <w:tc>
          <w:tcPr>
            <w:tcW w:w="993" w:type="dxa"/>
            <w:tcBorders>
              <w:tl2br w:val="nil"/>
              <w:tr2bl w:val="nil"/>
            </w:tcBorders>
            <w:vAlign w:val="center"/>
          </w:tcPr>
          <w:p w:rsidR="00854017"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color w:val="000000"/>
                <w:szCs w:val="21"/>
              </w:rPr>
            </w:pPr>
            <w:r>
              <w:rPr>
                <w:rFonts w:ascii="宋体" w:hAnsi="宋体" w:cs="宋体" w:hint="eastAsia"/>
                <w:bCs/>
                <w:color w:val="000000"/>
                <w:szCs w:val="21"/>
              </w:rPr>
              <w:t>32</w:t>
            </w:r>
          </w:p>
        </w:tc>
      </w:tr>
      <w:tr w:rsidR="00854017" w:rsidTr="005E5451">
        <w:trPr>
          <w:jc w:val="center"/>
        </w:trPr>
        <w:tc>
          <w:tcPr>
            <w:tcW w:w="818" w:type="dxa"/>
            <w:tcBorders>
              <w:tl2br w:val="nil"/>
              <w:tr2bl w:val="nil"/>
            </w:tcBorders>
            <w:vAlign w:val="center"/>
          </w:tcPr>
          <w:p w:rsidR="00854017" w:rsidRPr="009B10AF"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szCs w:val="21"/>
              </w:rPr>
            </w:pPr>
            <w:r w:rsidRPr="009B10AF">
              <w:rPr>
                <w:rFonts w:ascii="宋体" w:hAnsi="宋体" w:cs="宋体" w:hint="eastAsia"/>
                <w:bCs/>
                <w:szCs w:val="21"/>
              </w:rPr>
              <w:t>1</w:t>
            </w:r>
            <w:r w:rsidRPr="009B10AF">
              <w:rPr>
                <w:rFonts w:ascii="宋体" w:hAnsi="宋体" w:cs="宋体"/>
                <w:bCs/>
                <w:szCs w:val="21"/>
              </w:rPr>
              <w:t>3</w:t>
            </w:r>
          </w:p>
        </w:tc>
        <w:tc>
          <w:tcPr>
            <w:tcW w:w="1264" w:type="dxa"/>
            <w:tcBorders>
              <w:tl2br w:val="nil"/>
              <w:tr2bl w:val="nil"/>
            </w:tcBorders>
            <w:vAlign w:val="center"/>
          </w:tcPr>
          <w:p w:rsidR="00854017" w:rsidRPr="009B10AF" w:rsidRDefault="00854017" w:rsidP="00854017">
            <w:pPr>
              <w:spacing w:line="480" w:lineRule="exact"/>
              <w:rPr>
                <w:rFonts w:ascii="宋体" w:hAnsi="宋体"/>
                <w:szCs w:val="21"/>
              </w:rPr>
            </w:pPr>
            <w:r w:rsidRPr="009B10AF">
              <w:rPr>
                <w:rFonts w:ascii="宋体" w:hAnsi="宋体" w:hint="eastAsia"/>
                <w:szCs w:val="21"/>
              </w:rPr>
              <w:t>药用化学基础</w:t>
            </w:r>
          </w:p>
        </w:tc>
        <w:tc>
          <w:tcPr>
            <w:tcW w:w="3557" w:type="dxa"/>
            <w:tcBorders>
              <w:tl2br w:val="nil"/>
              <w:tr2bl w:val="nil"/>
            </w:tcBorders>
          </w:tcPr>
          <w:p w:rsidR="00854017" w:rsidRPr="009B10AF" w:rsidRDefault="00854017" w:rsidP="005E5451">
            <w:pPr>
              <w:rPr>
                <w:rFonts w:ascii="宋体" w:hAnsi="宋体" w:cs="宋体"/>
                <w:szCs w:val="21"/>
              </w:rPr>
            </w:pPr>
            <w:r w:rsidRPr="009B10AF">
              <w:rPr>
                <w:rFonts w:ascii="宋体" w:hAnsi="宋体" w:hint="eastAsia"/>
                <w:szCs w:val="21"/>
              </w:rPr>
              <w:t>掌握洗涤和使用普通玻璃仪器，取样，称量，溶解、配制和稀释溶液，测定溶液酸碱度，使用容量分析仪器进行物质含量的测定等的操作技能；熟悉有关无机和有机化合物的理化性质、主要化学反应等知识；能完成本专业相关岗位的工作恩物</w:t>
            </w:r>
          </w:p>
        </w:tc>
        <w:tc>
          <w:tcPr>
            <w:tcW w:w="1848" w:type="dxa"/>
            <w:tcBorders>
              <w:tl2br w:val="nil"/>
              <w:tr2bl w:val="nil"/>
            </w:tcBorders>
          </w:tcPr>
          <w:p w:rsidR="00854017" w:rsidRPr="009B10AF" w:rsidRDefault="00854017" w:rsidP="005E5451">
            <w:pPr>
              <w:rPr>
                <w:rFonts w:ascii="宋体" w:hAnsi="宋体" w:cs="宋体"/>
                <w:szCs w:val="21"/>
              </w:rPr>
            </w:pPr>
            <w:r w:rsidRPr="009B10AF">
              <w:rPr>
                <w:rFonts w:ascii="宋体" w:hAnsi="宋体" w:cs="宋体" w:hint="eastAsia"/>
                <w:szCs w:val="21"/>
              </w:rPr>
              <w:t>依据《中等职业学校历史纲要》开设，并与专业实际和行业发展密切结合</w:t>
            </w:r>
          </w:p>
        </w:tc>
        <w:tc>
          <w:tcPr>
            <w:tcW w:w="993" w:type="dxa"/>
            <w:tcBorders>
              <w:tl2br w:val="nil"/>
              <w:tr2bl w:val="nil"/>
            </w:tcBorders>
            <w:vAlign w:val="center"/>
          </w:tcPr>
          <w:p w:rsidR="00854017" w:rsidRPr="009B10AF" w:rsidRDefault="00854017" w:rsidP="005E5451">
            <w:pPr>
              <w:pBdr>
                <w:top w:val="none" w:sz="0" w:space="1" w:color="auto"/>
                <w:left w:val="none" w:sz="0" w:space="4" w:color="auto"/>
                <w:bottom w:val="none" w:sz="0" w:space="1" w:color="auto"/>
                <w:right w:val="none" w:sz="0" w:space="4" w:color="auto"/>
              </w:pBdr>
              <w:overflowPunct w:val="0"/>
              <w:adjustRightInd w:val="0"/>
              <w:jc w:val="center"/>
              <w:outlineLvl w:val="0"/>
              <w:rPr>
                <w:rFonts w:ascii="宋体" w:hAnsi="宋体" w:cs="宋体"/>
                <w:bCs/>
                <w:szCs w:val="21"/>
              </w:rPr>
            </w:pPr>
            <w:r w:rsidRPr="009B10AF">
              <w:rPr>
                <w:rFonts w:ascii="宋体" w:hAnsi="宋体" w:cs="宋体" w:hint="eastAsia"/>
                <w:bCs/>
                <w:szCs w:val="21"/>
              </w:rPr>
              <w:t>1</w:t>
            </w:r>
            <w:r w:rsidRPr="009B10AF">
              <w:rPr>
                <w:rFonts w:ascii="宋体" w:hAnsi="宋体" w:cs="宋体"/>
                <w:bCs/>
                <w:szCs w:val="21"/>
              </w:rPr>
              <w:t>44</w:t>
            </w:r>
          </w:p>
        </w:tc>
      </w:tr>
    </w:tbl>
    <w:p w:rsidR="00916212" w:rsidRDefault="005E5451">
      <w:pPr>
        <w:spacing w:line="480" w:lineRule="exact"/>
        <w:ind w:firstLineChars="200" w:firstLine="480"/>
        <w:rPr>
          <w:rFonts w:ascii="宋体" w:hAnsi="宋体"/>
          <w:sz w:val="24"/>
        </w:rPr>
      </w:pPr>
      <w:r w:rsidRPr="005E5451">
        <w:rPr>
          <w:rFonts w:ascii="宋体" w:hAnsi="宋体" w:hint="eastAsia"/>
          <w:color w:val="FF0000"/>
          <w:sz w:val="24"/>
        </w:rPr>
        <w:t>2.</w:t>
      </w:r>
      <w:r w:rsidR="00DF20AB">
        <w:rPr>
          <w:rFonts w:ascii="宋体" w:hAnsi="宋体" w:hint="eastAsia"/>
          <w:sz w:val="24"/>
        </w:rPr>
        <w:t>公共基础（拓展）选修课</w:t>
      </w:r>
    </w:p>
    <w:p w:rsidR="00916212" w:rsidRDefault="005E5451">
      <w:pPr>
        <w:spacing w:line="480" w:lineRule="exact"/>
        <w:ind w:firstLineChars="200" w:firstLine="480"/>
        <w:rPr>
          <w:rFonts w:ascii="宋体" w:hAnsi="宋体"/>
          <w:sz w:val="24"/>
        </w:rPr>
      </w:pPr>
      <w:r w:rsidRPr="005E5451">
        <w:rPr>
          <w:rFonts w:ascii="宋体" w:hAnsi="宋体" w:hint="eastAsia"/>
          <w:color w:val="FF0000"/>
          <w:sz w:val="24"/>
        </w:rPr>
        <w:t>（1）</w:t>
      </w:r>
      <w:r w:rsidR="00DF20AB">
        <w:rPr>
          <w:rFonts w:ascii="宋体" w:hAnsi="宋体" w:hint="eastAsia"/>
          <w:sz w:val="24"/>
        </w:rPr>
        <w:t>人际沟通</w:t>
      </w:r>
    </w:p>
    <w:p w:rsidR="00487A0F" w:rsidRDefault="005E5451" w:rsidP="009B10AF">
      <w:pPr>
        <w:spacing w:line="480" w:lineRule="exact"/>
        <w:ind w:firstLineChars="200" w:firstLine="480"/>
        <w:rPr>
          <w:rFonts w:ascii="宋体"/>
          <w:color w:val="00B050"/>
          <w:sz w:val="24"/>
        </w:rPr>
      </w:pPr>
      <w:r w:rsidRPr="005E5451">
        <w:rPr>
          <w:rFonts w:ascii="宋体" w:hAnsi="宋体" w:hint="eastAsia"/>
          <w:color w:val="FF0000"/>
          <w:sz w:val="24"/>
        </w:rPr>
        <w:t>（2）</w:t>
      </w:r>
      <w:r w:rsidR="00487A0F">
        <w:rPr>
          <w:rFonts w:ascii="宋体" w:hAnsi="宋体" w:hint="eastAsia"/>
          <w:color w:val="00B050"/>
          <w:sz w:val="24"/>
        </w:rPr>
        <w:t>素养－立德树人</w:t>
      </w:r>
    </w:p>
    <w:p w:rsidR="00916212" w:rsidRDefault="00DF20AB">
      <w:pPr>
        <w:spacing w:line="480" w:lineRule="exact"/>
        <w:ind w:firstLineChars="200" w:firstLine="482"/>
        <w:rPr>
          <w:rFonts w:ascii="宋体" w:hAnsi="宋体"/>
          <w:b/>
          <w:bCs/>
          <w:sz w:val="24"/>
        </w:rPr>
      </w:pPr>
      <w:r>
        <w:rPr>
          <w:rFonts w:ascii="宋体" w:hAnsi="宋体" w:hint="eastAsia"/>
          <w:b/>
          <w:bCs/>
          <w:sz w:val="24"/>
        </w:rPr>
        <w:t>（二）专业（技能）课程</w:t>
      </w:r>
    </w:p>
    <w:p w:rsidR="00B76C9F" w:rsidRPr="00C301D9" w:rsidRDefault="00DF20AB" w:rsidP="00C301D9">
      <w:pPr>
        <w:pBdr>
          <w:top w:val="none" w:sz="0" w:space="1" w:color="auto"/>
          <w:left w:val="none" w:sz="0" w:space="4" w:color="auto"/>
          <w:bottom w:val="none" w:sz="0" w:space="1" w:color="auto"/>
          <w:right w:val="none" w:sz="0" w:space="4" w:color="auto"/>
        </w:pBdr>
        <w:tabs>
          <w:tab w:val="left" w:pos="360"/>
        </w:tabs>
        <w:overflowPunct w:val="0"/>
        <w:adjustRightInd w:val="0"/>
        <w:spacing w:line="480" w:lineRule="exact"/>
        <w:ind w:firstLineChars="200" w:firstLine="482"/>
        <w:outlineLvl w:val="0"/>
        <w:rPr>
          <w:rFonts w:ascii="宋体" w:hAnsi="宋体" w:cs="宋体"/>
          <w:b/>
          <w:bCs/>
          <w:color w:val="000000"/>
          <w:sz w:val="24"/>
        </w:rPr>
      </w:pPr>
      <w:r w:rsidRPr="00B76C9F">
        <w:rPr>
          <w:rFonts w:ascii="宋体" w:hAnsi="宋体"/>
          <w:b/>
          <w:bCs/>
          <w:color w:val="000000"/>
          <w:sz w:val="24"/>
        </w:rPr>
        <w:lastRenderedPageBreak/>
        <w:t>1.</w:t>
      </w:r>
      <w:r w:rsidRPr="00B76C9F">
        <w:rPr>
          <w:rFonts w:ascii="宋体" w:hAnsi="宋体" w:hint="eastAsia"/>
          <w:b/>
          <w:bCs/>
          <w:color w:val="000000"/>
          <w:sz w:val="24"/>
        </w:rPr>
        <w:t>专业核心课程</w:t>
      </w:r>
      <w:r w:rsidR="00C301D9">
        <w:rPr>
          <w:rFonts w:ascii="宋体" w:hAnsi="宋体" w:cs="宋体" w:hint="eastAsia"/>
          <w:b/>
          <w:bCs/>
          <w:color w:val="000000"/>
          <w:sz w:val="24"/>
        </w:rPr>
        <w:t>（详见表3）</w:t>
      </w:r>
    </w:p>
    <w:p w:rsidR="00916212" w:rsidRDefault="00DF20AB">
      <w:pPr>
        <w:spacing w:line="560" w:lineRule="exact"/>
        <w:ind w:firstLineChars="200" w:firstLine="422"/>
        <w:jc w:val="center"/>
        <w:rPr>
          <w:rFonts w:ascii="宋体" w:hAnsi="宋体"/>
          <w:sz w:val="24"/>
        </w:rPr>
      </w:pPr>
      <w:r>
        <w:rPr>
          <w:rFonts w:ascii="宋体" w:hAnsi="宋体" w:cs="宋体"/>
          <w:b/>
          <w:szCs w:val="21"/>
        </w:rPr>
        <w:t>表</w:t>
      </w:r>
      <w:r>
        <w:rPr>
          <w:rFonts w:ascii="宋体" w:hAnsi="宋体" w:cs="宋体" w:hint="eastAsia"/>
          <w:b/>
          <w:szCs w:val="21"/>
        </w:rPr>
        <w:t>3</w:t>
      </w:r>
      <w:r>
        <w:rPr>
          <w:rFonts w:ascii="宋体" w:hAnsi="宋体" w:cs="宋体"/>
          <w:b/>
          <w:szCs w:val="21"/>
        </w:rPr>
        <w:t>专业核心课程</w:t>
      </w:r>
      <w:r>
        <w:rPr>
          <w:rFonts w:ascii="宋体" w:hAnsi="宋体" w:cs="宋体" w:hint="eastAsia"/>
          <w:b/>
          <w:szCs w:val="21"/>
        </w:rPr>
        <w:t>设置表</w:t>
      </w:r>
    </w:p>
    <w:tbl>
      <w:tblPr>
        <w:tblW w:w="0" w:type="auto"/>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817"/>
        <w:gridCol w:w="1559"/>
        <w:gridCol w:w="4962"/>
        <w:gridCol w:w="1184"/>
      </w:tblGrid>
      <w:tr w:rsidR="00916212">
        <w:tc>
          <w:tcPr>
            <w:tcW w:w="817" w:type="dxa"/>
            <w:tcBorders>
              <w:tl2br w:val="nil"/>
              <w:tr2bl w:val="nil"/>
            </w:tcBorders>
          </w:tcPr>
          <w:p w:rsidR="00916212" w:rsidRDefault="00DF20AB">
            <w:pPr>
              <w:spacing w:line="480" w:lineRule="exact"/>
              <w:rPr>
                <w:rFonts w:ascii="宋体" w:hAnsi="宋体"/>
                <w:sz w:val="24"/>
              </w:rPr>
            </w:pPr>
            <w:r>
              <w:rPr>
                <w:rFonts w:ascii="宋体" w:hAnsi="宋体" w:hint="eastAsia"/>
                <w:sz w:val="24"/>
              </w:rPr>
              <w:t>序号</w:t>
            </w:r>
          </w:p>
        </w:tc>
        <w:tc>
          <w:tcPr>
            <w:tcW w:w="1559" w:type="dxa"/>
            <w:tcBorders>
              <w:tl2br w:val="nil"/>
              <w:tr2bl w:val="nil"/>
            </w:tcBorders>
          </w:tcPr>
          <w:p w:rsidR="00916212" w:rsidRDefault="00DF20AB">
            <w:pPr>
              <w:spacing w:line="480" w:lineRule="exact"/>
              <w:rPr>
                <w:rFonts w:ascii="宋体" w:hAnsi="宋体"/>
                <w:sz w:val="24"/>
              </w:rPr>
            </w:pPr>
            <w:r>
              <w:rPr>
                <w:rFonts w:ascii="宋体" w:hAnsi="宋体" w:hint="eastAsia"/>
                <w:sz w:val="24"/>
              </w:rPr>
              <w:t>课程名称</w:t>
            </w:r>
          </w:p>
        </w:tc>
        <w:tc>
          <w:tcPr>
            <w:tcW w:w="4962" w:type="dxa"/>
            <w:tcBorders>
              <w:tl2br w:val="nil"/>
              <w:tr2bl w:val="nil"/>
            </w:tcBorders>
          </w:tcPr>
          <w:p w:rsidR="00916212" w:rsidRDefault="00DF20AB">
            <w:pPr>
              <w:spacing w:line="480" w:lineRule="exact"/>
              <w:ind w:firstLineChars="200" w:firstLine="480"/>
              <w:rPr>
                <w:rFonts w:ascii="宋体" w:hAnsi="宋体"/>
                <w:sz w:val="24"/>
              </w:rPr>
            </w:pPr>
            <w:r>
              <w:rPr>
                <w:rFonts w:ascii="宋体" w:hAnsi="宋体" w:hint="eastAsia"/>
                <w:sz w:val="24"/>
              </w:rPr>
              <w:t>主要教学内容和要求</w:t>
            </w:r>
          </w:p>
        </w:tc>
        <w:tc>
          <w:tcPr>
            <w:tcW w:w="1184" w:type="dxa"/>
            <w:tcBorders>
              <w:tl2br w:val="nil"/>
              <w:tr2bl w:val="nil"/>
            </w:tcBorders>
          </w:tcPr>
          <w:p w:rsidR="00916212" w:rsidRDefault="00DF20AB">
            <w:pPr>
              <w:spacing w:line="480" w:lineRule="exact"/>
              <w:ind w:firstLineChars="200" w:firstLine="480"/>
              <w:rPr>
                <w:rFonts w:ascii="宋体" w:hAnsi="宋体"/>
                <w:sz w:val="24"/>
              </w:rPr>
            </w:pPr>
            <w:r>
              <w:rPr>
                <w:rFonts w:ascii="宋体" w:hAnsi="宋体" w:hint="eastAsia"/>
                <w:sz w:val="24"/>
              </w:rPr>
              <w:t>学时</w:t>
            </w:r>
          </w:p>
        </w:tc>
      </w:tr>
      <w:tr w:rsidR="00916212">
        <w:tc>
          <w:tcPr>
            <w:tcW w:w="817"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1</w:t>
            </w:r>
          </w:p>
        </w:tc>
        <w:tc>
          <w:tcPr>
            <w:tcW w:w="1559" w:type="dxa"/>
            <w:tcBorders>
              <w:tl2br w:val="nil"/>
              <w:tr2bl w:val="nil"/>
            </w:tcBorders>
          </w:tcPr>
          <w:p w:rsidR="00916212" w:rsidRDefault="00DF20AB">
            <w:pPr>
              <w:spacing w:line="480" w:lineRule="exact"/>
              <w:rPr>
                <w:rFonts w:ascii="宋体" w:hAnsi="宋体" w:cs="宋体"/>
                <w:szCs w:val="21"/>
              </w:rPr>
            </w:pPr>
            <w:r>
              <w:rPr>
                <w:rFonts w:ascii="宋体" w:hAnsi="宋体" w:cs="宋体" w:hint="eastAsia"/>
                <w:szCs w:val="21"/>
              </w:rPr>
              <w:t>医学基础</w:t>
            </w:r>
          </w:p>
        </w:tc>
        <w:tc>
          <w:tcPr>
            <w:tcW w:w="4962" w:type="dxa"/>
            <w:tcBorders>
              <w:tl2br w:val="nil"/>
              <w:tr2bl w:val="nil"/>
            </w:tcBorders>
          </w:tcPr>
          <w:p w:rsidR="009A3A11" w:rsidRPr="0019037C" w:rsidRDefault="00347CED" w:rsidP="0019037C">
            <w:pPr>
              <w:jc w:val="left"/>
              <w:rPr>
                <w:rFonts w:ascii="宋体" w:hAnsi="宋体" w:cs="宋体"/>
                <w:szCs w:val="21"/>
              </w:rPr>
            </w:pPr>
            <w:r w:rsidRPr="0019037C">
              <w:rPr>
                <w:rFonts w:ascii="宋体" w:hAnsi="宋体" w:cs="宋体" w:hint="eastAsia"/>
                <w:szCs w:val="21"/>
              </w:rPr>
              <w:t>（</w:t>
            </w:r>
            <w:r w:rsidR="009A3A11" w:rsidRPr="0019037C">
              <w:rPr>
                <w:rFonts w:ascii="宋体" w:hAnsi="宋体" w:cs="宋体" w:hint="eastAsia"/>
                <w:szCs w:val="21"/>
              </w:rPr>
              <w:t>一</w:t>
            </w:r>
            <w:r w:rsidRPr="0019037C">
              <w:rPr>
                <w:rFonts w:ascii="宋体" w:hAnsi="宋体" w:cs="宋体" w:hint="eastAsia"/>
                <w:szCs w:val="21"/>
              </w:rPr>
              <w:t>）</w:t>
            </w:r>
            <w:r w:rsidR="009A3A11" w:rsidRPr="0019037C">
              <w:rPr>
                <w:rFonts w:ascii="宋体" w:hAnsi="宋体" w:cs="宋体" w:hint="eastAsia"/>
                <w:szCs w:val="21"/>
              </w:rPr>
              <w:t>、职业素养目标</w:t>
            </w:r>
          </w:p>
          <w:p w:rsidR="009A3A11" w:rsidRPr="0019037C" w:rsidRDefault="009A3A11" w:rsidP="0019037C">
            <w:pPr>
              <w:jc w:val="left"/>
              <w:rPr>
                <w:rFonts w:ascii="宋体" w:hAnsi="宋体" w:cs="宋体"/>
                <w:szCs w:val="21"/>
              </w:rPr>
            </w:pPr>
            <w:r w:rsidRPr="0019037C">
              <w:rPr>
                <w:rFonts w:ascii="宋体" w:hAnsi="宋体" w:cs="宋体" w:hint="eastAsia"/>
                <w:szCs w:val="21"/>
              </w:rPr>
              <w:t>1、具有良好的职业道德，重视医学伦理，自觉尊重病人的人格，保护病人的隐私</w:t>
            </w:r>
          </w:p>
          <w:p w:rsidR="009A3A11" w:rsidRPr="0019037C" w:rsidRDefault="009A3A11" w:rsidP="0019037C">
            <w:pPr>
              <w:jc w:val="left"/>
              <w:rPr>
                <w:rFonts w:ascii="宋体" w:hAnsi="宋体" w:cs="宋体"/>
                <w:szCs w:val="21"/>
              </w:rPr>
            </w:pPr>
            <w:r w:rsidRPr="0019037C">
              <w:rPr>
                <w:rFonts w:ascii="宋体" w:hAnsi="宋体" w:cs="宋体"/>
                <w:szCs w:val="21"/>
              </w:rPr>
              <w:t>2</w:t>
            </w:r>
            <w:r w:rsidRPr="0019037C">
              <w:rPr>
                <w:rFonts w:ascii="宋体" w:hAnsi="宋体" w:cs="宋体" w:hint="eastAsia"/>
                <w:szCs w:val="21"/>
              </w:rPr>
              <w:t>、具有严谨的学习态度，科学的思维能力和创新精神</w:t>
            </w:r>
          </w:p>
          <w:p w:rsidR="009A3A11" w:rsidRPr="0019037C" w:rsidRDefault="009A3A11" w:rsidP="0019037C">
            <w:pPr>
              <w:jc w:val="left"/>
              <w:rPr>
                <w:rFonts w:ascii="宋体" w:hAnsi="宋体" w:cs="宋体"/>
                <w:szCs w:val="21"/>
              </w:rPr>
            </w:pPr>
            <w:r w:rsidRPr="0019037C">
              <w:rPr>
                <w:rFonts w:ascii="宋体" w:hAnsi="宋体" w:cs="宋体"/>
                <w:szCs w:val="21"/>
              </w:rPr>
              <w:t>3</w:t>
            </w:r>
            <w:r w:rsidRPr="0019037C">
              <w:rPr>
                <w:rFonts w:ascii="宋体" w:hAnsi="宋体" w:cs="宋体" w:hint="eastAsia"/>
                <w:szCs w:val="21"/>
              </w:rPr>
              <w:t>、具有良好的职业道德素养，人际沟通能力和团队协作能力</w:t>
            </w:r>
          </w:p>
          <w:p w:rsidR="00B76C9F" w:rsidRPr="0019037C" w:rsidRDefault="00347CED" w:rsidP="0019037C">
            <w:pPr>
              <w:jc w:val="left"/>
              <w:rPr>
                <w:rFonts w:ascii="宋体" w:hAnsi="宋体" w:cs="宋体"/>
                <w:szCs w:val="21"/>
              </w:rPr>
            </w:pPr>
            <w:r w:rsidRPr="0019037C">
              <w:rPr>
                <w:rFonts w:ascii="宋体" w:hAnsi="宋体" w:cs="宋体" w:hint="eastAsia"/>
                <w:szCs w:val="21"/>
              </w:rPr>
              <w:t>（</w:t>
            </w:r>
            <w:r w:rsidR="009A3A11" w:rsidRPr="0019037C">
              <w:rPr>
                <w:rFonts w:ascii="宋体" w:hAnsi="宋体" w:cs="宋体" w:hint="eastAsia"/>
                <w:szCs w:val="21"/>
              </w:rPr>
              <w:t>二</w:t>
            </w:r>
            <w:r w:rsidRPr="0019037C">
              <w:rPr>
                <w:rFonts w:ascii="宋体" w:hAnsi="宋体" w:cs="宋体" w:hint="eastAsia"/>
                <w:szCs w:val="21"/>
              </w:rPr>
              <w:t>）</w:t>
            </w:r>
            <w:r w:rsidR="00F67CD8" w:rsidRPr="0019037C">
              <w:rPr>
                <w:rFonts w:ascii="宋体" w:hAnsi="宋体" w:cs="宋体" w:hint="eastAsia"/>
                <w:szCs w:val="21"/>
              </w:rPr>
              <w:t>、</w:t>
            </w:r>
            <w:r w:rsidR="00B76C9F" w:rsidRPr="0019037C">
              <w:rPr>
                <w:rFonts w:ascii="宋体" w:hAnsi="宋体" w:cs="宋体" w:hint="eastAsia"/>
                <w:szCs w:val="21"/>
              </w:rPr>
              <w:t>知识目标</w:t>
            </w:r>
          </w:p>
          <w:p w:rsidR="00B76C9F" w:rsidRPr="0019037C" w:rsidRDefault="009A3A11" w:rsidP="0019037C">
            <w:pPr>
              <w:jc w:val="left"/>
              <w:rPr>
                <w:rFonts w:ascii="宋体" w:hAnsi="宋体" w:cs="宋体"/>
                <w:szCs w:val="21"/>
              </w:rPr>
            </w:pPr>
            <w:r w:rsidRPr="0019037C">
              <w:rPr>
                <w:rFonts w:ascii="宋体" w:hAnsi="宋体" w:cs="宋体" w:hint="eastAsia"/>
                <w:szCs w:val="21"/>
              </w:rPr>
              <w:t>1、</w:t>
            </w:r>
            <w:r w:rsidR="00DF20AB" w:rsidRPr="0019037C">
              <w:rPr>
                <w:rFonts w:ascii="宋体" w:hAnsi="宋体" w:cs="宋体" w:hint="eastAsia"/>
                <w:szCs w:val="21"/>
              </w:rPr>
              <w:t>熟悉正常人体结构与生理功能；</w:t>
            </w:r>
          </w:p>
          <w:p w:rsidR="00B76C9F" w:rsidRPr="0019037C" w:rsidRDefault="009A3A11" w:rsidP="0019037C">
            <w:pPr>
              <w:jc w:val="left"/>
              <w:rPr>
                <w:rFonts w:ascii="宋体" w:hAnsi="宋体" w:cs="宋体"/>
                <w:szCs w:val="21"/>
              </w:rPr>
            </w:pPr>
            <w:r w:rsidRPr="0019037C">
              <w:rPr>
                <w:rFonts w:ascii="宋体" w:hAnsi="宋体" w:cs="宋体" w:hint="eastAsia"/>
                <w:szCs w:val="21"/>
              </w:rPr>
              <w:t>2、</w:t>
            </w:r>
            <w:r w:rsidR="00DF20AB" w:rsidRPr="0019037C">
              <w:rPr>
                <w:rFonts w:ascii="宋体" w:hAnsi="宋体" w:cs="宋体" w:hint="eastAsia"/>
                <w:szCs w:val="21"/>
              </w:rPr>
              <w:t>熟知常见疾病，能对常见疾病作出初步分析；</w:t>
            </w:r>
          </w:p>
          <w:p w:rsidR="00B76C9F" w:rsidRPr="0019037C" w:rsidRDefault="009A3A11" w:rsidP="0019037C">
            <w:pPr>
              <w:jc w:val="left"/>
              <w:rPr>
                <w:rFonts w:ascii="宋体" w:hAnsi="宋体" w:cs="宋体"/>
                <w:szCs w:val="21"/>
              </w:rPr>
            </w:pPr>
            <w:r w:rsidRPr="0019037C">
              <w:rPr>
                <w:rFonts w:ascii="宋体" w:hAnsi="宋体" w:cs="宋体"/>
                <w:szCs w:val="21"/>
              </w:rPr>
              <w:t>3</w:t>
            </w:r>
            <w:r w:rsidRPr="0019037C">
              <w:rPr>
                <w:rFonts w:ascii="宋体" w:hAnsi="宋体" w:cs="宋体" w:hint="eastAsia"/>
                <w:szCs w:val="21"/>
              </w:rPr>
              <w:t>、</w:t>
            </w:r>
            <w:r w:rsidR="00DF20AB" w:rsidRPr="0019037C">
              <w:rPr>
                <w:rFonts w:ascii="宋体" w:hAnsi="宋体" w:cs="宋体" w:hint="eastAsia"/>
                <w:szCs w:val="21"/>
              </w:rPr>
              <w:t>了解常见疾病的诊疗常识</w:t>
            </w:r>
          </w:p>
          <w:p w:rsidR="00347CED" w:rsidRPr="00F67CD8" w:rsidRDefault="00347CED" w:rsidP="0019037C">
            <w:pPr>
              <w:pStyle w:val="aa"/>
              <w:spacing w:line="480" w:lineRule="exact"/>
              <w:ind w:firstLineChars="0" w:firstLine="0"/>
              <w:rPr>
                <w:szCs w:val="21"/>
              </w:rPr>
            </w:pPr>
          </w:p>
        </w:tc>
        <w:tc>
          <w:tcPr>
            <w:tcW w:w="1184"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72</w:t>
            </w:r>
          </w:p>
        </w:tc>
      </w:tr>
      <w:tr w:rsidR="00916212">
        <w:tc>
          <w:tcPr>
            <w:tcW w:w="817"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2</w:t>
            </w:r>
          </w:p>
        </w:tc>
        <w:tc>
          <w:tcPr>
            <w:tcW w:w="1559" w:type="dxa"/>
            <w:tcBorders>
              <w:tl2br w:val="nil"/>
              <w:tr2bl w:val="nil"/>
            </w:tcBorders>
          </w:tcPr>
          <w:p w:rsidR="00916212" w:rsidRDefault="00DF20AB">
            <w:pPr>
              <w:spacing w:line="480" w:lineRule="exact"/>
              <w:rPr>
                <w:rFonts w:ascii="宋体" w:hAnsi="宋体" w:cs="宋体"/>
                <w:szCs w:val="21"/>
              </w:rPr>
            </w:pPr>
            <w:r>
              <w:rPr>
                <w:rFonts w:ascii="宋体" w:hAnsi="宋体" w:cs="宋体" w:hint="eastAsia"/>
                <w:szCs w:val="21"/>
              </w:rPr>
              <w:t>微生物基础</w:t>
            </w:r>
          </w:p>
        </w:tc>
        <w:tc>
          <w:tcPr>
            <w:tcW w:w="4962" w:type="dxa"/>
            <w:tcBorders>
              <w:tl2br w:val="nil"/>
              <w:tr2bl w:val="nil"/>
            </w:tcBorders>
          </w:tcPr>
          <w:p w:rsidR="00347CED" w:rsidRDefault="00347CED" w:rsidP="0019037C">
            <w:pPr>
              <w:jc w:val="left"/>
              <w:rPr>
                <w:rFonts w:ascii="宋体" w:hAnsi="宋体" w:cs="宋体"/>
                <w:szCs w:val="21"/>
              </w:rPr>
            </w:pPr>
            <w:r>
              <w:rPr>
                <w:rFonts w:ascii="宋体" w:hAnsi="宋体" w:cs="宋体" w:hint="eastAsia"/>
                <w:szCs w:val="21"/>
              </w:rPr>
              <w:t>(一) 职业素养目标</w:t>
            </w:r>
          </w:p>
          <w:p w:rsidR="00347CED" w:rsidRDefault="00347CED" w:rsidP="0019037C">
            <w:pPr>
              <w:jc w:val="left"/>
              <w:rPr>
                <w:rFonts w:ascii="宋体" w:hAnsi="宋体" w:cs="宋体"/>
                <w:szCs w:val="21"/>
              </w:rPr>
            </w:pPr>
            <w:r>
              <w:rPr>
                <w:rFonts w:ascii="宋体" w:hAnsi="宋体" w:cs="宋体" w:hint="eastAsia"/>
                <w:szCs w:val="21"/>
              </w:rPr>
              <w:t>1.有无菌概念和安全意识。</w:t>
            </w:r>
          </w:p>
          <w:p w:rsidR="00347CED" w:rsidRDefault="00347CED" w:rsidP="0019037C">
            <w:pPr>
              <w:jc w:val="left"/>
              <w:rPr>
                <w:rFonts w:ascii="宋体" w:hAnsi="宋体" w:cs="宋体"/>
                <w:szCs w:val="21"/>
              </w:rPr>
            </w:pPr>
            <w:r>
              <w:rPr>
                <w:rFonts w:ascii="宋体" w:hAnsi="宋体" w:cs="宋体" w:hint="eastAsia"/>
                <w:szCs w:val="21"/>
              </w:rPr>
              <w:t>2.具有科学的工作态度和严谨细致的工作作风。</w:t>
            </w:r>
          </w:p>
          <w:p w:rsidR="00347CED" w:rsidRDefault="00347CED" w:rsidP="0019037C">
            <w:pPr>
              <w:jc w:val="left"/>
              <w:rPr>
                <w:rFonts w:ascii="宋体" w:hAnsi="宋体" w:cs="宋体"/>
                <w:szCs w:val="21"/>
              </w:rPr>
            </w:pPr>
            <w:r>
              <w:rPr>
                <w:rFonts w:ascii="宋体" w:hAnsi="宋体" w:cs="宋体" w:hint="eastAsia"/>
                <w:szCs w:val="21"/>
              </w:rPr>
              <w:t>(二)知识目标和技能目标</w:t>
            </w:r>
          </w:p>
          <w:p w:rsidR="00347CED" w:rsidRDefault="00347CED" w:rsidP="0019037C">
            <w:pPr>
              <w:jc w:val="left"/>
              <w:rPr>
                <w:rFonts w:ascii="宋体" w:hAnsi="宋体" w:cs="宋体"/>
                <w:szCs w:val="21"/>
              </w:rPr>
            </w:pPr>
            <w:r>
              <w:rPr>
                <w:rFonts w:ascii="宋体" w:hAnsi="宋体" w:cs="宋体" w:hint="eastAsia"/>
                <w:szCs w:val="21"/>
              </w:rPr>
              <w:t>1.具有微生物的基本理论及微生物检验的基本知识。</w:t>
            </w:r>
          </w:p>
          <w:p w:rsidR="00347CED" w:rsidRDefault="00347CED" w:rsidP="0019037C">
            <w:pPr>
              <w:jc w:val="left"/>
              <w:rPr>
                <w:rFonts w:ascii="宋体" w:hAnsi="宋体" w:cs="宋体"/>
                <w:szCs w:val="21"/>
              </w:rPr>
            </w:pPr>
            <w:r>
              <w:rPr>
                <w:rFonts w:ascii="宋体" w:hAnsi="宋体" w:cs="宋体" w:hint="eastAsia"/>
                <w:szCs w:val="21"/>
              </w:rPr>
              <w:t>2.具有各种常见病原微生物的生物学特性、致病性及检验方法的知识。</w:t>
            </w:r>
          </w:p>
          <w:p w:rsidR="00347CED" w:rsidRDefault="00347CED" w:rsidP="0019037C">
            <w:pPr>
              <w:jc w:val="left"/>
              <w:rPr>
                <w:rFonts w:ascii="宋体" w:hAnsi="宋体" w:cs="宋体"/>
                <w:szCs w:val="21"/>
              </w:rPr>
            </w:pPr>
            <w:r>
              <w:rPr>
                <w:rFonts w:ascii="宋体" w:hAnsi="宋体" w:cs="宋体" w:hint="eastAsia"/>
                <w:szCs w:val="21"/>
              </w:rPr>
              <w:t>3.具有消毒灭菌和无菌操作基本技术。</w:t>
            </w:r>
          </w:p>
          <w:p w:rsidR="00916212" w:rsidRDefault="00347CED" w:rsidP="0019037C">
            <w:pPr>
              <w:jc w:val="left"/>
              <w:rPr>
                <w:rFonts w:ascii="宋体" w:hAnsi="宋体" w:cs="宋体"/>
                <w:szCs w:val="21"/>
              </w:rPr>
            </w:pPr>
            <w:r>
              <w:rPr>
                <w:rFonts w:ascii="宋体" w:hAnsi="宋体" w:cs="宋体" w:hint="eastAsia"/>
                <w:szCs w:val="21"/>
              </w:rPr>
              <w:t>4.具有临床常见标本的细菌学鉴定，药敏及准确及时发出检验报告的能力</w:t>
            </w:r>
          </w:p>
        </w:tc>
        <w:tc>
          <w:tcPr>
            <w:tcW w:w="1184"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36</w:t>
            </w:r>
          </w:p>
        </w:tc>
      </w:tr>
      <w:tr w:rsidR="00916212">
        <w:tc>
          <w:tcPr>
            <w:tcW w:w="817"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3</w:t>
            </w:r>
          </w:p>
        </w:tc>
        <w:tc>
          <w:tcPr>
            <w:tcW w:w="1559" w:type="dxa"/>
            <w:tcBorders>
              <w:tl2br w:val="nil"/>
              <w:tr2bl w:val="nil"/>
            </w:tcBorders>
          </w:tcPr>
          <w:p w:rsidR="00916212" w:rsidRDefault="00DF20AB">
            <w:pPr>
              <w:spacing w:line="480" w:lineRule="exact"/>
              <w:rPr>
                <w:rFonts w:ascii="宋体" w:hAnsi="宋体" w:cs="宋体"/>
                <w:szCs w:val="21"/>
              </w:rPr>
            </w:pPr>
            <w:r>
              <w:rPr>
                <w:rFonts w:ascii="宋体" w:hAnsi="宋体" w:cs="宋体" w:hint="eastAsia"/>
                <w:szCs w:val="21"/>
              </w:rPr>
              <w:t>中医药基础</w:t>
            </w:r>
          </w:p>
        </w:tc>
        <w:tc>
          <w:tcPr>
            <w:tcW w:w="4962" w:type="dxa"/>
            <w:tcBorders>
              <w:tl2br w:val="nil"/>
              <w:tr2bl w:val="nil"/>
            </w:tcBorders>
          </w:tcPr>
          <w:p w:rsidR="003445AD" w:rsidRPr="003445AD" w:rsidRDefault="003445AD" w:rsidP="003445AD">
            <w:pPr>
              <w:jc w:val="left"/>
              <w:rPr>
                <w:rFonts w:ascii="宋体" w:hAnsi="宋体" w:cs="宋体"/>
                <w:szCs w:val="21"/>
              </w:rPr>
            </w:pPr>
            <w:r>
              <w:rPr>
                <w:rFonts w:ascii="宋体" w:hAnsi="宋体" w:cs="宋体" w:hint="eastAsia"/>
                <w:szCs w:val="21"/>
              </w:rPr>
              <w:t>（</w:t>
            </w:r>
            <w:r w:rsidRPr="003445AD">
              <w:rPr>
                <w:rFonts w:ascii="宋体" w:hAnsi="宋体" w:cs="宋体" w:hint="eastAsia"/>
                <w:szCs w:val="21"/>
              </w:rPr>
              <w:t>一</w:t>
            </w:r>
            <w:r w:rsidRPr="003445AD">
              <w:rPr>
                <w:rFonts w:ascii="宋体" w:hAnsi="宋体" w:cs="宋体"/>
                <w:szCs w:val="21"/>
              </w:rPr>
              <w:t>)</w:t>
            </w:r>
            <w:r w:rsidRPr="003445AD">
              <w:rPr>
                <w:rFonts w:ascii="宋体" w:hAnsi="宋体" w:cs="宋体" w:hint="eastAsia"/>
                <w:szCs w:val="21"/>
              </w:rPr>
              <w:t>职业素养目标</w:t>
            </w:r>
          </w:p>
          <w:p w:rsidR="003445AD" w:rsidRPr="003445AD" w:rsidRDefault="003445AD" w:rsidP="003445AD">
            <w:pPr>
              <w:jc w:val="left"/>
              <w:rPr>
                <w:rFonts w:ascii="宋体" w:hAnsi="宋体" w:cs="宋体"/>
                <w:szCs w:val="21"/>
              </w:rPr>
            </w:pPr>
            <w:r w:rsidRPr="003445AD">
              <w:rPr>
                <w:rFonts w:ascii="宋体" w:hAnsi="宋体" w:cs="宋体"/>
                <w:szCs w:val="21"/>
              </w:rPr>
              <w:t>1.</w:t>
            </w:r>
            <w:r w:rsidRPr="003445AD">
              <w:rPr>
                <w:rFonts w:ascii="宋体" w:hAnsi="宋体" w:cs="宋体" w:hint="eastAsia"/>
                <w:szCs w:val="21"/>
              </w:rPr>
              <w:t>具有良好的职业道德，能自觉遵守医行业法规、规范和企业规章制度。</w:t>
            </w:r>
          </w:p>
          <w:p w:rsidR="003445AD" w:rsidRPr="003445AD" w:rsidRDefault="003445AD" w:rsidP="003445AD">
            <w:pPr>
              <w:jc w:val="left"/>
              <w:rPr>
                <w:rFonts w:ascii="宋体" w:hAnsi="宋体" w:cs="宋体"/>
                <w:szCs w:val="21"/>
              </w:rPr>
            </w:pPr>
            <w:r w:rsidRPr="003445AD">
              <w:rPr>
                <w:rFonts w:ascii="宋体" w:hAnsi="宋体" w:cs="宋体"/>
                <w:szCs w:val="21"/>
              </w:rPr>
              <w:t>2.</w:t>
            </w:r>
            <w:r w:rsidRPr="003445AD">
              <w:rPr>
                <w:rFonts w:ascii="宋体" w:hAnsi="宋体" w:cs="宋体" w:hint="eastAsia"/>
                <w:szCs w:val="21"/>
              </w:rPr>
              <w:t>具有运用中医药基础知识与客户良好交流的口头和书面表达能力。</w:t>
            </w:r>
          </w:p>
          <w:p w:rsidR="003445AD" w:rsidRPr="003445AD" w:rsidRDefault="003445AD" w:rsidP="003445AD">
            <w:pPr>
              <w:jc w:val="left"/>
              <w:rPr>
                <w:rFonts w:ascii="宋体" w:hAnsi="宋体" w:cs="宋体"/>
                <w:szCs w:val="21"/>
              </w:rPr>
            </w:pPr>
            <w:r w:rsidRPr="003445AD">
              <w:rPr>
                <w:rFonts w:ascii="宋体" w:hAnsi="宋体" w:cs="宋体"/>
                <w:szCs w:val="21"/>
              </w:rPr>
              <w:t>3.</w:t>
            </w:r>
            <w:r w:rsidRPr="003445AD">
              <w:rPr>
                <w:rFonts w:ascii="宋体" w:hAnsi="宋体" w:cs="宋体" w:hint="eastAsia"/>
                <w:szCs w:val="21"/>
              </w:rPr>
              <w:t>具有正确运用中医药基础知识和预防养生思想为大众健康服务的精神和安全用药的责任感。</w:t>
            </w:r>
          </w:p>
          <w:p w:rsidR="003445AD" w:rsidRPr="003445AD" w:rsidRDefault="003445AD" w:rsidP="003445AD">
            <w:pPr>
              <w:jc w:val="left"/>
              <w:rPr>
                <w:rFonts w:ascii="宋体" w:hAnsi="宋体" w:cs="宋体"/>
                <w:szCs w:val="21"/>
              </w:rPr>
            </w:pPr>
            <w:r w:rsidRPr="003445AD">
              <w:rPr>
                <w:rFonts w:ascii="宋体" w:hAnsi="宋体" w:cs="宋体"/>
                <w:szCs w:val="21"/>
              </w:rPr>
              <w:t>(</w:t>
            </w:r>
            <w:r w:rsidRPr="003445AD">
              <w:rPr>
                <w:rFonts w:ascii="宋体" w:hAnsi="宋体" w:cs="宋体" w:hint="eastAsia"/>
                <w:szCs w:val="21"/>
              </w:rPr>
              <w:t>二</w:t>
            </w:r>
            <w:r w:rsidRPr="003445AD">
              <w:rPr>
                <w:rFonts w:ascii="宋体" w:hAnsi="宋体" w:cs="宋体"/>
                <w:szCs w:val="21"/>
              </w:rPr>
              <w:t>)</w:t>
            </w:r>
            <w:r w:rsidRPr="003445AD">
              <w:rPr>
                <w:rFonts w:ascii="宋体" w:hAnsi="宋体" w:cs="宋体" w:hint="eastAsia"/>
                <w:szCs w:val="21"/>
              </w:rPr>
              <w:t>专业知识和技能目标</w:t>
            </w:r>
          </w:p>
          <w:p w:rsidR="003445AD" w:rsidRPr="003445AD" w:rsidRDefault="003445AD" w:rsidP="003445AD">
            <w:pPr>
              <w:jc w:val="left"/>
              <w:rPr>
                <w:rFonts w:ascii="宋体" w:hAnsi="宋体" w:cs="宋体"/>
                <w:szCs w:val="21"/>
              </w:rPr>
            </w:pPr>
            <w:r w:rsidRPr="003445AD">
              <w:rPr>
                <w:rFonts w:ascii="宋体" w:hAnsi="宋体" w:cs="宋体"/>
                <w:szCs w:val="21"/>
              </w:rPr>
              <w:t>1.</w:t>
            </w:r>
            <w:r w:rsidRPr="003445AD">
              <w:rPr>
                <w:rFonts w:ascii="宋体" w:hAnsi="宋体" w:cs="宋体" w:hint="eastAsia"/>
                <w:szCs w:val="21"/>
              </w:rPr>
              <w:t>了解疾病发生的原因和发病机理，了解常见体质类型的特点，了解方剂的组成结构、变化、剂型等基础知识。</w:t>
            </w:r>
          </w:p>
          <w:p w:rsidR="003445AD" w:rsidRPr="003445AD" w:rsidRDefault="003445AD" w:rsidP="003445AD">
            <w:pPr>
              <w:jc w:val="left"/>
              <w:rPr>
                <w:rFonts w:ascii="宋体" w:hAnsi="宋体" w:cs="宋体"/>
                <w:szCs w:val="21"/>
              </w:rPr>
            </w:pPr>
            <w:r w:rsidRPr="003445AD">
              <w:rPr>
                <w:rFonts w:ascii="宋体" w:hAnsi="宋体" w:cs="宋体"/>
                <w:szCs w:val="21"/>
              </w:rPr>
              <w:t>2.</w:t>
            </w:r>
            <w:r w:rsidRPr="003445AD">
              <w:rPr>
                <w:rFonts w:ascii="宋体" w:hAnsi="宋体" w:cs="宋体" w:hint="eastAsia"/>
                <w:szCs w:val="21"/>
              </w:rPr>
              <w:t>熟悉中医学的基本特点和哲学基础，熟悉人体的组织结构及其生理功能和病理变化，熟悉某些药物的特殊炮制意义、用量、用法。</w:t>
            </w:r>
          </w:p>
          <w:p w:rsidR="003445AD" w:rsidRPr="003445AD" w:rsidRDefault="003445AD" w:rsidP="003445AD">
            <w:pPr>
              <w:jc w:val="left"/>
              <w:rPr>
                <w:rFonts w:ascii="宋体" w:hAnsi="宋体" w:cs="宋体"/>
                <w:szCs w:val="21"/>
              </w:rPr>
            </w:pPr>
            <w:r w:rsidRPr="003445AD">
              <w:rPr>
                <w:rFonts w:ascii="宋体" w:hAnsi="宋体" w:cs="宋体"/>
                <w:szCs w:val="21"/>
              </w:rPr>
              <w:t>3.</w:t>
            </w:r>
            <w:r w:rsidRPr="003445AD">
              <w:rPr>
                <w:rFonts w:ascii="宋体" w:hAnsi="宋体" w:cs="宋体" w:hint="eastAsia"/>
                <w:szCs w:val="21"/>
              </w:rPr>
              <w:t>初步掌握疾病的中医检验方法，掌中药性能与使用禁忌及常用中药</w:t>
            </w:r>
            <w:r w:rsidRPr="003445AD">
              <w:rPr>
                <w:rFonts w:ascii="宋体" w:hAnsi="宋体" w:cs="宋体"/>
                <w:szCs w:val="21"/>
              </w:rPr>
              <w:t>(</w:t>
            </w:r>
            <w:r w:rsidRPr="003445AD">
              <w:rPr>
                <w:rFonts w:ascii="宋体" w:hAnsi="宋体" w:cs="宋体" w:hint="eastAsia"/>
                <w:szCs w:val="21"/>
              </w:rPr>
              <w:t>中成药</w:t>
            </w:r>
            <w:r w:rsidRPr="003445AD">
              <w:rPr>
                <w:rFonts w:ascii="宋体" w:hAnsi="宋体" w:cs="宋体"/>
                <w:szCs w:val="21"/>
              </w:rPr>
              <w:t>)</w:t>
            </w:r>
            <w:r w:rsidRPr="003445AD">
              <w:rPr>
                <w:rFonts w:ascii="宋体" w:hAnsi="宋体" w:cs="宋体" w:hint="eastAsia"/>
                <w:szCs w:val="21"/>
              </w:rPr>
              <w:t>的分类、药性特点、功效、</w:t>
            </w:r>
            <w:r w:rsidRPr="003445AD">
              <w:rPr>
                <w:rFonts w:ascii="宋体" w:hAnsi="宋体" w:cs="宋体" w:hint="eastAsia"/>
                <w:szCs w:val="21"/>
              </w:rPr>
              <w:lastRenderedPageBreak/>
              <w:t>主治、特殊使用方法、使用注意事项。</w:t>
            </w:r>
          </w:p>
          <w:p w:rsidR="003445AD" w:rsidRPr="003445AD" w:rsidRDefault="003445AD" w:rsidP="003445AD">
            <w:pPr>
              <w:jc w:val="left"/>
              <w:rPr>
                <w:rFonts w:ascii="宋体" w:hAnsi="宋体" w:cs="宋体"/>
                <w:szCs w:val="21"/>
              </w:rPr>
            </w:pPr>
            <w:r w:rsidRPr="003445AD">
              <w:rPr>
                <w:rFonts w:ascii="宋体" w:hAnsi="宋体" w:cs="宋体"/>
                <w:szCs w:val="21"/>
              </w:rPr>
              <w:t>4.</w:t>
            </w:r>
            <w:r w:rsidRPr="003445AD">
              <w:rPr>
                <w:rFonts w:ascii="宋体" w:hAnsi="宋体" w:cs="宋体" w:hint="eastAsia"/>
                <w:szCs w:val="21"/>
              </w:rPr>
              <w:t>学会判断人体功能状态</w:t>
            </w:r>
            <w:r w:rsidRPr="003445AD">
              <w:rPr>
                <w:rFonts w:ascii="宋体" w:hAnsi="宋体" w:cs="宋体"/>
                <w:szCs w:val="21"/>
              </w:rPr>
              <w:t>(</w:t>
            </w:r>
            <w:r w:rsidRPr="003445AD">
              <w:rPr>
                <w:rFonts w:ascii="宋体" w:hAnsi="宋体" w:cs="宋体" w:hint="eastAsia"/>
                <w:szCs w:val="21"/>
              </w:rPr>
              <w:t>健康、疾病</w:t>
            </w:r>
            <w:r w:rsidRPr="003445AD">
              <w:rPr>
                <w:rFonts w:ascii="宋体" w:hAnsi="宋体" w:cs="宋体"/>
                <w:szCs w:val="21"/>
              </w:rPr>
              <w:t>)</w:t>
            </w:r>
            <w:r w:rsidRPr="003445AD">
              <w:rPr>
                <w:rFonts w:ascii="宋体" w:hAnsi="宋体" w:cs="宋体" w:hint="eastAsia"/>
                <w:szCs w:val="21"/>
              </w:rPr>
              <w:t>及常见病因，学会正确理解并阐述中药</w:t>
            </w:r>
            <w:r w:rsidRPr="003445AD">
              <w:rPr>
                <w:rFonts w:ascii="宋体" w:hAnsi="宋体" w:cs="宋体"/>
                <w:szCs w:val="21"/>
              </w:rPr>
              <w:t>(</w:t>
            </w:r>
            <w:r w:rsidRPr="003445AD">
              <w:rPr>
                <w:rFonts w:ascii="宋体" w:hAnsi="宋体" w:cs="宋体" w:hint="eastAsia"/>
                <w:szCs w:val="21"/>
              </w:rPr>
              <w:t>中成药</w:t>
            </w:r>
            <w:r w:rsidRPr="003445AD">
              <w:rPr>
                <w:rFonts w:ascii="宋体" w:hAnsi="宋体" w:cs="宋体"/>
                <w:szCs w:val="21"/>
              </w:rPr>
              <w:t>)</w:t>
            </w:r>
            <w:r w:rsidRPr="003445AD">
              <w:rPr>
                <w:rFonts w:ascii="宋体" w:hAnsi="宋体" w:cs="宋体" w:hint="eastAsia"/>
                <w:szCs w:val="21"/>
              </w:rPr>
              <w:t>的性能、用法及使用注意事项，学会中药汤剂的煎法并能够指患者正确服用汤剂。</w:t>
            </w:r>
          </w:p>
          <w:p w:rsidR="00916212" w:rsidRDefault="003445AD" w:rsidP="003445AD">
            <w:pPr>
              <w:jc w:val="left"/>
              <w:rPr>
                <w:rFonts w:ascii="宋体" w:hAnsi="宋体" w:cs="宋体"/>
                <w:szCs w:val="21"/>
              </w:rPr>
            </w:pPr>
            <w:r w:rsidRPr="003445AD">
              <w:rPr>
                <w:rFonts w:ascii="宋体" w:hAnsi="宋体" w:cs="宋体"/>
                <w:szCs w:val="21"/>
              </w:rPr>
              <w:t>5.</w:t>
            </w:r>
            <w:r w:rsidRPr="003445AD">
              <w:rPr>
                <w:rFonts w:ascii="宋体" w:hAnsi="宋体" w:cs="宋体" w:hint="eastAsia"/>
                <w:szCs w:val="21"/>
              </w:rPr>
              <w:t>熟练掌握八纲辨证辨识疾病并选择相应治法的技能，熟练掌操常见病证的常用中药、中成药选择并指导合理使用的技能。</w:t>
            </w:r>
          </w:p>
        </w:tc>
        <w:tc>
          <w:tcPr>
            <w:tcW w:w="1184"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lastRenderedPageBreak/>
              <w:t>72</w:t>
            </w:r>
          </w:p>
        </w:tc>
      </w:tr>
      <w:tr w:rsidR="00916212">
        <w:tc>
          <w:tcPr>
            <w:tcW w:w="817"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lastRenderedPageBreak/>
              <w:t>4</w:t>
            </w:r>
          </w:p>
        </w:tc>
        <w:tc>
          <w:tcPr>
            <w:tcW w:w="1559"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药事法规</w:t>
            </w:r>
          </w:p>
        </w:tc>
        <w:tc>
          <w:tcPr>
            <w:tcW w:w="4962" w:type="dxa"/>
            <w:tcBorders>
              <w:tl2br w:val="nil"/>
              <w:tr2bl w:val="nil"/>
            </w:tcBorders>
          </w:tcPr>
          <w:p w:rsidR="00F67CD8" w:rsidRPr="0019037C" w:rsidRDefault="00347CED" w:rsidP="00F67CD8">
            <w:pPr>
              <w:jc w:val="left"/>
              <w:rPr>
                <w:rFonts w:ascii="宋体" w:hAnsi="宋体" w:cs="宋体"/>
                <w:szCs w:val="21"/>
              </w:rPr>
            </w:pPr>
            <w:r w:rsidRPr="0019037C">
              <w:rPr>
                <w:rFonts w:ascii="宋体" w:hAnsi="宋体" w:cs="宋体" w:hint="eastAsia"/>
                <w:szCs w:val="21"/>
              </w:rPr>
              <w:t>（一）</w:t>
            </w:r>
            <w:r w:rsidR="00F67CD8" w:rsidRPr="0019037C">
              <w:rPr>
                <w:rFonts w:ascii="宋体" w:hAnsi="宋体" w:cs="宋体" w:hint="eastAsia"/>
                <w:szCs w:val="21"/>
              </w:rPr>
              <w:t>职业素养目标</w:t>
            </w:r>
          </w:p>
          <w:p w:rsidR="00F67CD8" w:rsidRPr="0019037C" w:rsidRDefault="00F67CD8" w:rsidP="00F67CD8">
            <w:pPr>
              <w:jc w:val="left"/>
              <w:rPr>
                <w:rFonts w:ascii="宋体" w:hAnsi="宋体" w:cs="宋体"/>
                <w:szCs w:val="21"/>
              </w:rPr>
            </w:pPr>
            <w:r w:rsidRPr="0019037C">
              <w:rPr>
                <w:rFonts w:ascii="宋体" w:hAnsi="宋体" w:cs="宋体"/>
                <w:szCs w:val="21"/>
              </w:rPr>
              <w:t>1</w:t>
            </w:r>
            <w:r w:rsidR="0019037C">
              <w:rPr>
                <w:rFonts w:ascii="宋体" w:hAnsi="宋体" w:cs="宋体" w:hint="eastAsia"/>
                <w:szCs w:val="21"/>
              </w:rPr>
              <w:t>、</w:t>
            </w:r>
            <w:r w:rsidRPr="0019037C">
              <w:rPr>
                <w:rFonts w:ascii="宋体" w:hAnsi="宋体" w:cs="宋体" w:hint="eastAsia"/>
                <w:szCs w:val="21"/>
              </w:rPr>
              <w:t>具有良好的职业道德，重视伦理，自觉尊重</w:t>
            </w:r>
            <w:r w:rsidR="00347CED" w:rsidRPr="0019037C">
              <w:rPr>
                <w:rFonts w:ascii="宋体" w:hAnsi="宋体" w:cs="宋体" w:hint="eastAsia"/>
                <w:szCs w:val="21"/>
              </w:rPr>
              <w:t>病人</w:t>
            </w:r>
            <w:r w:rsidRPr="0019037C">
              <w:rPr>
                <w:rFonts w:ascii="宋体" w:hAnsi="宋体" w:cs="宋体" w:hint="eastAsia"/>
                <w:szCs w:val="21"/>
              </w:rPr>
              <w:t>的人格，保护</w:t>
            </w:r>
            <w:r w:rsidR="00347CED" w:rsidRPr="0019037C">
              <w:rPr>
                <w:rFonts w:ascii="宋体" w:hAnsi="宋体" w:cs="宋体" w:hint="eastAsia"/>
                <w:szCs w:val="21"/>
              </w:rPr>
              <w:t>病人</w:t>
            </w:r>
            <w:r w:rsidRPr="0019037C">
              <w:rPr>
                <w:rFonts w:ascii="宋体" w:hAnsi="宋体" w:cs="宋体" w:hint="eastAsia"/>
                <w:szCs w:val="21"/>
              </w:rPr>
              <w:t>的隐私。</w:t>
            </w:r>
          </w:p>
          <w:p w:rsidR="00F67CD8" w:rsidRPr="0019037C" w:rsidRDefault="00F67CD8" w:rsidP="00F67CD8">
            <w:pPr>
              <w:jc w:val="left"/>
              <w:rPr>
                <w:rFonts w:ascii="宋体" w:hAnsi="宋体" w:cs="宋体"/>
                <w:szCs w:val="21"/>
              </w:rPr>
            </w:pPr>
            <w:r w:rsidRPr="0019037C">
              <w:rPr>
                <w:rFonts w:ascii="宋体" w:hAnsi="宋体" w:cs="宋体"/>
                <w:szCs w:val="21"/>
              </w:rPr>
              <w:t>2</w:t>
            </w:r>
            <w:r w:rsidR="0019037C">
              <w:rPr>
                <w:rFonts w:ascii="宋体" w:hAnsi="宋体" w:cs="宋体" w:hint="eastAsia"/>
                <w:szCs w:val="21"/>
              </w:rPr>
              <w:t>、</w:t>
            </w:r>
            <w:r w:rsidRPr="0019037C">
              <w:rPr>
                <w:rFonts w:ascii="宋体" w:hAnsi="宋体" w:cs="宋体" w:hint="eastAsia"/>
                <w:szCs w:val="21"/>
              </w:rPr>
              <w:t>具有良好的法律意识和医疗安全意识，自觉遵守有关医疗卫生的法律法规，依法实施护理任务。</w:t>
            </w:r>
          </w:p>
          <w:p w:rsidR="00F67CD8" w:rsidRPr="0019037C" w:rsidRDefault="00F67CD8" w:rsidP="00347CED">
            <w:pPr>
              <w:jc w:val="left"/>
              <w:rPr>
                <w:rFonts w:ascii="宋体" w:hAnsi="宋体" w:cs="宋体"/>
                <w:szCs w:val="21"/>
              </w:rPr>
            </w:pPr>
            <w:r w:rsidRPr="0019037C">
              <w:rPr>
                <w:rFonts w:ascii="宋体" w:hAnsi="宋体" w:cs="宋体"/>
                <w:szCs w:val="21"/>
              </w:rPr>
              <w:t>3</w:t>
            </w:r>
            <w:r w:rsidR="0019037C">
              <w:rPr>
                <w:rFonts w:ascii="宋体" w:hAnsi="宋体" w:cs="宋体" w:hint="eastAsia"/>
                <w:szCs w:val="21"/>
              </w:rPr>
              <w:t>、</w:t>
            </w:r>
            <w:r w:rsidRPr="0019037C">
              <w:rPr>
                <w:rFonts w:ascii="宋体" w:hAnsi="宋体" w:cs="宋体" w:hint="eastAsia"/>
                <w:szCs w:val="21"/>
              </w:rPr>
              <w:t>具有良好的人文精神，珍视生命，关爱</w:t>
            </w:r>
            <w:r w:rsidR="00347CED" w:rsidRPr="0019037C">
              <w:rPr>
                <w:rFonts w:ascii="宋体" w:hAnsi="宋体" w:cs="宋体" w:hint="eastAsia"/>
                <w:szCs w:val="21"/>
              </w:rPr>
              <w:t>病人</w:t>
            </w:r>
            <w:r w:rsidRPr="0019037C">
              <w:rPr>
                <w:rFonts w:ascii="宋体" w:hAnsi="宋体" w:cs="宋体" w:hint="eastAsia"/>
                <w:szCs w:val="21"/>
              </w:rPr>
              <w:t>，减轻其痛苦，维护健康。</w:t>
            </w:r>
          </w:p>
          <w:p w:rsidR="00F67CD8" w:rsidRPr="00347CED" w:rsidRDefault="00347CED" w:rsidP="0019037C">
            <w:pPr>
              <w:jc w:val="left"/>
              <w:rPr>
                <w:rFonts w:ascii="宋体" w:hAnsi="宋体" w:cs="宋体"/>
                <w:szCs w:val="21"/>
              </w:rPr>
            </w:pPr>
            <w:r>
              <w:rPr>
                <w:rFonts w:ascii="宋体" w:hAnsi="宋体" w:cs="宋体" w:hint="eastAsia"/>
                <w:szCs w:val="21"/>
              </w:rPr>
              <w:t xml:space="preserve"> (二)知识目标和技能目标</w:t>
            </w:r>
          </w:p>
          <w:p w:rsidR="00347CED" w:rsidRDefault="00347CED" w:rsidP="0019037C">
            <w:pPr>
              <w:jc w:val="left"/>
              <w:rPr>
                <w:rFonts w:ascii="宋体" w:hAnsi="宋体" w:cs="宋体"/>
                <w:szCs w:val="21"/>
              </w:rPr>
            </w:pPr>
            <w:r>
              <w:rPr>
                <w:rFonts w:ascii="宋体" w:hAnsi="宋体" w:cs="宋体" w:hint="eastAsia"/>
                <w:szCs w:val="21"/>
              </w:rPr>
              <w:t>1、</w:t>
            </w:r>
            <w:r w:rsidR="00DF20AB">
              <w:rPr>
                <w:rFonts w:ascii="宋体" w:hAnsi="宋体" w:cs="宋体" w:hint="eastAsia"/>
                <w:szCs w:val="21"/>
              </w:rPr>
              <w:t>熟悉我国药事与药事管理、药品管理、药品监督管理、药事组织管理、药品价格管理等基本内容；</w:t>
            </w:r>
          </w:p>
          <w:p w:rsidR="00347CED" w:rsidRDefault="00347CED" w:rsidP="0019037C">
            <w:pPr>
              <w:jc w:val="left"/>
              <w:rPr>
                <w:rFonts w:ascii="宋体" w:hAnsi="宋体" w:cs="宋体"/>
                <w:szCs w:val="21"/>
              </w:rPr>
            </w:pPr>
            <w:r>
              <w:rPr>
                <w:rFonts w:ascii="宋体" w:hAnsi="宋体" w:cs="宋体" w:hint="eastAsia"/>
                <w:szCs w:val="21"/>
              </w:rPr>
              <w:t>2、</w:t>
            </w:r>
            <w:r w:rsidR="00DF20AB">
              <w:rPr>
                <w:rFonts w:ascii="宋体" w:hAnsi="宋体" w:cs="宋体" w:hint="eastAsia"/>
                <w:szCs w:val="21"/>
              </w:rPr>
              <w:t>掌握我国医药行业法律法规，重点掌握药品管理法、GMP、GSP、GLP等内容；</w:t>
            </w:r>
          </w:p>
          <w:p w:rsidR="00916212" w:rsidRDefault="00347CED" w:rsidP="0019037C">
            <w:pPr>
              <w:jc w:val="left"/>
              <w:rPr>
                <w:rFonts w:ascii="宋体" w:hAnsi="宋体" w:cs="宋体"/>
                <w:szCs w:val="21"/>
              </w:rPr>
            </w:pPr>
            <w:r>
              <w:rPr>
                <w:rFonts w:ascii="宋体" w:hAnsi="宋体" w:cs="宋体"/>
                <w:szCs w:val="21"/>
              </w:rPr>
              <w:t>3</w:t>
            </w:r>
            <w:r>
              <w:rPr>
                <w:rFonts w:ascii="宋体" w:hAnsi="宋体" w:cs="宋体" w:hint="eastAsia"/>
                <w:szCs w:val="21"/>
              </w:rPr>
              <w:t>、</w:t>
            </w:r>
            <w:r w:rsidR="00DF20AB">
              <w:rPr>
                <w:rFonts w:ascii="宋体" w:hAnsi="宋体" w:cs="宋体" w:hint="eastAsia"/>
                <w:szCs w:val="21"/>
              </w:rPr>
              <w:t>了解国际和国内药事法规的颁布情况</w:t>
            </w:r>
          </w:p>
        </w:tc>
        <w:tc>
          <w:tcPr>
            <w:tcW w:w="1184"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36</w:t>
            </w:r>
          </w:p>
        </w:tc>
      </w:tr>
      <w:tr w:rsidR="00916212">
        <w:tc>
          <w:tcPr>
            <w:tcW w:w="817"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5</w:t>
            </w:r>
          </w:p>
        </w:tc>
        <w:tc>
          <w:tcPr>
            <w:tcW w:w="1559" w:type="dxa"/>
            <w:tcBorders>
              <w:tl2br w:val="nil"/>
              <w:tr2bl w:val="nil"/>
            </w:tcBorders>
          </w:tcPr>
          <w:p w:rsidR="00916212" w:rsidRDefault="00DF20AB">
            <w:pPr>
              <w:spacing w:line="480" w:lineRule="exact"/>
              <w:rPr>
                <w:rFonts w:ascii="宋体" w:hAnsi="宋体" w:cs="宋体"/>
                <w:szCs w:val="21"/>
              </w:rPr>
            </w:pPr>
            <w:r>
              <w:rPr>
                <w:rFonts w:ascii="宋体" w:hAnsi="宋体" w:cs="宋体" w:hint="eastAsia"/>
                <w:szCs w:val="21"/>
              </w:rPr>
              <w:t>医药商品基础</w:t>
            </w:r>
          </w:p>
        </w:tc>
        <w:tc>
          <w:tcPr>
            <w:tcW w:w="4962" w:type="dxa"/>
            <w:tcBorders>
              <w:tl2br w:val="nil"/>
              <w:tr2bl w:val="nil"/>
            </w:tcBorders>
          </w:tcPr>
          <w:p w:rsidR="003445AD" w:rsidRPr="003445AD" w:rsidRDefault="003445AD" w:rsidP="003445AD">
            <w:pPr>
              <w:rPr>
                <w:rFonts w:ascii="宋体" w:hAnsi="宋体" w:cs="宋体"/>
                <w:szCs w:val="21"/>
              </w:rPr>
            </w:pPr>
            <w:r w:rsidRPr="003445AD">
              <w:rPr>
                <w:rFonts w:ascii="宋体" w:hAnsi="宋体" w:cs="宋体"/>
                <w:szCs w:val="21"/>
              </w:rPr>
              <w:t>(</w:t>
            </w:r>
            <w:r w:rsidRPr="003445AD">
              <w:rPr>
                <w:rFonts w:ascii="宋体" w:hAnsi="宋体" w:cs="宋体" w:hint="eastAsia"/>
                <w:szCs w:val="21"/>
              </w:rPr>
              <w:t>一</w:t>
            </w:r>
            <w:r w:rsidRPr="003445AD">
              <w:rPr>
                <w:rFonts w:ascii="宋体" w:hAnsi="宋体" w:cs="宋体"/>
                <w:szCs w:val="21"/>
              </w:rPr>
              <w:t>)</w:t>
            </w:r>
            <w:r w:rsidRPr="003445AD">
              <w:rPr>
                <w:rFonts w:ascii="宋体" w:hAnsi="宋体" w:cs="宋体" w:hint="eastAsia"/>
                <w:szCs w:val="21"/>
              </w:rPr>
              <w:t>职业素养目标</w:t>
            </w:r>
          </w:p>
          <w:p w:rsidR="003445AD" w:rsidRPr="003445AD" w:rsidRDefault="003445AD" w:rsidP="003445AD">
            <w:pPr>
              <w:rPr>
                <w:rFonts w:ascii="宋体" w:hAnsi="宋体" w:cs="宋体"/>
                <w:szCs w:val="21"/>
              </w:rPr>
            </w:pPr>
            <w:r w:rsidRPr="003445AD">
              <w:rPr>
                <w:rFonts w:ascii="宋体" w:hAnsi="宋体" w:cs="宋体"/>
                <w:szCs w:val="21"/>
              </w:rPr>
              <w:t>1.</w:t>
            </w:r>
            <w:r w:rsidRPr="003445AD">
              <w:rPr>
                <w:rFonts w:ascii="宋体" w:hAnsi="宋体" w:cs="宋体" w:hint="eastAsia"/>
                <w:szCs w:val="21"/>
              </w:rPr>
              <w:t>具有从事药剂工作应有的良好的职业道德、科学的工作态度、严谨细致的专业学风。</w:t>
            </w:r>
          </w:p>
          <w:p w:rsidR="003445AD" w:rsidRPr="003445AD" w:rsidRDefault="003445AD" w:rsidP="003445AD">
            <w:pPr>
              <w:rPr>
                <w:rFonts w:ascii="宋体" w:hAnsi="宋体" w:cs="宋体"/>
                <w:szCs w:val="21"/>
              </w:rPr>
            </w:pPr>
            <w:r w:rsidRPr="003445AD">
              <w:rPr>
                <w:rFonts w:ascii="宋体" w:hAnsi="宋体" w:cs="宋体"/>
                <w:szCs w:val="21"/>
              </w:rPr>
              <w:t>2.</w:t>
            </w:r>
            <w:r w:rsidRPr="003445AD">
              <w:rPr>
                <w:rFonts w:ascii="宋体" w:hAnsi="宋体" w:cs="宋体" w:hint="eastAsia"/>
                <w:szCs w:val="21"/>
              </w:rPr>
              <w:t>具有对医药商品正确的认识，培养热爱自然、尊重自然、保护自然、实事求是的态度。</w:t>
            </w:r>
          </w:p>
          <w:p w:rsidR="003445AD" w:rsidRPr="003445AD" w:rsidRDefault="003445AD" w:rsidP="003445AD">
            <w:pPr>
              <w:rPr>
                <w:rFonts w:ascii="宋体" w:hAnsi="宋体" w:cs="宋体"/>
                <w:szCs w:val="21"/>
              </w:rPr>
            </w:pPr>
            <w:r w:rsidRPr="003445AD">
              <w:rPr>
                <w:rFonts w:ascii="宋体" w:hAnsi="宋体" w:cs="宋体"/>
                <w:szCs w:val="21"/>
              </w:rPr>
              <w:t>3.</w:t>
            </w:r>
            <w:r w:rsidRPr="003445AD">
              <w:rPr>
                <w:rFonts w:ascii="宋体" w:hAnsi="宋体" w:cs="宋体" w:hint="eastAsia"/>
                <w:szCs w:val="21"/>
              </w:rPr>
              <w:t>具有良好的人际沟通能力和团结协作精神。</w:t>
            </w:r>
          </w:p>
          <w:p w:rsidR="003445AD" w:rsidRPr="003445AD" w:rsidRDefault="003445AD" w:rsidP="003445AD">
            <w:pPr>
              <w:rPr>
                <w:rFonts w:ascii="宋体" w:hAnsi="宋体" w:cs="宋体"/>
                <w:szCs w:val="21"/>
              </w:rPr>
            </w:pPr>
            <w:r w:rsidRPr="003445AD">
              <w:rPr>
                <w:rFonts w:ascii="宋体" w:hAnsi="宋体" w:cs="宋体" w:hint="eastAsia"/>
                <w:szCs w:val="21"/>
              </w:rPr>
              <w:t>（二）专业知识和技能目标</w:t>
            </w:r>
          </w:p>
          <w:p w:rsidR="003445AD" w:rsidRPr="003445AD" w:rsidRDefault="003445AD" w:rsidP="003445AD">
            <w:pPr>
              <w:rPr>
                <w:rFonts w:ascii="宋体" w:hAnsi="宋体" w:cs="宋体"/>
                <w:szCs w:val="21"/>
              </w:rPr>
            </w:pPr>
            <w:r w:rsidRPr="003445AD">
              <w:rPr>
                <w:rFonts w:ascii="宋体" w:hAnsi="宋体" w:cs="宋体"/>
                <w:szCs w:val="21"/>
              </w:rPr>
              <w:t>1.</w:t>
            </w:r>
            <w:r w:rsidRPr="003445AD">
              <w:rPr>
                <w:rFonts w:ascii="宋体" w:hAnsi="宋体" w:cs="宋体" w:hint="eastAsia"/>
                <w:szCs w:val="21"/>
              </w:rPr>
              <w:t>专业知识目标</w:t>
            </w:r>
          </w:p>
          <w:p w:rsidR="003445AD" w:rsidRPr="003445AD" w:rsidRDefault="003445AD" w:rsidP="003445AD">
            <w:pPr>
              <w:rPr>
                <w:rFonts w:ascii="宋体" w:hAnsi="宋体" w:cs="宋体"/>
                <w:szCs w:val="21"/>
              </w:rPr>
            </w:pPr>
            <w:r w:rsidRPr="003445AD">
              <w:rPr>
                <w:rFonts w:ascii="宋体" w:hAnsi="宋体" w:cs="宋体"/>
                <w:szCs w:val="21"/>
              </w:rPr>
              <w:t>(1)</w:t>
            </w:r>
            <w:r w:rsidRPr="003445AD">
              <w:rPr>
                <w:rFonts w:ascii="宋体" w:hAnsi="宋体" w:cs="宋体" w:hint="eastAsia"/>
                <w:szCs w:val="21"/>
              </w:rPr>
              <w:t>掌握医药商品学的基本概念和基本理论</w:t>
            </w:r>
            <w:r w:rsidRPr="003445AD">
              <w:rPr>
                <w:rFonts w:ascii="宋体" w:hAnsi="宋体" w:cs="宋体"/>
                <w:szCs w:val="21"/>
              </w:rPr>
              <w:t>;</w:t>
            </w:r>
            <w:r w:rsidRPr="003445AD">
              <w:rPr>
                <w:rFonts w:ascii="宋体" w:hAnsi="宋体" w:cs="宋体" w:hint="eastAsia"/>
                <w:szCs w:val="21"/>
              </w:rPr>
              <w:t>医药商品的经营管理、质量控制及市场调研的普遍规律、基本原理和一般方法</w:t>
            </w:r>
            <w:r w:rsidRPr="003445AD">
              <w:rPr>
                <w:rFonts w:ascii="宋体" w:hAnsi="宋体" w:cs="宋体"/>
                <w:szCs w:val="21"/>
              </w:rPr>
              <w:t>;</w:t>
            </w:r>
            <w:r w:rsidRPr="003445AD">
              <w:rPr>
                <w:rFonts w:ascii="宋体" w:hAnsi="宋体" w:cs="宋体" w:hint="eastAsia"/>
                <w:szCs w:val="21"/>
              </w:rPr>
              <w:t>常见药物的作用、应用及不良反应。</w:t>
            </w:r>
          </w:p>
          <w:p w:rsidR="003445AD" w:rsidRPr="003445AD" w:rsidRDefault="003445AD" w:rsidP="003445AD">
            <w:pPr>
              <w:rPr>
                <w:rFonts w:ascii="宋体" w:hAnsi="宋体" w:cs="宋体"/>
                <w:szCs w:val="21"/>
              </w:rPr>
            </w:pPr>
            <w:r w:rsidRPr="003445AD">
              <w:rPr>
                <w:rFonts w:ascii="宋体" w:hAnsi="宋体" w:cs="宋体"/>
                <w:szCs w:val="21"/>
              </w:rPr>
              <w:t>(2)</w:t>
            </w:r>
            <w:r w:rsidRPr="003445AD">
              <w:rPr>
                <w:rFonts w:ascii="宋体" w:hAnsi="宋体" w:cs="宋体" w:hint="eastAsia"/>
                <w:szCs w:val="21"/>
              </w:rPr>
              <w:t>熟悉医药商品的运输、保管、养护、商标、广告等专业知识。</w:t>
            </w:r>
          </w:p>
          <w:p w:rsidR="003445AD" w:rsidRPr="003445AD" w:rsidRDefault="003445AD" w:rsidP="003445AD">
            <w:pPr>
              <w:rPr>
                <w:rFonts w:ascii="宋体" w:hAnsi="宋体" w:cs="宋体"/>
                <w:szCs w:val="21"/>
              </w:rPr>
            </w:pPr>
            <w:r w:rsidRPr="003445AD">
              <w:rPr>
                <w:rFonts w:ascii="宋体" w:hAnsi="宋体" w:cs="宋体"/>
                <w:szCs w:val="21"/>
              </w:rPr>
              <w:t>(3)</w:t>
            </w:r>
            <w:r w:rsidRPr="003445AD">
              <w:rPr>
                <w:rFonts w:ascii="宋体" w:hAnsi="宋体" w:cs="宋体" w:hint="eastAsia"/>
                <w:szCs w:val="21"/>
              </w:rPr>
              <w:t>了解医药商品的开发、商标、广告等一般知识</w:t>
            </w:r>
            <w:r w:rsidRPr="003445AD">
              <w:rPr>
                <w:rFonts w:ascii="宋体" w:hAnsi="宋体" w:cs="宋体"/>
                <w:szCs w:val="21"/>
              </w:rPr>
              <w:t>;</w:t>
            </w:r>
            <w:r w:rsidRPr="003445AD">
              <w:rPr>
                <w:rFonts w:ascii="宋体" w:hAnsi="宋体" w:cs="宋体" w:hint="eastAsia"/>
                <w:szCs w:val="21"/>
              </w:rPr>
              <w:t>西药的别名、用药指导等</w:t>
            </w:r>
            <w:r w:rsidRPr="003445AD">
              <w:rPr>
                <w:rFonts w:ascii="宋体" w:hAnsi="宋体" w:cs="宋体"/>
                <w:szCs w:val="21"/>
              </w:rPr>
              <w:t>;</w:t>
            </w:r>
            <w:r w:rsidRPr="003445AD">
              <w:rPr>
                <w:rFonts w:ascii="宋体" w:hAnsi="宋体" w:cs="宋体" w:hint="eastAsia"/>
                <w:szCs w:val="21"/>
              </w:rPr>
              <w:t>中药材的来源、别名、产地及销售、商品特征、规格等级等</w:t>
            </w:r>
            <w:r w:rsidRPr="003445AD">
              <w:rPr>
                <w:rFonts w:ascii="宋体" w:hAnsi="宋体" w:cs="宋体"/>
                <w:szCs w:val="21"/>
              </w:rPr>
              <w:t>;</w:t>
            </w:r>
            <w:r w:rsidRPr="003445AD">
              <w:rPr>
                <w:rFonts w:ascii="宋体" w:hAnsi="宋体" w:cs="宋体" w:hint="eastAsia"/>
                <w:szCs w:val="21"/>
              </w:rPr>
              <w:t>中成药的成分、注意事项等。</w:t>
            </w:r>
          </w:p>
          <w:p w:rsidR="003445AD" w:rsidRPr="003445AD" w:rsidRDefault="003445AD" w:rsidP="003445AD">
            <w:pPr>
              <w:rPr>
                <w:rFonts w:ascii="宋体" w:hAnsi="宋体" w:cs="宋体"/>
                <w:szCs w:val="21"/>
              </w:rPr>
            </w:pPr>
            <w:r w:rsidRPr="003445AD">
              <w:rPr>
                <w:rFonts w:ascii="宋体" w:hAnsi="宋体" w:cs="宋体"/>
                <w:szCs w:val="21"/>
              </w:rPr>
              <w:t>2.</w:t>
            </w:r>
            <w:r w:rsidRPr="003445AD">
              <w:rPr>
                <w:rFonts w:ascii="宋体" w:hAnsi="宋体" w:cs="宋体" w:hint="eastAsia"/>
                <w:szCs w:val="21"/>
              </w:rPr>
              <w:t>技能目标。</w:t>
            </w:r>
          </w:p>
          <w:p w:rsidR="003445AD" w:rsidRPr="003445AD" w:rsidRDefault="003445AD" w:rsidP="003445AD">
            <w:pPr>
              <w:rPr>
                <w:rFonts w:ascii="宋体" w:hAnsi="宋体" w:cs="宋体"/>
                <w:szCs w:val="21"/>
              </w:rPr>
            </w:pPr>
            <w:r w:rsidRPr="003445AD">
              <w:rPr>
                <w:rFonts w:ascii="宋体" w:hAnsi="宋体" w:cs="宋体"/>
                <w:szCs w:val="21"/>
              </w:rPr>
              <w:t>(1)</w:t>
            </w:r>
            <w:r w:rsidRPr="003445AD">
              <w:rPr>
                <w:rFonts w:ascii="宋体" w:hAnsi="宋体" w:cs="宋体" w:hint="eastAsia"/>
                <w:szCs w:val="21"/>
              </w:rPr>
              <w:t>学会常见医药商品的质量控制方法，药品的运输、储存与养护方法提高药品的管理技能。</w:t>
            </w:r>
          </w:p>
          <w:p w:rsidR="00916212" w:rsidRDefault="003445AD" w:rsidP="003445AD">
            <w:pPr>
              <w:jc w:val="left"/>
              <w:rPr>
                <w:rFonts w:ascii="宋体" w:hAnsi="宋体" w:cs="宋体"/>
                <w:szCs w:val="21"/>
              </w:rPr>
            </w:pPr>
            <w:r w:rsidRPr="003445AD">
              <w:rPr>
                <w:rFonts w:ascii="宋体" w:hAnsi="宋体" w:cs="宋体"/>
                <w:szCs w:val="21"/>
              </w:rPr>
              <w:t>(2)</w:t>
            </w:r>
            <w:r w:rsidRPr="003445AD">
              <w:rPr>
                <w:rFonts w:ascii="宋体" w:hAnsi="宋体" w:cs="宋体" w:hint="eastAsia"/>
                <w:szCs w:val="21"/>
              </w:rPr>
              <w:t>熟练掌握医药商品的运输、保管、养护、商标和广告等专业技能。</w:t>
            </w:r>
          </w:p>
        </w:tc>
        <w:tc>
          <w:tcPr>
            <w:tcW w:w="1184" w:type="dxa"/>
            <w:tcBorders>
              <w:tl2br w:val="nil"/>
              <w:tr2bl w:val="nil"/>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108</w:t>
            </w:r>
          </w:p>
        </w:tc>
      </w:tr>
    </w:tbl>
    <w:p w:rsidR="00916212" w:rsidRDefault="005E5451">
      <w:pPr>
        <w:spacing w:line="480" w:lineRule="exact"/>
        <w:ind w:firstLineChars="200" w:firstLine="420"/>
        <w:rPr>
          <w:rFonts w:ascii="宋体" w:hAnsi="宋体" w:cs="宋体"/>
          <w:szCs w:val="21"/>
        </w:rPr>
      </w:pPr>
      <w:r w:rsidRPr="005E5451">
        <w:rPr>
          <w:rFonts w:ascii="宋体" w:hAnsi="宋体" w:cs="宋体" w:hint="eastAsia"/>
          <w:color w:val="FF0000"/>
          <w:szCs w:val="21"/>
        </w:rPr>
        <w:lastRenderedPageBreak/>
        <w:t>2</w:t>
      </w:r>
      <w:r>
        <w:rPr>
          <w:rFonts w:ascii="宋体" w:hAnsi="宋体" w:cs="宋体" w:hint="eastAsia"/>
          <w:szCs w:val="21"/>
        </w:rPr>
        <w:t>.</w:t>
      </w:r>
      <w:r w:rsidR="00DF20AB" w:rsidRPr="001B6513">
        <w:rPr>
          <w:rFonts w:ascii="宋体" w:hAnsi="宋体" w:cs="宋体" w:hint="eastAsia"/>
          <w:color w:val="FF0000"/>
          <w:szCs w:val="21"/>
        </w:rPr>
        <w:t>专业方向</w:t>
      </w:r>
      <w:r w:rsidR="00DF20AB">
        <w:rPr>
          <w:rFonts w:ascii="宋体" w:hAnsi="宋体" w:cs="宋体" w:hint="eastAsia"/>
          <w:szCs w:val="21"/>
        </w:rPr>
        <w:t>课程: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559"/>
        <w:gridCol w:w="4962"/>
        <w:gridCol w:w="1184"/>
      </w:tblGrid>
      <w:tr w:rsidR="00916212">
        <w:tc>
          <w:tcPr>
            <w:tcW w:w="817" w:type="dxa"/>
            <w:tcBorders>
              <w:top w:val="single" w:sz="18" w:space="0" w:color="000000"/>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1</w:t>
            </w:r>
          </w:p>
        </w:tc>
        <w:tc>
          <w:tcPr>
            <w:tcW w:w="1559" w:type="dxa"/>
            <w:tcBorders>
              <w:top w:val="single" w:sz="18" w:space="0" w:color="000000"/>
            </w:tcBorders>
          </w:tcPr>
          <w:p w:rsidR="00916212" w:rsidRDefault="00DF20AB">
            <w:pPr>
              <w:spacing w:line="480" w:lineRule="exact"/>
              <w:rPr>
                <w:rFonts w:ascii="宋体" w:hAnsi="宋体" w:cs="宋体"/>
                <w:szCs w:val="21"/>
              </w:rPr>
            </w:pPr>
            <w:r>
              <w:rPr>
                <w:rFonts w:ascii="宋体" w:hAnsi="宋体" w:cs="宋体" w:hint="eastAsia"/>
                <w:szCs w:val="21"/>
              </w:rPr>
              <w:t>药品调剂技术</w:t>
            </w:r>
          </w:p>
        </w:tc>
        <w:tc>
          <w:tcPr>
            <w:tcW w:w="4962" w:type="dxa"/>
            <w:tcBorders>
              <w:top w:val="single" w:sz="18" w:space="0" w:color="000000"/>
            </w:tcBorders>
          </w:tcPr>
          <w:p w:rsidR="00F07847" w:rsidRPr="0019037C" w:rsidRDefault="00F07847" w:rsidP="00F07847">
            <w:pPr>
              <w:rPr>
                <w:szCs w:val="21"/>
              </w:rPr>
            </w:pPr>
            <w:r w:rsidRPr="0019037C">
              <w:rPr>
                <w:rFonts w:hint="eastAsia"/>
                <w:szCs w:val="21"/>
              </w:rPr>
              <w:t>(</w:t>
            </w:r>
            <w:r w:rsidRPr="0019037C">
              <w:rPr>
                <w:rFonts w:hint="eastAsia"/>
                <w:szCs w:val="21"/>
              </w:rPr>
              <w:t>一</w:t>
            </w:r>
            <w:r w:rsidRPr="0019037C">
              <w:rPr>
                <w:rFonts w:hint="eastAsia"/>
                <w:szCs w:val="21"/>
              </w:rPr>
              <w:t xml:space="preserve">) </w:t>
            </w:r>
            <w:r w:rsidRPr="0019037C">
              <w:rPr>
                <w:rFonts w:hint="eastAsia"/>
                <w:szCs w:val="21"/>
              </w:rPr>
              <w:t>职业素养目标</w:t>
            </w:r>
          </w:p>
          <w:p w:rsidR="00F07847" w:rsidRPr="0019037C" w:rsidRDefault="00F07847" w:rsidP="00F07847">
            <w:pPr>
              <w:rPr>
                <w:szCs w:val="21"/>
              </w:rPr>
            </w:pPr>
            <w:r>
              <w:rPr>
                <w:rFonts w:hint="eastAsia"/>
                <w:szCs w:val="21"/>
              </w:rPr>
              <w:t>1</w:t>
            </w:r>
            <w:r>
              <w:rPr>
                <w:rFonts w:hint="eastAsia"/>
                <w:szCs w:val="21"/>
              </w:rPr>
              <w:t>、</w:t>
            </w:r>
            <w:r w:rsidRPr="0019037C">
              <w:rPr>
                <w:rFonts w:hint="eastAsia"/>
                <w:szCs w:val="21"/>
              </w:rPr>
              <w:t>勤于思考、精益求精、热情周到的职业养成</w:t>
            </w:r>
          </w:p>
          <w:p w:rsidR="00F07847" w:rsidRPr="0019037C" w:rsidRDefault="00F07847" w:rsidP="00F07847">
            <w:pPr>
              <w:rPr>
                <w:szCs w:val="21"/>
              </w:rPr>
            </w:pPr>
            <w:r>
              <w:rPr>
                <w:szCs w:val="21"/>
              </w:rPr>
              <w:t>2</w:t>
            </w:r>
            <w:r>
              <w:rPr>
                <w:rFonts w:hint="eastAsia"/>
                <w:szCs w:val="21"/>
              </w:rPr>
              <w:t>、</w:t>
            </w:r>
            <w:r w:rsidRPr="0019037C">
              <w:rPr>
                <w:rFonts w:hint="eastAsia"/>
                <w:szCs w:val="21"/>
              </w:rPr>
              <w:t>具备守法、诚信的职业素养；</w:t>
            </w:r>
          </w:p>
          <w:p w:rsidR="00F07847" w:rsidRPr="0019037C" w:rsidRDefault="00F07847" w:rsidP="00F07847">
            <w:pPr>
              <w:rPr>
                <w:szCs w:val="21"/>
              </w:rPr>
            </w:pPr>
            <w:r>
              <w:rPr>
                <w:rFonts w:hint="eastAsia"/>
                <w:szCs w:val="21"/>
              </w:rPr>
              <w:t>3</w:t>
            </w:r>
            <w:r>
              <w:rPr>
                <w:rFonts w:hint="eastAsia"/>
                <w:szCs w:val="21"/>
              </w:rPr>
              <w:t>、</w:t>
            </w:r>
            <w:r w:rsidRPr="0019037C">
              <w:rPr>
                <w:rFonts w:hint="eastAsia"/>
                <w:szCs w:val="21"/>
              </w:rPr>
              <w:t>具备开拓创新的精神。</w:t>
            </w:r>
          </w:p>
          <w:p w:rsidR="00F07847" w:rsidRPr="00F07847" w:rsidRDefault="00F07847" w:rsidP="00F07847">
            <w:pPr>
              <w:rPr>
                <w:szCs w:val="21"/>
              </w:rPr>
            </w:pPr>
            <w:r w:rsidRPr="0019037C">
              <w:rPr>
                <w:rFonts w:hint="eastAsia"/>
                <w:szCs w:val="21"/>
              </w:rPr>
              <w:t>(</w:t>
            </w:r>
            <w:r w:rsidRPr="0019037C">
              <w:rPr>
                <w:rFonts w:hint="eastAsia"/>
                <w:szCs w:val="21"/>
              </w:rPr>
              <w:t>二</w:t>
            </w:r>
            <w:r w:rsidRPr="0019037C">
              <w:rPr>
                <w:rFonts w:hint="eastAsia"/>
                <w:szCs w:val="21"/>
              </w:rPr>
              <w:t>)</w:t>
            </w:r>
            <w:r w:rsidRPr="0019037C">
              <w:rPr>
                <w:rFonts w:hint="eastAsia"/>
                <w:szCs w:val="21"/>
              </w:rPr>
              <w:t>知识目标和技能目标</w:t>
            </w:r>
          </w:p>
          <w:p w:rsidR="00F07847" w:rsidRDefault="00F07847" w:rsidP="0019037C">
            <w:pPr>
              <w:jc w:val="left"/>
              <w:rPr>
                <w:rFonts w:ascii="宋体" w:hAnsi="宋体" w:cs="宋体"/>
                <w:szCs w:val="21"/>
              </w:rPr>
            </w:pPr>
            <w:r>
              <w:rPr>
                <w:rFonts w:ascii="宋体" w:hAnsi="宋体" w:cs="宋体" w:hint="eastAsia"/>
                <w:szCs w:val="21"/>
              </w:rPr>
              <w:t>1、</w:t>
            </w:r>
            <w:r w:rsidR="00DF20AB">
              <w:rPr>
                <w:rFonts w:ascii="宋体" w:hAnsi="宋体" w:cs="宋体" w:hint="eastAsia"/>
                <w:szCs w:val="21"/>
              </w:rPr>
              <w:t>掌握药房基本结构与工作规程、处方的应用、药品包装与说明书的使用、药品的剂量及用法</w:t>
            </w:r>
          </w:p>
          <w:p w:rsidR="00916212" w:rsidRDefault="00F07847" w:rsidP="0019037C">
            <w:pPr>
              <w:jc w:val="left"/>
              <w:rPr>
                <w:rFonts w:ascii="宋体" w:hAnsi="宋体" w:cs="宋体"/>
                <w:szCs w:val="21"/>
              </w:rPr>
            </w:pPr>
            <w:r>
              <w:rPr>
                <w:rFonts w:ascii="宋体" w:hAnsi="宋体" w:cs="宋体" w:hint="eastAsia"/>
                <w:szCs w:val="21"/>
              </w:rPr>
              <w:t>2、掌握</w:t>
            </w:r>
            <w:r w:rsidR="00DF20AB">
              <w:rPr>
                <w:rFonts w:ascii="宋体" w:hAnsi="宋体" w:cs="宋体" w:hint="eastAsia"/>
                <w:szCs w:val="21"/>
              </w:rPr>
              <w:t>药物配伍及处方应对常规、药品调配操作常规、重要煎煮技术、特殊药品调剂使用、常见非处方药的使用指导和药品的合理应用等方面的技能</w:t>
            </w:r>
          </w:p>
        </w:tc>
        <w:tc>
          <w:tcPr>
            <w:tcW w:w="1184" w:type="dxa"/>
            <w:tcBorders>
              <w:top w:val="single" w:sz="18" w:space="0" w:color="000000"/>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108</w:t>
            </w:r>
          </w:p>
        </w:tc>
      </w:tr>
      <w:tr w:rsidR="00916212">
        <w:tc>
          <w:tcPr>
            <w:tcW w:w="817" w:type="dxa"/>
            <w:tcBorders>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2</w:t>
            </w:r>
          </w:p>
        </w:tc>
        <w:tc>
          <w:tcPr>
            <w:tcW w:w="1559" w:type="dxa"/>
          </w:tcPr>
          <w:p w:rsidR="00916212" w:rsidRDefault="00DF20AB">
            <w:pPr>
              <w:spacing w:line="480" w:lineRule="exact"/>
              <w:rPr>
                <w:rFonts w:ascii="宋体" w:hAnsi="宋体" w:cs="宋体"/>
                <w:szCs w:val="21"/>
              </w:rPr>
            </w:pPr>
            <w:r>
              <w:rPr>
                <w:rFonts w:ascii="宋体" w:hAnsi="宋体" w:cs="宋体" w:hint="eastAsia"/>
                <w:szCs w:val="21"/>
              </w:rPr>
              <w:t>药物制剂技术</w:t>
            </w:r>
          </w:p>
        </w:tc>
        <w:tc>
          <w:tcPr>
            <w:tcW w:w="4962" w:type="dxa"/>
          </w:tcPr>
          <w:p w:rsidR="0019037C" w:rsidRPr="0019037C" w:rsidRDefault="0019037C" w:rsidP="0019037C">
            <w:pPr>
              <w:rPr>
                <w:szCs w:val="21"/>
              </w:rPr>
            </w:pPr>
            <w:r w:rsidRPr="0019037C">
              <w:rPr>
                <w:rFonts w:hint="eastAsia"/>
                <w:szCs w:val="21"/>
              </w:rPr>
              <w:t>(</w:t>
            </w:r>
            <w:r w:rsidRPr="0019037C">
              <w:rPr>
                <w:rFonts w:hint="eastAsia"/>
                <w:szCs w:val="21"/>
              </w:rPr>
              <w:t>一</w:t>
            </w:r>
            <w:r w:rsidRPr="0019037C">
              <w:rPr>
                <w:rFonts w:hint="eastAsia"/>
                <w:szCs w:val="21"/>
              </w:rPr>
              <w:t xml:space="preserve">) </w:t>
            </w:r>
            <w:r w:rsidRPr="0019037C">
              <w:rPr>
                <w:rFonts w:hint="eastAsia"/>
                <w:szCs w:val="21"/>
              </w:rPr>
              <w:t>职业素养目标</w:t>
            </w:r>
          </w:p>
          <w:p w:rsidR="0019037C" w:rsidRPr="0019037C" w:rsidRDefault="0019037C" w:rsidP="0019037C">
            <w:pPr>
              <w:rPr>
                <w:szCs w:val="21"/>
              </w:rPr>
            </w:pPr>
            <w:r>
              <w:rPr>
                <w:rFonts w:hint="eastAsia"/>
                <w:szCs w:val="21"/>
              </w:rPr>
              <w:t>1</w:t>
            </w:r>
            <w:r>
              <w:rPr>
                <w:rFonts w:hint="eastAsia"/>
                <w:szCs w:val="21"/>
              </w:rPr>
              <w:t>、</w:t>
            </w:r>
            <w:r w:rsidRPr="0019037C">
              <w:rPr>
                <w:rFonts w:hint="eastAsia"/>
                <w:szCs w:val="21"/>
              </w:rPr>
              <w:t>勤于思考、精益求精、热情周到的职业养成</w:t>
            </w:r>
          </w:p>
          <w:p w:rsidR="0019037C" w:rsidRPr="0019037C" w:rsidRDefault="0019037C" w:rsidP="0019037C">
            <w:pPr>
              <w:rPr>
                <w:szCs w:val="21"/>
              </w:rPr>
            </w:pPr>
            <w:r>
              <w:rPr>
                <w:szCs w:val="21"/>
              </w:rPr>
              <w:t>2</w:t>
            </w:r>
            <w:r>
              <w:rPr>
                <w:rFonts w:hint="eastAsia"/>
                <w:szCs w:val="21"/>
              </w:rPr>
              <w:t>、</w:t>
            </w:r>
            <w:r w:rsidRPr="0019037C">
              <w:rPr>
                <w:rFonts w:hint="eastAsia"/>
                <w:szCs w:val="21"/>
              </w:rPr>
              <w:t>具备守法、诚信的职业素养；</w:t>
            </w:r>
          </w:p>
          <w:p w:rsidR="0019037C" w:rsidRPr="0019037C" w:rsidRDefault="0019037C" w:rsidP="0019037C">
            <w:pPr>
              <w:rPr>
                <w:szCs w:val="21"/>
              </w:rPr>
            </w:pPr>
            <w:r>
              <w:rPr>
                <w:rFonts w:hint="eastAsia"/>
                <w:szCs w:val="21"/>
              </w:rPr>
              <w:t>3</w:t>
            </w:r>
            <w:r>
              <w:rPr>
                <w:rFonts w:hint="eastAsia"/>
                <w:szCs w:val="21"/>
              </w:rPr>
              <w:t>、</w:t>
            </w:r>
            <w:r w:rsidRPr="0019037C">
              <w:rPr>
                <w:rFonts w:hint="eastAsia"/>
                <w:szCs w:val="21"/>
              </w:rPr>
              <w:t>具备开拓创新的精神。</w:t>
            </w:r>
          </w:p>
          <w:p w:rsidR="0019037C" w:rsidRPr="0019037C" w:rsidRDefault="0019037C" w:rsidP="0019037C">
            <w:pPr>
              <w:rPr>
                <w:szCs w:val="21"/>
              </w:rPr>
            </w:pPr>
            <w:r w:rsidRPr="0019037C">
              <w:rPr>
                <w:rFonts w:hint="eastAsia"/>
                <w:szCs w:val="21"/>
              </w:rPr>
              <w:t>(</w:t>
            </w:r>
            <w:r w:rsidRPr="0019037C">
              <w:rPr>
                <w:rFonts w:hint="eastAsia"/>
                <w:szCs w:val="21"/>
              </w:rPr>
              <w:t>二</w:t>
            </w:r>
            <w:r w:rsidRPr="0019037C">
              <w:rPr>
                <w:rFonts w:hint="eastAsia"/>
                <w:szCs w:val="21"/>
              </w:rPr>
              <w:t>)</w:t>
            </w:r>
            <w:r w:rsidRPr="0019037C">
              <w:rPr>
                <w:rFonts w:hint="eastAsia"/>
                <w:szCs w:val="21"/>
              </w:rPr>
              <w:t>知识目标和技能目标</w:t>
            </w:r>
          </w:p>
          <w:p w:rsidR="0019037C" w:rsidRPr="0019037C" w:rsidRDefault="0019037C" w:rsidP="0019037C">
            <w:pPr>
              <w:rPr>
                <w:szCs w:val="21"/>
              </w:rPr>
            </w:pPr>
            <w:r w:rsidRPr="0019037C">
              <w:rPr>
                <w:rFonts w:hint="eastAsia"/>
                <w:szCs w:val="21"/>
              </w:rPr>
              <w:t>1</w:t>
            </w:r>
            <w:r w:rsidRPr="0019037C">
              <w:rPr>
                <w:rFonts w:hint="eastAsia"/>
                <w:szCs w:val="21"/>
              </w:rPr>
              <w:t>、</w:t>
            </w:r>
            <w:r w:rsidR="00DF20AB" w:rsidRPr="0019037C">
              <w:rPr>
                <w:rFonts w:hint="eastAsia"/>
                <w:szCs w:val="21"/>
              </w:rPr>
              <w:t>掌握药剂基本理论、基本知识；</w:t>
            </w:r>
          </w:p>
          <w:p w:rsidR="00916212" w:rsidRDefault="0019037C" w:rsidP="0019037C">
            <w:pPr>
              <w:rPr>
                <w:rFonts w:ascii="宋体" w:hAnsi="宋体" w:cs="宋体"/>
                <w:szCs w:val="21"/>
              </w:rPr>
            </w:pPr>
            <w:r w:rsidRPr="0019037C">
              <w:rPr>
                <w:szCs w:val="21"/>
              </w:rPr>
              <w:t>2</w:t>
            </w:r>
            <w:r w:rsidRPr="0019037C">
              <w:rPr>
                <w:rFonts w:hint="eastAsia"/>
                <w:szCs w:val="21"/>
              </w:rPr>
              <w:t>、</w:t>
            </w:r>
            <w:r w:rsidR="00DF20AB" w:rsidRPr="0019037C">
              <w:rPr>
                <w:rFonts w:hint="eastAsia"/>
                <w:szCs w:val="21"/>
              </w:rPr>
              <w:t>掌握药物制剂技术，根据制剂处方和要求选择合适的制备工艺</w:t>
            </w:r>
          </w:p>
        </w:tc>
        <w:tc>
          <w:tcPr>
            <w:tcW w:w="1184" w:type="dxa"/>
            <w:tcBorders>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72</w:t>
            </w:r>
          </w:p>
        </w:tc>
      </w:tr>
      <w:tr w:rsidR="00916212">
        <w:tc>
          <w:tcPr>
            <w:tcW w:w="817" w:type="dxa"/>
            <w:tcBorders>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3</w:t>
            </w:r>
          </w:p>
        </w:tc>
        <w:tc>
          <w:tcPr>
            <w:tcW w:w="1559" w:type="dxa"/>
          </w:tcPr>
          <w:p w:rsidR="00916212" w:rsidRDefault="00DF20AB" w:rsidP="00C301D9">
            <w:pPr>
              <w:spacing w:line="480" w:lineRule="exact"/>
              <w:rPr>
                <w:rFonts w:ascii="宋体" w:hAnsi="宋体" w:cs="宋体"/>
                <w:szCs w:val="21"/>
              </w:rPr>
            </w:pPr>
            <w:r>
              <w:rPr>
                <w:rFonts w:ascii="宋体" w:hAnsi="宋体" w:cs="宋体" w:hint="eastAsia"/>
                <w:szCs w:val="21"/>
              </w:rPr>
              <w:t>药品检验技术</w:t>
            </w:r>
          </w:p>
        </w:tc>
        <w:tc>
          <w:tcPr>
            <w:tcW w:w="4962" w:type="dxa"/>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熟悉常用医院制剂检验方法，会使用药品检验的常用仪器设备，能进行检验数据分析和处理，根据检验结果对样本做出正确结论</w:t>
            </w:r>
          </w:p>
        </w:tc>
        <w:tc>
          <w:tcPr>
            <w:tcW w:w="1184" w:type="dxa"/>
            <w:tcBorders>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72</w:t>
            </w:r>
          </w:p>
        </w:tc>
      </w:tr>
      <w:tr w:rsidR="00916212">
        <w:tc>
          <w:tcPr>
            <w:tcW w:w="817" w:type="dxa"/>
            <w:tcBorders>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4</w:t>
            </w:r>
          </w:p>
        </w:tc>
        <w:tc>
          <w:tcPr>
            <w:tcW w:w="1559" w:type="dxa"/>
          </w:tcPr>
          <w:p w:rsidR="00916212" w:rsidRDefault="00DF20AB" w:rsidP="00C301D9">
            <w:pPr>
              <w:spacing w:line="480" w:lineRule="exact"/>
              <w:rPr>
                <w:rFonts w:ascii="宋体" w:hAnsi="宋体" w:cs="宋体"/>
                <w:szCs w:val="21"/>
              </w:rPr>
            </w:pPr>
            <w:r>
              <w:rPr>
                <w:rFonts w:ascii="宋体" w:hAnsi="宋体" w:cs="宋体" w:hint="eastAsia"/>
                <w:szCs w:val="21"/>
              </w:rPr>
              <w:t>药品储存与养护技术</w:t>
            </w:r>
          </w:p>
        </w:tc>
        <w:tc>
          <w:tcPr>
            <w:tcW w:w="4962" w:type="dxa"/>
          </w:tcPr>
          <w:p w:rsidR="003445AD" w:rsidRPr="003445AD" w:rsidRDefault="003445AD" w:rsidP="003445AD">
            <w:pPr>
              <w:rPr>
                <w:szCs w:val="21"/>
              </w:rPr>
            </w:pPr>
            <w:r>
              <w:rPr>
                <w:rFonts w:hint="eastAsia"/>
                <w:szCs w:val="21"/>
              </w:rPr>
              <w:t>（</w:t>
            </w:r>
            <w:r w:rsidRPr="003445AD">
              <w:rPr>
                <w:rFonts w:hint="eastAsia"/>
                <w:szCs w:val="21"/>
              </w:rPr>
              <w:t>一</w:t>
            </w:r>
            <w:r>
              <w:rPr>
                <w:rFonts w:hint="eastAsia"/>
                <w:szCs w:val="21"/>
              </w:rPr>
              <w:t>）</w:t>
            </w:r>
            <w:r w:rsidRPr="003445AD">
              <w:rPr>
                <w:rFonts w:hint="eastAsia"/>
                <w:szCs w:val="21"/>
              </w:rPr>
              <w:t>职业素养目标</w:t>
            </w:r>
          </w:p>
          <w:p w:rsidR="003445AD" w:rsidRPr="003445AD" w:rsidRDefault="003445AD" w:rsidP="003445AD">
            <w:pPr>
              <w:rPr>
                <w:szCs w:val="21"/>
              </w:rPr>
            </w:pPr>
            <w:r w:rsidRPr="003445AD">
              <w:rPr>
                <w:szCs w:val="21"/>
              </w:rPr>
              <w:t>1.</w:t>
            </w:r>
            <w:r w:rsidRPr="003445AD">
              <w:rPr>
                <w:rFonts w:hint="eastAsia"/>
                <w:szCs w:val="21"/>
              </w:rPr>
              <w:t>具有牢固的专业思想、明确的学习目标和良好的学习态度。</w:t>
            </w:r>
          </w:p>
          <w:p w:rsidR="003445AD" w:rsidRPr="003445AD" w:rsidRDefault="003445AD" w:rsidP="003445AD">
            <w:pPr>
              <w:rPr>
                <w:szCs w:val="21"/>
              </w:rPr>
            </w:pPr>
            <w:r w:rsidRPr="003445AD">
              <w:rPr>
                <w:szCs w:val="21"/>
              </w:rPr>
              <w:t>2.</w:t>
            </w:r>
            <w:r w:rsidRPr="003445AD">
              <w:rPr>
                <w:rFonts w:hint="eastAsia"/>
                <w:szCs w:val="21"/>
              </w:rPr>
              <w:t>具有良好的职业道德和严谨的工作态度，能自觉遵守医药行业法规、规范和企业規章制度。</w:t>
            </w:r>
          </w:p>
          <w:p w:rsidR="003445AD" w:rsidRPr="003445AD" w:rsidRDefault="003445AD" w:rsidP="003445AD">
            <w:pPr>
              <w:rPr>
                <w:szCs w:val="21"/>
              </w:rPr>
            </w:pPr>
            <w:r w:rsidRPr="003445AD">
              <w:rPr>
                <w:szCs w:val="21"/>
              </w:rPr>
              <w:t>3.</w:t>
            </w:r>
            <w:r w:rsidRPr="003445AD">
              <w:rPr>
                <w:rFonts w:hint="eastAsia"/>
                <w:szCs w:val="21"/>
              </w:rPr>
              <w:t>具有良好的人际交往能力以及发现问题、分析问题和解决问题的能力</w:t>
            </w:r>
          </w:p>
          <w:p w:rsidR="003445AD" w:rsidRPr="003445AD" w:rsidRDefault="003445AD" w:rsidP="003445AD">
            <w:pPr>
              <w:rPr>
                <w:szCs w:val="21"/>
              </w:rPr>
            </w:pPr>
            <w:r w:rsidRPr="003445AD">
              <w:rPr>
                <w:szCs w:val="21"/>
              </w:rPr>
              <w:t>4.</w:t>
            </w:r>
            <w:r w:rsidRPr="003445AD">
              <w:rPr>
                <w:rFonts w:hint="eastAsia"/>
                <w:szCs w:val="21"/>
              </w:rPr>
              <w:t>具有团队合作意识和终身学习的能力，能适应社会发展和岗位变化需要。</w:t>
            </w:r>
          </w:p>
          <w:p w:rsidR="003445AD" w:rsidRPr="003445AD" w:rsidRDefault="003445AD" w:rsidP="003445AD">
            <w:pPr>
              <w:rPr>
                <w:szCs w:val="21"/>
              </w:rPr>
            </w:pPr>
            <w:r w:rsidRPr="003445AD">
              <w:rPr>
                <w:szCs w:val="21"/>
              </w:rPr>
              <w:t>(</w:t>
            </w:r>
            <w:r w:rsidRPr="003445AD">
              <w:rPr>
                <w:rFonts w:hint="eastAsia"/>
                <w:szCs w:val="21"/>
              </w:rPr>
              <w:t>二</w:t>
            </w:r>
            <w:r w:rsidRPr="003445AD">
              <w:rPr>
                <w:szCs w:val="21"/>
              </w:rPr>
              <w:t>)</w:t>
            </w:r>
            <w:r w:rsidRPr="003445AD">
              <w:rPr>
                <w:rFonts w:hint="eastAsia"/>
                <w:szCs w:val="21"/>
              </w:rPr>
              <w:t>专业知识和技能目标</w:t>
            </w:r>
          </w:p>
          <w:p w:rsidR="003445AD" w:rsidRPr="003445AD" w:rsidRDefault="003445AD" w:rsidP="003445AD">
            <w:pPr>
              <w:rPr>
                <w:szCs w:val="21"/>
              </w:rPr>
            </w:pPr>
            <w:r w:rsidRPr="003445AD">
              <w:rPr>
                <w:rFonts w:hint="eastAsia"/>
                <w:szCs w:val="21"/>
              </w:rPr>
              <w:t>知识目标</w:t>
            </w:r>
          </w:p>
          <w:p w:rsidR="003445AD" w:rsidRPr="003445AD" w:rsidRDefault="003445AD" w:rsidP="003445AD">
            <w:pPr>
              <w:rPr>
                <w:szCs w:val="21"/>
              </w:rPr>
            </w:pPr>
            <w:r w:rsidRPr="003445AD">
              <w:rPr>
                <w:szCs w:val="21"/>
              </w:rPr>
              <w:t>1.</w:t>
            </w:r>
            <w:r w:rsidRPr="003445AD">
              <w:rPr>
                <w:rFonts w:hint="eastAsia"/>
                <w:szCs w:val="21"/>
              </w:rPr>
              <w:t>掌握药品入库验收、储存、在库养护和出库运输的工作程序及要求。</w:t>
            </w:r>
          </w:p>
          <w:p w:rsidR="003445AD" w:rsidRPr="003445AD" w:rsidRDefault="003445AD" w:rsidP="003445AD">
            <w:pPr>
              <w:rPr>
                <w:szCs w:val="21"/>
              </w:rPr>
            </w:pPr>
            <w:r w:rsidRPr="003445AD">
              <w:rPr>
                <w:szCs w:val="21"/>
              </w:rPr>
              <w:t>2.</w:t>
            </w:r>
            <w:r w:rsidRPr="003445AD">
              <w:rPr>
                <w:rFonts w:hint="eastAsia"/>
                <w:szCs w:val="21"/>
              </w:rPr>
              <w:t>掌握各种剂型药品及中药的储存养护措施。</w:t>
            </w:r>
          </w:p>
          <w:p w:rsidR="003445AD" w:rsidRPr="003445AD" w:rsidRDefault="003445AD" w:rsidP="003445AD">
            <w:pPr>
              <w:rPr>
                <w:szCs w:val="21"/>
              </w:rPr>
            </w:pPr>
            <w:r w:rsidRPr="003445AD">
              <w:rPr>
                <w:szCs w:val="21"/>
              </w:rPr>
              <w:t>3.</w:t>
            </w:r>
            <w:r w:rsidRPr="003445AD">
              <w:rPr>
                <w:rFonts w:hint="eastAsia"/>
                <w:szCs w:val="21"/>
              </w:rPr>
              <w:t>掌握药品的分类管理、特殊药品管理、批准文号、批号和有效期管理。</w:t>
            </w:r>
          </w:p>
          <w:p w:rsidR="003445AD" w:rsidRPr="003445AD" w:rsidRDefault="003445AD" w:rsidP="003445AD">
            <w:pPr>
              <w:rPr>
                <w:szCs w:val="21"/>
              </w:rPr>
            </w:pPr>
            <w:r w:rsidRPr="003445AD">
              <w:rPr>
                <w:szCs w:val="21"/>
              </w:rPr>
              <w:t>4.</w:t>
            </w:r>
            <w:r w:rsidRPr="003445AD">
              <w:rPr>
                <w:rFonts w:hint="eastAsia"/>
                <w:szCs w:val="21"/>
              </w:rPr>
              <w:t>熟悉药品仓库的分类、布局和作业管理及安全管理措施。</w:t>
            </w:r>
          </w:p>
          <w:p w:rsidR="003445AD" w:rsidRPr="003445AD" w:rsidRDefault="003445AD" w:rsidP="003445AD">
            <w:pPr>
              <w:rPr>
                <w:szCs w:val="21"/>
              </w:rPr>
            </w:pPr>
            <w:r w:rsidRPr="003445AD">
              <w:rPr>
                <w:szCs w:val="21"/>
              </w:rPr>
              <w:t>5.</w:t>
            </w:r>
            <w:r w:rsidRPr="003445AD">
              <w:rPr>
                <w:rFonts w:hint="eastAsia"/>
                <w:szCs w:val="21"/>
              </w:rPr>
              <w:t>熟悉影响药品仓储质量的因素。</w:t>
            </w:r>
          </w:p>
          <w:p w:rsidR="003445AD" w:rsidRPr="003445AD" w:rsidRDefault="003445AD" w:rsidP="003445AD">
            <w:pPr>
              <w:rPr>
                <w:szCs w:val="21"/>
              </w:rPr>
            </w:pPr>
            <w:r w:rsidRPr="003445AD">
              <w:rPr>
                <w:szCs w:val="21"/>
              </w:rPr>
              <w:t>6.</w:t>
            </w:r>
            <w:r w:rsidRPr="003445AD">
              <w:rPr>
                <w:rFonts w:hint="eastAsia"/>
                <w:szCs w:val="21"/>
              </w:rPr>
              <w:t>了解药品储存养护的作用、要求和任务以及药品仓</w:t>
            </w:r>
            <w:r w:rsidRPr="003445AD">
              <w:rPr>
                <w:rFonts w:hint="eastAsia"/>
                <w:szCs w:val="21"/>
              </w:rPr>
              <w:lastRenderedPageBreak/>
              <w:t>储成本核算和成本控制。</w:t>
            </w:r>
          </w:p>
          <w:p w:rsidR="003445AD" w:rsidRPr="003445AD" w:rsidRDefault="003445AD" w:rsidP="003445AD">
            <w:pPr>
              <w:rPr>
                <w:szCs w:val="21"/>
              </w:rPr>
            </w:pPr>
            <w:r w:rsidRPr="003445AD">
              <w:rPr>
                <w:rFonts w:hint="eastAsia"/>
                <w:szCs w:val="21"/>
              </w:rPr>
              <w:t>技能目标</w:t>
            </w:r>
          </w:p>
          <w:p w:rsidR="003445AD" w:rsidRDefault="003445AD" w:rsidP="003445AD">
            <w:pPr>
              <w:rPr>
                <w:szCs w:val="21"/>
              </w:rPr>
            </w:pPr>
            <w:r w:rsidRPr="003445AD">
              <w:rPr>
                <w:szCs w:val="21"/>
              </w:rPr>
              <w:t>1.</w:t>
            </w:r>
            <w:r w:rsidRPr="003445AD">
              <w:rPr>
                <w:rFonts w:hint="eastAsia"/>
                <w:szCs w:val="21"/>
              </w:rPr>
              <w:t>熟练掌握药品从入库到运输各个环节的业务流程及各种表格的填制。</w:t>
            </w:r>
          </w:p>
          <w:p w:rsidR="00916212" w:rsidRPr="003445AD" w:rsidRDefault="003445AD" w:rsidP="003445AD">
            <w:pPr>
              <w:rPr>
                <w:szCs w:val="21"/>
              </w:rPr>
            </w:pPr>
            <w:r w:rsidRPr="003445AD">
              <w:rPr>
                <w:szCs w:val="21"/>
              </w:rPr>
              <w:t>2.</w:t>
            </w:r>
            <w:r w:rsidRPr="003445AD">
              <w:rPr>
                <w:rFonts w:hint="eastAsia"/>
                <w:szCs w:val="21"/>
              </w:rPr>
              <w:t>学会使用药品仓库的各种储存搬运、分拣等设备。</w:t>
            </w:r>
          </w:p>
        </w:tc>
        <w:tc>
          <w:tcPr>
            <w:tcW w:w="1184" w:type="dxa"/>
            <w:tcBorders>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lastRenderedPageBreak/>
              <w:t>36</w:t>
            </w:r>
          </w:p>
        </w:tc>
      </w:tr>
      <w:tr w:rsidR="00916212">
        <w:tc>
          <w:tcPr>
            <w:tcW w:w="817" w:type="dxa"/>
            <w:tcBorders>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lastRenderedPageBreak/>
              <w:t>5</w:t>
            </w:r>
          </w:p>
        </w:tc>
        <w:tc>
          <w:tcPr>
            <w:tcW w:w="1559" w:type="dxa"/>
          </w:tcPr>
          <w:p w:rsidR="00916212" w:rsidRDefault="00DF20AB" w:rsidP="00C301D9">
            <w:pPr>
              <w:spacing w:line="480" w:lineRule="exact"/>
              <w:rPr>
                <w:rFonts w:ascii="宋体" w:hAnsi="宋体" w:cs="宋体"/>
                <w:szCs w:val="21"/>
              </w:rPr>
            </w:pPr>
            <w:r>
              <w:rPr>
                <w:rFonts w:ascii="宋体" w:hAnsi="宋体" w:cs="宋体" w:hint="eastAsia"/>
                <w:szCs w:val="21"/>
              </w:rPr>
              <w:t>临床医学概要</w:t>
            </w:r>
          </w:p>
        </w:tc>
        <w:tc>
          <w:tcPr>
            <w:tcW w:w="4962" w:type="dxa"/>
          </w:tcPr>
          <w:p w:rsidR="00F67CD8" w:rsidRDefault="00F67CD8" w:rsidP="00F67CD8">
            <w:pPr>
              <w:rPr>
                <w:rFonts w:ascii="宋体" w:hAnsi="宋体" w:cs="宋体"/>
                <w:szCs w:val="21"/>
              </w:rPr>
            </w:pPr>
            <w:r>
              <w:rPr>
                <w:rFonts w:ascii="宋体" w:hAnsi="宋体" w:cs="宋体" w:hint="eastAsia"/>
                <w:szCs w:val="21"/>
              </w:rPr>
              <w:t>（一）素养目标</w:t>
            </w:r>
          </w:p>
          <w:p w:rsidR="00F67CD8" w:rsidRDefault="00F67CD8" w:rsidP="00F67CD8">
            <w:pPr>
              <w:rPr>
                <w:rFonts w:ascii="宋体" w:hAnsi="宋体" w:cs="宋体"/>
                <w:szCs w:val="21"/>
              </w:rPr>
            </w:pPr>
            <w:r>
              <w:rPr>
                <w:rFonts w:ascii="宋体" w:hAnsi="宋体" w:cs="宋体" w:hint="eastAsia"/>
                <w:szCs w:val="21"/>
              </w:rPr>
              <w:t>1.具有自主学习和合作学习的能力。</w:t>
            </w:r>
          </w:p>
          <w:p w:rsidR="00F67CD8" w:rsidRDefault="00F67CD8" w:rsidP="00F67CD8">
            <w:pPr>
              <w:rPr>
                <w:rFonts w:ascii="宋体" w:hAnsi="宋体" w:cs="宋体"/>
                <w:szCs w:val="21"/>
              </w:rPr>
            </w:pPr>
            <w:r>
              <w:rPr>
                <w:rFonts w:ascii="宋体" w:hAnsi="宋体" w:cs="宋体" w:hint="eastAsia"/>
                <w:szCs w:val="21"/>
              </w:rPr>
              <w:t>2.具有高度的责任心和使命感。</w:t>
            </w:r>
          </w:p>
          <w:p w:rsidR="00F67CD8" w:rsidRDefault="00F67CD8" w:rsidP="00F67CD8">
            <w:pPr>
              <w:rPr>
                <w:rFonts w:ascii="宋体" w:hAnsi="宋体" w:cs="宋体"/>
                <w:szCs w:val="21"/>
              </w:rPr>
            </w:pPr>
            <w:r>
              <w:rPr>
                <w:rFonts w:ascii="宋体" w:hAnsi="宋体" w:cs="宋体" w:hint="eastAsia"/>
                <w:szCs w:val="21"/>
              </w:rPr>
              <w:t>3.养成关爱生命，热爱病人，热爱工作的职业素质。</w:t>
            </w:r>
          </w:p>
          <w:p w:rsidR="00F67CD8" w:rsidRDefault="00F67CD8" w:rsidP="00F67CD8">
            <w:pPr>
              <w:rPr>
                <w:rFonts w:ascii="宋体" w:hAnsi="宋体" w:cs="宋体"/>
                <w:szCs w:val="21"/>
              </w:rPr>
            </w:pPr>
            <w:r>
              <w:rPr>
                <w:rFonts w:ascii="宋体" w:hAnsi="宋体" w:cs="宋体" w:hint="eastAsia"/>
                <w:szCs w:val="21"/>
              </w:rPr>
              <w:t>4.养成严谨细致的专业学风。</w:t>
            </w:r>
          </w:p>
          <w:p w:rsidR="00F67CD8" w:rsidRDefault="00F67CD8" w:rsidP="00F67CD8">
            <w:pPr>
              <w:rPr>
                <w:rFonts w:ascii="宋体" w:hAnsi="宋体" w:cs="宋体"/>
                <w:szCs w:val="21"/>
              </w:rPr>
            </w:pPr>
            <w:r>
              <w:rPr>
                <w:rFonts w:ascii="宋体" w:hAnsi="宋体" w:cs="宋体" w:hint="eastAsia"/>
                <w:szCs w:val="21"/>
              </w:rPr>
              <w:t>（二）知识和能力目标</w:t>
            </w:r>
          </w:p>
          <w:p w:rsidR="00F67CD8" w:rsidRDefault="00F67CD8" w:rsidP="00F67CD8">
            <w:pPr>
              <w:rPr>
                <w:rFonts w:ascii="宋体" w:hAnsi="宋体" w:cs="宋体"/>
                <w:szCs w:val="21"/>
              </w:rPr>
            </w:pPr>
            <w:r>
              <w:rPr>
                <w:rFonts w:ascii="宋体" w:hAnsi="宋体" w:cs="宋体" w:hint="eastAsia"/>
                <w:szCs w:val="21"/>
              </w:rPr>
              <w:t>1.能熟练运用所学的知识诊断各种常见病多发病。</w:t>
            </w:r>
          </w:p>
          <w:p w:rsidR="00F67CD8" w:rsidRDefault="00F67CD8" w:rsidP="00F67CD8">
            <w:pPr>
              <w:rPr>
                <w:rFonts w:ascii="宋体" w:hAnsi="宋体" w:cs="宋体"/>
                <w:szCs w:val="21"/>
              </w:rPr>
            </w:pPr>
            <w:r>
              <w:rPr>
                <w:rFonts w:ascii="宋体" w:hAnsi="宋体" w:cs="宋体" w:hint="eastAsia"/>
                <w:szCs w:val="21"/>
              </w:rPr>
              <w:t>2.能根据问诊、体格检查或医生的诊断熟练制定合理的药物治疗方案。</w:t>
            </w:r>
          </w:p>
          <w:p w:rsidR="00F67CD8" w:rsidRDefault="00F67CD8" w:rsidP="00F67CD8">
            <w:pPr>
              <w:rPr>
                <w:rFonts w:ascii="宋体" w:hAnsi="宋体" w:cs="宋体"/>
                <w:szCs w:val="21"/>
              </w:rPr>
            </w:pPr>
            <w:r>
              <w:rPr>
                <w:rFonts w:ascii="宋体" w:hAnsi="宋体" w:cs="宋体" w:hint="eastAsia"/>
                <w:szCs w:val="21"/>
              </w:rPr>
              <w:t>3.能熟练对心跳骤停病人进行心肺复苏操作。</w:t>
            </w:r>
          </w:p>
          <w:p w:rsidR="00F67CD8" w:rsidRDefault="00F67CD8" w:rsidP="00F67CD8">
            <w:pPr>
              <w:rPr>
                <w:rFonts w:ascii="宋体" w:hAnsi="宋体" w:cs="宋体"/>
                <w:szCs w:val="21"/>
              </w:rPr>
            </w:pPr>
            <w:r>
              <w:rPr>
                <w:rFonts w:ascii="宋体" w:hAnsi="宋体" w:cs="宋体" w:hint="eastAsia"/>
                <w:szCs w:val="21"/>
              </w:rPr>
              <w:t>4.掌握各种常见病、多发病的概念、临床特点和诊断要点。</w:t>
            </w:r>
          </w:p>
          <w:p w:rsidR="00F67CD8" w:rsidRDefault="00F67CD8" w:rsidP="00F67CD8">
            <w:pPr>
              <w:rPr>
                <w:rFonts w:ascii="宋体" w:hAnsi="宋体" w:cs="宋体"/>
                <w:szCs w:val="21"/>
              </w:rPr>
            </w:pPr>
            <w:r>
              <w:rPr>
                <w:rFonts w:ascii="宋体" w:hAnsi="宋体" w:cs="宋体" w:hint="eastAsia"/>
                <w:szCs w:val="21"/>
              </w:rPr>
              <w:t>5.熟悉各科常见病、多发病的治疗原则、药物治疗原则。</w:t>
            </w:r>
          </w:p>
          <w:p w:rsidR="00916212" w:rsidRPr="00F67CD8" w:rsidRDefault="00F67CD8" w:rsidP="00F67CD8">
            <w:pPr>
              <w:rPr>
                <w:rFonts w:ascii="宋体" w:hAnsi="宋体" w:cs="宋体"/>
                <w:szCs w:val="21"/>
              </w:rPr>
            </w:pPr>
            <w:r>
              <w:rPr>
                <w:rFonts w:ascii="宋体" w:hAnsi="宋体" w:cs="宋体" w:hint="eastAsia"/>
                <w:szCs w:val="21"/>
              </w:rPr>
              <w:t>6.熟悉各科常见病、多发病的病因，了解发病机制、预防及预后。</w:t>
            </w:r>
          </w:p>
        </w:tc>
        <w:tc>
          <w:tcPr>
            <w:tcW w:w="1184" w:type="dxa"/>
            <w:tcBorders>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72</w:t>
            </w:r>
          </w:p>
        </w:tc>
      </w:tr>
      <w:tr w:rsidR="00916212">
        <w:tc>
          <w:tcPr>
            <w:tcW w:w="817" w:type="dxa"/>
            <w:tcBorders>
              <w:lef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6</w:t>
            </w:r>
          </w:p>
        </w:tc>
        <w:tc>
          <w:tcPr>
            <w:tcW w:w="1559" w:type="dxa"/>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药理学</w:t>
            </w:r>
          </w:p>
        </w:tc>
        <w:tc>
          <w:tcPr>
            <w:tcW w:w="4962" w:type="dxa"/>
          </w:tcPr>
          <w:p w:rsidR="00F67CD8" w:rsidRPr="0019037C" w:rsidRDefault="00F67CD8" w:rsidP="0019037C">
            <w:pPr>
              <w:jc w:val="left"/>
              <w:rPr>
                <w:rFonts w:ascii="宋体" w:hAnsi="宋体" w:cs="宋体"/>
                <w:szCs w:val="21"/>
              </w:rPr>
            </w:pPr>
            <w:r>
              <w:rPr>
                <w:rFonts w:ascii="宋体" w:cs="宋体"/>
                <w:sz w:val="18"/>
                <w:szCs w:val="18"/>
              </w:rPr>
              <w:t>1</w:t>
            </w:r>
            <w:r w:rsidRPr="0019037C">
              <w:rPr>
                <w:rFonts w:ascii="宋体" w:hAnsi="宋体" w:cs="宋体"/>
                <w:szCs w:val="21"/>
              </w:rPr>
              <w:t>.</w:t>
            </w:r>
            <w:r w:rsidRPr="0019037C">
              <w:rPr>
                <w:rFonts w:ascii="宋体" w:hAnsi="宋体" w:cs="宋体" w:hint="eastAsia"/>
                <w:szCs w:val="21"/>
              </w:rPr>
              <w:t>掌握药物应用的基本理论和常见药物的作用、应用、不良反应及用药护理等基本知识。</w:t>
            </w:r>
          </w:p>
          <w:p w:rsidR="00F67CD8" w:rsidRPr="0019037C" w:rsidRDefault="00F67CD8" w:rsidP="0019037C">
            <w:pPr>
              <w:jc w:val="left"/>
              <w:rPr>
                <w:rFonts w:ascii="宋体" w:hAnsi="宋体" w:cs="宋体"/>
                <w:szCs w:val="21"/>
              </w:rPr>
            </w:pPr>
            <w:r w:rsidRPr="0019037C">
              <w:rPr>
                <w:rFonts w:ascii="宋体" w:hAnsi="宋体" w:cs="宋体"/>
                <w:szCs w:val="21"/>
              </w:rPr>
              <w:t>2</w:t>
            </w:r>
            <w:r w:rsidRPr="0019037C">
              <w:rPr>
                <w:rFonts w:ascii="宋体" w:hAnsi="宋体" w:cs="宋体" w:hint="eastAsia"/>
                <w:szCs w:val="21"/>
              </w:rPr>
              <w:t>用药前能正确评估患者，能运用所学药物应用护理基本知识正确辨认处方或医嘱中的药名、药物的规格、用法、用量等。准确判断处方用药的合理性并执行医嘱。</w:t>
            </w:r>
          </w:p>
          <w:p w:rsidR="00F67CD8" w:rsidRPr="0019037C" w:rsidRDefault="00F67CD8" w:rsidP="0019037C">
            <w:pPr>
              <w:jc w:val="left"/>
              <w:rPr>
                <w:rFonts w:ascii="宋体" w:hAnsi="宋体" w:cs="宋体"/>
                <w:szCs w:val="21"/>
              </w:rPr>
            </w:pPr>
            <w:r w:rsidRPr="0019037C">
              <w:rPr>
                <w:rFonts w:ascii="宋体" w:hAnsi="宋体" w:cs="宋体"/>
                <w:szCs w:val="21"/>
              </w:rPr>
              <w:t>3.</w:t>
            </w:r>
            <w:r w:rsidRPr="0019037C">
              <w:rPr>
                <w:rFonts w:ascii="宋体" w:hAnsi="宋体" w:cs="宋体" w:hint="eastAsia"/>
                <w:szCs w:val="21"/>
              </w:rPr>
              <w:t>用药时能运用所学知识辅助医生开具处方或医嘱，采用正确的方法和途径给药。并具有对常用药物制制的外观检查、查阅药物相互作用、检索配伍禁忌与准确换算药物剂量的能力。</w:t>
            </w:r>
          </w:p>
          <w:p w:rsidR="00F67CD8" w:rsidRPr="0019037C" w:rsidRDefault="00F67CD8" w:rsidP="0019037C">
            <w:pPr>
              <w:jc w:val="left"/>
              <w:rPr>
                <w:rFonts w:ascii="宋体" w:hAnsi="宋体" w:cs="宋体"/>
                <w:szCs w:val="21"/>
              </w:rPr>
            </w:pPr>
            <w:r w:rsidRPr="0019037C">
              <w:rPr>
                <w:rFonts w:ascii="宋体" w:hAnsi="宋体" w:cs="宋体"/>
                <w:szCs w:val="21"/>
              </w:rPr>
              <w:t>4.</w:t>
            </w:r>
            <w:r w:rsidRPr="0019037C">
              <w:rPr>
                <w:rFonts w:ascii="宋体" w:hAnsi="宋体" w:cs="宋体" w:hint="eastAsia"/>
                <w:szCs w:val="21"/>
              </w:rPr>
              <w:t>用药过程中能准确观察和判断常用药物的疗效，及时向主管医师反馈。</w:t>
            </w:r>
          </w:p>
          <w:p w:rsidR="00F67CD8" w:rsidRPr="0019037C" w:rsidRDefault="00F67CD8" w:rsidP="0019037C">
            <w:pPr>
              <w:jc w:val="left"/>
              <w:rPr>
                <w:rFonts w:ascii="宋体" w:hAnsi="宋体" w:cs="宋体"/>
                <w:szCs w:val="21"/>
              </w:rPr>
            </w:pPr>
            <w:r w:rsidRPr="0019037C">
              <w:rPr>
                <w:rFonts w:ascii="宋体" w:hAnsi="宋体" w:cs="宋体"/>
                <w:szCs w:val="21"/>
              </w:rPr>
              <w:t>5.</w:t>
            </w:r>
            <w:r w:rsidRPr="0019037C">
              <w:rPr>
                <w:rFonts w:ascii="宋体" w:hAnsi="宋体" w:cs="宋体" w:hint="eastAsia"/>
                <w:szCs w:val="21"/>
              </w:rPr>
              <w:t>用药后能准确观察患者用药出现的不良反应并能采取应急处理措施并具有用药咨询能力。</w:t>
            </w:r>
          </w:p>
          <w:p w:rsidR="00916212" w:rsidRPr="00F67CD8" w:rsidRDefault="00916212">
            <w:pPr>
              <w:spacing w:line="480" w:lineRule="exact"/>
              <w:ind w:firstLineChars="200" w:firstLine="420"/>
              <w:rPr>
                <w:rFonts w:ascii="宋体" w:hAnsi="宋体" w:cs="宋体"/>
                <w:szCs w:val="21"/>
              </w:rPr>
            </w:pPr>
          </w:p>
        </w:tc>
        <w:tc>
          <w:tcPr>
            <w:tcW w:w="1184" w:type="dxa"/>
            <w:tcBorders>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72</w:t>
            </w:r>
          </w:p>
        </w:tc>
      </w:tr>
      <w:tr w:rsidR="00916212">
        <w:tc>
          <w:tcPr>
            <w:tcW w:w="817" w:type="dxa"/>
            <w:tcBorders>
              <w:left w:val="single" w:sz="18" w:space="0" w:color="000000"/>
              <w:bottom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t>7</w:t>
            </w:r>
          </w:p>
        </w:tc>
        <w:tc>
          <w:tcPr>
            <w:tcW w:w="1559" w:type="dxa"/>
            <w:tcBorders>
              <w:bottom w:val="single" w:sz="18" w:space="0" w:color="000000"/>
            </w:tcBorders>
          </w:tcPr>
          <w:p w:rsidR="00916212" w:rsidRDefault="00DF20AB" w:rsidP="00C301D9">
            <w:pPr>
              <w:spacing w:line="480" w:lineRule="exact"/>
              <w:rPr>
                <w:rFonts w:ascii="宋体" w:hAnsi="宋体" w:cs="宋体"/>
                <w:szCs w:val="21"/>
              </w:rPr>
            </w:pPr>
            <w:r>
              <w:rPr>
                <w:rFonts w:ascii="宋体" w:hAnsi="宋体" w:cs="宋体" w:hint="eastAsia"/>
                <w:szCs w:val="21"/>
              </w:rPr>
              <w:t>药品分析基础</w:t>
            </w:r>
          </w:p>
        </w:tc>
        <w:tc>
          <w:tcPr>
            <w:tcW w:w="4962" w:type="dxa"/>
            <w:tcBorders>
              <w:bottom w:val="single" w:sz="18" w:space="0" w:color="000000"/>
            </w:tcBorders>
          </w:tcPr>
          <w:p w:rsidR="003445AD" w:rsidRPr="003445AD" w:rsidRDefault="003445AD" w:rsidP="003445AD">
            <w:pPr>
              <w:jc w:val="left"/>
              <w:rPr>
                <w:rFonts w:ascii="宋体" w:hAnsi="宋体" w:cs="宋体"/>
                <w:szCs w:val="21"/>
              </w:rPr>
            </w:pPr>
            <w:r w:rsidRPr="003445AD">
              <w:rPr>
                <w:rFonts w:ascii="宋体" w:hAnsi="宋体" w:cs="宋体" w:hint="eastAsia"/>
                <w:szCs w:val="21"/>
              </w:rPr>
              <w:t>（一）职业素养目标</w:t>
            </w:r>
          </w:p>
          <w:p w:rsidR="003445AD" w:rsidRPr="003445AD" w:rsidRDefault="003445AD" w:rsidP="003445AD">
            <w:pPr>
              <w:jc w:val="left"/>
              <w:rPr>
                <w:rFonts w:ascii="宋体" w:hAnsi="宋体" w:cs="宋体"/>
                <w:szCs w:val="21"/>
              </w:rPr>
            </w:pPr>
            <w:r w:rsidRPr="003445AD">
              <w:rPr>
                <w:rFonts w:ascii="宋体" w:hAnsi="宋体" w:cs="宋体"/>
                <w:szCs w:val="21"/>
              </w:rPr>
              <w:t>1.</w:t>
            </w:r>
            <w:r w:rsidRPr="003445AD">
              <w:rPr>
                <w:rFonts w:ascii="宋体" w:hAnsi="宋体" w:cs="宋体" w:hint="eastAsia"/>
                <w:szCs w:val="21"/>
              </w:rPr>
              <w:t>热爱医药事业，具有为大众健康服务的精神和安全用药的责任感。</w:t>
            </w:r>
          </w:p>
          <w:p w:rsidR="003445AD" w:rsidRPr="003445AD" w:rsidRDefault="003445AD" w:rsidP="003445AD">
            <w:pPr>
              <w:jc w:val="left"/>
              <w:rPr>
                <w:rFonts w:ascii="宋体" w:hAnsi="宋体" w:cs="宋体"/>
                <w:szCs w:val="21"/>
              </w:rPr>
            </w:pPr>
            <w:r w:rsidRPr="003445AD">
              <w:rPr>
                <w:rFonts w:ascii="宋体" w:hAnsi="宋体" w:cs="宋体"/>
                <w:szCs w:val="21"/>
              </w:rPr>
              <w:t>2.</w:t>
            </w:r>
            <w:r w:rsidRPr="003445AD">
              <w:rPr>
                <w:rFonts w:ascii="宋体" w:hAnsi="宋体" w:cs="宋体" w:hint="eastAsia"/>
                <w:szCs w:val="21"/>
              </w:rPr>
              <w:t>具有良好的职业道德，能自觉遵守医药行业法规、规范和企业规章制度。</w:t>
            </w:r>
          </w:p>
          <w:p w:rsidR="003445AD" w:rsidRPr="003445AD" w:rsidRDefault="003445AD" w:rsidP="003445AD">
            <w:pPr>
              <w:jc w:val="left"/>
              <w:rPr>
                <w:rFonts w:ascii="宋体" w:hAnsi="宋体" w:cs="宋体"/>
                <w:szCs w:val="21"/>
              </w:rPr>
            </w:pPr>
            <w:r w:rsidRPr="003445AD">
              <w:rPr>
                <w:rFonts w:ascii="宋体" w:hAnsi="宋体" w:cs="宋体"/>
                <w:szCs w:val="21"/>
              </w:rPr>
              <w:t>3.</w:t>
            </w:r>
            <w:r w:rsidRPr="003445AD">
              <w:rPr>
                <w:rFonts w:ascii="宋体" w:hAnsi="宋体" w:cs="宋体" w:hint="eastAsia"/>
                <w:szCs w:val="21"/>
              </w:rPr>
              <w:t>具有药品质量第一的观念，科学严谨的工作作风，严格遵守岗位规范和检验操作规程。</w:t>
            </w:r>
          </w:p>
          <w:p w:rsidR="003445AD" w:rsidRPr="003445AD" w:rsidRDefault="003445AD" w:rsidP="003445AD">
            <w:pPr>
              <w:jc w:val="left"/>
              <w:rPr>
                <w:rFonts w:ascii="宋体" w:hAnsi="宋体" w:cs="宋体"/>
                <w:szCs w:val="21"/>
              </w:rPr>
            </w:pPr>
            <w:r w:rsidRPr="003445AD">
              <w:rPr>
                <w:rFonts w:ascii="宋体" w:hAnsi="宋体" w:cs="宋体"/>
                <w:szCs w:val="21"/>
              </w:rPr>
              <w:lastRenderedPageBreak/>
              <w:t>(</w:t>
            </w:r>
            <w:r w:rsidRPr="003445AD">
              <w:rPr>
                <w:rFonts w:ascii="宋体" w:hAnsi="宋体" w:cs="宋体" w:hint="eastAsia"/>
                <w:szCs w:val="21"/>
              </w:rPr>
              <w:t>二</w:t>
            </w:r>
            <w:r w:rsidRPr="003445AD">
              <w:rPr>
                <w:rFonts w:ascii="宋体" w:hAnsi="宋体" w:cs="宋体"/>
                <w:szCs w:val="21"/>
              </w:rPr>
              <w:t>)</w:t>
            </w:r>
            <w:r w:rsidRPr="003445AD">
              <w:rPr>
                <w:rFonts w:ascii="宋体" w:hAnsi="宋体" w:cs="宋体" w:hint="eastAsia"/>
                <w:szCs w:val="21"/>
              </w:rPr>
              <w:t>专业知识和技能目标</w:t>
            </w:r>
          </w:p>
          <w:p w:rsidR="003445AD" w:rsidRPr="003445AD" w:rsidRDefault="003445AD" w:rsidP="003445AD">
            <w:pPr>
              <w:jc w:val="left"/>
              <w:rPr>
                <w:rFonts w:ascii="宋体" w:hAnsi="宋体" w:cs="宋体"/>
                <w:szCs w:val="21"/>
              </w:rPr>
            </w:pPr>
            <w:r w:rsidRPr="003445AD">
              <w:rPr>
                <w:rFonts w:ascii="宋体" w:hAnsi="宋体" w:cs="宋体"/>
                <w:szCs w:val="21"/>
              </w:rPr>
              <w:t>1.</w:t>
            </w:r>
            <w:r w:rsidRPr="003445AD">
              <w:rPr>
                <w:rFonts w:ascii="宋体" w:hAnsi="宋体" w:cs="宋体" w:hint="eastAsia"/>
                <w:szCs w:val="21"/>
              </w:rPr>
              <w:t>掌握《中国药典》和药品质量标准的主要内容。</w:t>
            </w:r>
          </w:p>
          <w:p w:rsidR="003445AD" w:rsidRPr="003445AD" w:rsidRDefault="003445AD" w:rsidP="003445AD">
            <w:pPr>
              <w:jc w:val="left"/>
              <w:rPr>
                <w:rFonts w:ascii="宋体" w:hAnsi="宋体" w:cs="宋体"/>
                <w:szCs w:val="21"/>
              </w:rPr>
            </w:pPr>
            <w:r w:rsidRPr="003445AD">
              <w:rPr>
                <w:rFonts w:ascii="宋体" w:hAnsi="宋体" w:cs="宋体"/>
                <w:szCs w:val="21"/>
              </w:rPr>
              <w:t>2.</w:t>
            </w:r>
            <w:r w:rsidRPr="003445AD">
              <w:rPr>
                <w:rFonts w:ascii="宋体" w:hAnsi="宋体" w:cs="宋体" w:hint="eastAsia"/>
                <w:szCs w:val="21"/>
              </w:rPr>
              <w:t>掌握典型药物的质量分析方法。</w:t>
            </w:r>
          </w:p>
          <w:p w:rsidR="003445AD" w:rsidRPr="003445AD" w:rsidRDefault="003445AD" w:rsidP="003445AD">
            <w:pPr>
              <w:jc w:val="left"/>
              <w:rPr>
                <w:rFonts w:ascii="宋体" w:hAnsi="宋体" w:cs="宋体"/>
                <w:szCs w:val="21"/>
              </w:rPr>
            </w:pPr>
            <w:r w:rsidRPr="003445AD">
              <w:rPr>
                <w:rFonts w:ascii="宋体" w:hAnsi="宋体" w:cs="宋体"/>
                <w:szCs w:val="21"/>
              </w:rPr>
              <w:t>3.</w:t>
            </w:r>
            <w:r w:rsidRPr="003445AD">
              <w:rPr>
                <w:rFonts w:ascii="宋体" w:hAnsi="宋体" w:cs="宋体" w:hint="eastAsia"/>
                <w:szCs w:val="21"/>
              </w:rPr>
              <w:t>熟悉药物的鉴别、检查、含量测定的基本原理和基本方法。</w:t>
            </w:r>
          </w:p>
          <w:p w:rsidR="003445AD" w:rsidRPr="003445AD" w:rsidRDefault="003445AD" w:rsidP="003445AD">
            <w:pPr>
              <w:jc w:val="left"/>
              <w:rPr>
                <w:rFonts w:ascii="宋体" w:hAnsi="宋体" w:cs="宋体"/>
                <w:szCs w:val="21"/>
              </w:rPr>
            </w:pPr>
            <w:r w:rsidRPr="003445AD">
              <w:rPr>
                <w:rFonts w:ascii="宋体" w:hAnsi="宋体" w:cs="宋体"/>
                <w:szCs w:val="21"/>
              </w:rPr>
              <w:t>4.</w:t>
            </w:r>
            <w:r w:rsidRPr="003445AD">
              <w:rPr>
                <w:rFonts w:ascii="宋体" w:hAnsi="宋体" w:cs="宋体" w:hint="eastAsia"/>
                <w:szCs w:val="21"/>
              </w:rPr>
              <w:t>了解药物分析方法与药物结构、性质之间的关系。</w:t>
            </w:r>
          </w:p>
          <w:p w:rsidR="003445AD" w:rsidRPr="003445AD" w:rsidRDefault="003445AD" w:rsidP="003445AD">
            <w:pPr>
              <w:jc w:val="left"/>
              <w:rPr>
                <w:rFonts w:ascii="宋体" w:hAnsi="宋体" w:cs="宋体"/>
                <w:szCs w:val="21"/>
              </w:rPr>
            </w:pPr>
            <w:r w:rsidRPr="003445AD">
              <w:rPr>
                <w:rFonts w:ascii="宋体" w:hAnsi="宋体" w:cs="宋体"/>
                <w:szCs w:val="21"/>
              </w:rPr>
              <w:t>5.</w:t>
            </w:r>
            <w:r w:rsidRPr="003445AD">
              <w:rPr>
                <w:rFonts w:ascii="宋体" w:hAnsi="宋体" w:cs="宋体" w:hint="eastAsia"/>
                <w:szCs w:val="21"/>
              </w:rPr>
              <w:t>了解仪器分析的基本原理和方法。</w:t>
            </w:r>
          </w:p>
          <w:p w:rsidR="003445AD" w:rsidRPr="003445AD" w:rsidRDefault="003445AD" w:rsidP="003445AD">
            <w:pPr>
              <w:jc w:val="left"/>
              <w:rPr>
                <w:rFonts w:ascii="宋体" w:hAnsi="宋体" w:cs="宋体"/>
                <w:szCs w:val="21"/>
              </w:rPr>
            </w:pPr>
            <w:r w:rsidRPr="003445AD">
              <w:rPr>
                <w:rFonts w:ascii="宋体" w:hAnsi="宋体" w:cs="宋体"/>
                <w:szCs w:val="21"/>
              </w:rPr>
              <w:t>6.</w:t>
            </w:r>
            <w:r w:rsidRPr="003445AD">
              <w:rPr>
                <w:rFonts w:ascii="宋体" w:hAnsi="宋体" w:cs="宋体" w:hint="eastAsia"/>
                <w:szCs w:val="21"/>
              </w:rPr>
              <w:t>熟练掌握药品检验的操作技术和相关计算，并正确作出判定。</w:t>
            </w:r>
          </w:p>
          <w:p w:rsidR="003445AD" w:rsidRPr="003445AD" w:rsidRDefault="003445AD" w:rsidP="003445AD">
            <w:pPr>
              <w:jc w:val="left"/>
              <w:rPr>
                <w:rFonts w:ascii="宋体" w:hAnsi="宋体" w:cs="宋体"/>
                <w:szCs w:val="21"/>
              </w:rPr>
            </w:pPr>
            <w:r w:rsidRPr="003445AD">
              <w:rPr>
                <w:rFonts w:ascii="宋体" w:hAnsi="宋体" w:cs="宋体"/>
                <w:szCs w:val="21"/>
              </w:rPr>
              <w:t>7.</w:t>
            </w:r>
            <w:r w:rsidRPr="003445AD">
              <w:rPr>
                <w:rFonts w:ascii="宋体" w:hAnsi="宋体" w:cs="宋体" w:hint="eastAsia"/>
                <w:szCs w:val="21"/>
              </w:rPr>
              <w:t>熟练掌握《中国药典》的正确查阅方法。</w:t>
            </w:r>
          </w:p>
          <w:p w:rsidR="00916212" w:rsidRDefault="003445AD" w:rsidP="003445AD">
            <w:pPr>
              <w:jc w:val="left"/>
              <w:rPr>
                <w:rFonts w:ascii="宋体" w:hAnsi="宋体" w:cs="宋体"/>
                <w:szCs w:val="21"/>
              </w:rPr>
            </w:pPr>
            <w:r w:rsidRPr="003445AD">
              <w:rPr>
                <w:rFonts w:ascii="宋体" w:hAnsi="宋体" w:cs="宋体"/>
                <w:szCs w:val="21"/>
              </w:rPr>
              <w:t>8.</w:t>
            </w:r>
            <w:r w:rsidRPr="003445AD">
              <w:rPr>
                <w:rFonts w:ascii="宋体" w:hAnsi="宋体" w:cs="宋体" w:hint="eastAsia"/>
                <w:szCs w:val="21"/>
              </w:rPr>
              <w:t>学会药物及制剂分析中常用分析仪器的使用方法。</w:t>
            </w:r>
          </w:p>
        </w:tc>
        <w:tc>
          <w:tcPr>
            <w:tcW w:w="1184" w:type="dxa"/>
            <w:tcBorders>
              <w:bottom w:val="single" w:sz="18" w:space="0" w:color="000000"/>
              <w:right w:val="single" w:sz="18" w:space="0" w:color="000000"/>
            </w:tcBorders>
          </w:tcPr>
          <w:p w:rsidR="00916212" w:rsidRDefault="00DF20AB">
            <w:pPr>
              <w:spacing w:line="480" w:lineRule="exact"/>
              <w:ind w:firstLineChars="200" w:firstLine="420"/>
              <w:rPr>
                <w:rFonts w:ascii="宋体" w:hAnsi="宋体" w:cs="宋体"/>
                <w:szCs w:val="21"/>
              </w:rPr>
            </w:pPr>
            <w:r>
              <w:rPr>
                <w:rFonts w:ascii="宋体" w:hAnsi="宋体" w:cs="宋体" w:hint="eastAsia"/>
                <w:szCs w:val="21"/>
              </w:rPr>
              <w:lastRenderedPageBreak/>
              <w:t>72</w:t>
            </w:r>
          </w:p>
        </w:tc>
      </w:tr>
    </w:tbl>
    <w:p w:rsidR="00916212" w:rsidRDefault="001B6513">
      <w:pPr>
        <w:spacing w:line="480" w:lineRule="exact"/>
        <w:ind w:firstLineChars="200" w:firstLine="480"/>
        <w:rPr>
          <w:rFonts w:ascii="宋体" w:hAnsi="宋体"/>
          <w:sz w:val="24"/>
        </w:rPr>
      </w:pPr>
      <w:r w:rsidRPr="001B6513">
        <w:rPr>
          <w:rFonts w:ascii="宋体" w:hAnsi="宋体" w:hint="eastAsia"/>
          <w:color w:val="FF0000"/>
          <w:sz w:val="24"/>
        </w:rPr>
        <w:lastRenderedPageBreak/>
        <w:t>3.</w:t>
      </w:r>
      <w:r w:rsidR="00DF20AB">
        <w:rPr>
          <w:rFonts w:ascii="宋体" w:hAnsi="宋体" w:hint="eastAsia"/>
          <w:sz w:val="24"/>
        </w:rPr>
        <w:t>专业（拓展）选修课程：</w:t>
      </w:r>
    </w:p>
    <w:p w:rsidR="00916212" w:rsidRDefault="001B6513">
      <w:pPr>
        <w:spacing w:line="480" w:lineRule="exact"/>
        <w:ind w:firstLineChars="200" w:firstLine="480"/>
        <w:rPr>
          <w:rFonts w:ascii="宋体" w:hAnsi="宋体"/>
          <w:sz w:val="24"/>
        </w:rPr>
      </w:pPr>
      <w:r w:rsidRPr="001B6513">
        <w:rPr>
          <w:rFonts w:ascii="宋体" w:hAnsi="宋体" w:hint="eastAsia"/>
          <w:color w:val="FF0000"/>
          <w:sz w:val="24"/>
        </w:rPr>
        <w:t>（1）</w:t>
      </w:r>
      <w:r w:rsidR="00DF20AB">
        <w:rPr>
          <w:rFonts w:ascii="宋体" w:hAnsi="宋体" w:hint="eastAsia"/>
          <w:sz w:val="24"/>
        </w:rPr>
        <w:t>医学伦理</w:t>
      </w:r>
    </w:p>
    <w:p w:rsidR="00916212" w:rsidRDefault="001B6513">
      <w:pPr>
        <w:spacing w:line="480" w:lineRule="exact"/>
        <w:ind w:firstLineChars="200" w:firstLine="480"/>
        <w:rPr>
          <w:rFonts w:ascii="宋体" w:hAnsi="宋体"/>
          <w:sz w:val="24"/>
        </w:rPr>
      </w:pPr>
      <w:r w:rsidRPr="001B6513">
        <w:rPr>
          <w:rFonts w:ascii="宋体" w:hAnsi="宋体" w:hint="eastAsia"/>
          <w:color w:val="FF0000"/>
          <w:sz w:val="24"/>
        </w:rPr>
        <w:t>（2）</w:t>
      </w:r>
      <w:r w:rsidR="00DF20AB">
        <w:rPr>
          <w:rFonts w:ascii="宋体" w:hAnsi="宋体" w:hint="eastAsia"/>
          <w:sz w:val="24"/>
        </w:rPr>
        <w:t>卫生法律法规</w:t>
      </w:r>
    </w:p>
    <w:p w:rsidR="00916212" w:rsidRDefault="001B6513">
      <w:pPr>
        <w:spacing w:line="480" w:lineRule="exact"/>
        <w:ind w:firstLineChars="200" w:firstLine="480"/>
        <w:rPr>
          <w:rFonts w:ascii="宋体" w:hAnsi="宋体"/>
          <w:sz w:val="24"/>
        </w:rPr>
      </w:pPr>
      <w:r w:rsidRPr="001B6513">
        <w:rPr>
          <w:rFonts w:ascii="宋体" w:hAnsi="宋体" w:hint="eastAsia"/>
          <w:color w:val="FF0000"/>
          <w:sz w:val="24"/>
        </w:rPr>
        <w:t>（3）</w:t>
      </w:r>
      <w:r w:rsidR="00DF20AB">
        <w:rPr>
          <w:rFonts w:ascii="宋体" w:hAnsi="宋体" w:hint="eastAsia"/>
          <w:sz w:val="24"/>
        </w:rPr>
        <w:t>医药市场营销技术</w:t>
      </w:r>
    </w:p>
    <w:p w:rsidR="00916212" w:rsidRDefault="00DF20AB">
      <w:pPr>
        <w:tabs>
          <w:tab w:val="left" w:pos="1168"/>
        </w:tabs>
        <w:spacing w:line="480" w:lineRule="exact"/>
        <w:rPr>
          <w:rFonts w:ascii="宋体" w:hAnsi="宋体"/>
          <w:b/>
          <w:sz w:val="24"/>
        </w:rPr>
      </w:pPr>
      <w:r>
        <w:rPr>
          <w:rFonts w:ascii="宋体" w:hAnsi="宋体" w:hint="eastAsia"/>
          <w:b/>
          <w:sz w:val="24"/>
        </w:rPr>
        <w:t>教学进程总体安排：见表4</w:t>
      </w:r>
    </w:p>
    <w:p w:rsidR="00916212" w:rsidRDefault="00DF20AB">
      <w:pPr>
        <w:tabs>
          <w:tab w:val="left" w:pos="1168"/>
        </w:tabs>
        <w:spacing w:line="480" w:lineRule="exact"/>
        <w:jc w:val="center"/>
        <w:rPr>
          <w:rFonts w:ascii="宋体" w:hAnsi="宋体"/>
          <w:bCs/>
          <w:szCs w:val="21"/>
        </w:rPr>
      </w:pPr>
      <w:r>
        <w:rPr>
          <w:rFonts w:ascii="宋体" w:hAnsi="宋体" w:hint="eastAsia"/>
          <w:bCs/>
          <w:szCs w:val="21"/>
        </w:rPr>
        <w:t xml:space="preserve">表4 </w:t>
      </w:r>
      <w:r>
        <w:rPr>
          <w:rFonts w:ascii="宋体" w:hAnsi="宋体" w:cs="Arial" w:hint="eastAsia"/>
          <w:bCs/>
          <w:kern w:val="0"/>
          <w:szCs w:val="21"/>
        </w:rPr>
        <w:t>药剂专业教学进程与时间安排</w:t>
      </w:r>
    </w:p>
    <w:tbl>
      <w:tblPr>
        <w:tblW w:w="11199" w:type="dxa"/>
        <w:tblInd w:w="-743" w:type="dxa"/>
        <w:tblLayout w:type="fixed"/>
        <w:tblLook w:val="04A0" w:firstRow="1" w:lastRow="0" w:firstColumn="1" w:lastColumn="0" w:noHBand="0" w:noVBand="1"/>
      </w:tblPr>
      <w:tblGrid>
        <w:gridCol w:w="425"/>
        <w:gridCol w:w="426"/>
        <w:gridCol w:w="426"/>
        <w:gridCol w:w="1275"/>
        <w:gridCol w:w="1418"/>
        <w:gridCol w:w="567"/>
        <w:gridCol w:w="567"/>
        <w:gridCol w:w="425"/>
        <w:gridCol w:w="567"/>
        <w:gridCol w:w="709"/>
        <w:gridCol w:w="709"/>
        <w:gridCol w:w="567"/>
        <w:gridCol w:w="708"/>
        <w:gridCol w:w="709"/>
        <w:gridCol w:w="567"/>
        <w:gridCol w:w="425"/>
        <w:gridCol w:w="142"/>
        <w:gridCol w:w="567"/>
      </w:tblGrid>
      <w:tr w:rsidR="00FC17EF" w:rsidRPr="004A45D1" w:rsidTr="00FC17EF">
        <w:trPr>
          <w:trHeight w:val="312"/>
        </w:trPr>
        <w:tc>
          <w:tcPr>
            <w:tcW w:w="425" w:type="dxa"/>
            <w:vMerge w:val="restart"/>
            <w:tcBorders>
              <w:top w:val="single" w:sz="12" w:space="0" w:color="000000"/>
              <w:left w:val="single" w:sz="12" w:space="0" w:color="000000"/>
              <w:bottom w:val="single" w:sz="8" w:space="0" w:color="000000"/>
              <w:right w:val="nil"/>
            </w:tcBorders>
            <w:shd w:val="clear" w:color="auto" w:fill="auto"/>
            <w:vAlign w:val="center"/>
            <w:hideMark/>
          </w:tcPr>
          <w:p w:rsidR="00FC17EF" w:rsidRDefault="00FC17EF"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公共基础课程板块</w:t>
            </w:r>
          </w:p>
        </w:tc>
        <w:tc>
          <w:tcPr>
            <w:tcW w:w="426" w:type="dxa"/>
            <w:vMerge w:val="restart"/>
            <w:tcBorders>
              <w:top w:val="single" w:sz="12" w:space="0" w:color="000000"/>
              <w:left w:val="single" w:sz="8" w:space="0" w:color="000000"/>
              <w:bottom w:val="nil"/>
              <w:right w:val="single" w:sz="8" w:space="0" w:color="000000"/>
            </w:tcBorders>
            <w:shd w:val="clear" w:color="auto" w:fill="auto"/>
            <w:vAlign w:val="center"/>
            <w:hideMark/>
          </w:tcPr>
          <w:p w:rsidR="00FC17EF" w:rsidRDefault="00FC17EF"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公共基础必修课</w:t>
            </w:r>
          </w:p>
        </w:tc>
        <w:tc>
          <w:tcPr>
            <w:tcW w:w="426"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FC17EF" w:rsidRPr="004A45D1" w:rsidRDefault="00FC17EF"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序号</w:t>
            </w:r>
          </w:p>
        </w:tc>
        <w:tc>
          <w:tcPr>
            <w:tcW w:w="1275"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FC17EF" w:rsidRDefault="00FC17EF" w:rsidP="00FC17EF">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课程</w:t>
            </w:r>
          </w:p>
          <w:p w:rsidR="00FC17EF" w:rsidRPr="004A45D1" w:rsidRDefault="00FC17EF" w:rsidP="00FC17EF">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名称</w:t>
            </w:r>
          </w:p>
        </w:tc>
        <w:tc>
          <w:tcPr>
            <w:tcW w:w="1418"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FC17EF" w:rsidRPr="006D1C62" w:rsidRDefault="00FC17EF" w:rsidP="003E1C88">
            <w:pPr>
              <w:widowControl/>
              <w:jc w:val="center"/>
              <w:rPr>
                <w:rFonts w:ascii="宋体" w:hAnsi="宋体" w:cs="宋体"/>
                <w:b/>
                <w:kern w:val="0"/>
                <w:sz w:val="15"/>
                <w:szCs w:val="15"/>
              </w:rPr>
            </w:pPr>
            <w:r w:rsidRPr="006D1C62">
              <w:rPr>
                <w:rFonts w:ascii="宋体" w:hAnsi="宋体" w:cs="宋体" w:hint="eastAsia"/>
                <w:b/>
                <w:kern w:val="0"/>
                <w:sz w:val="15"/>
                <w:szCs w:val="15"/>
              </w:rPr>
              <w:t>课程代码</w:t>
            </w:r>
          </w:p>
        </w:tc>
        <w:tc>
          <w:tcPr>
            <w:tcW w:w="1559" w:type="dxa"/>
            <w:gridSpan w:val="3"/>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FC17EF" w:rsidRPr="004A45D1" w:rsidRDefault="00FC17EF"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按学期分配</w:t>
            </w:r>
          </w:p>
        </w:tc>
        <w:tc>
          <w:tcPr>
            <w:tcW w:w="1985" w:type="dxa"/>
            <w:gridSpan w:val="3"/>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FC17EF" w:rsidRPr="004A45D1" w:rsidRDefault="00FC17EF"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学  时  数</w:t>
            </w:r>
          </w:p>
        </w:tc>
        <w:tc>
          <w:tcPr>
            <w:tcW w:w="3685" w:type="dxa"/>
            <w:gridSpan w:val="7"/>
            <w:vMerge w:val="restart"/>
            <w:tcBorders>
              <w:top w:val="single" w:sz="12" w:space="0" w:color="000000"/>
              <w:left w:val="single" w:sz="8" w:space="0" w:color="000000"/>
              <w:bottom w:val="single" w:sz="8" w:space="0" w:color="000000"/>
              <w:right w:val="single" w:sz="12" w:space="0" w:color="000000"/>
            </w:tcBorders>
            <w:shd w:val="clear" w:color="auto" w:fill="auto"/>
            <w:vAlign w:val="center"/>
            <w:hideMark/>
          </w:tcPr>
          <w:p w:rsidR="00FC17EF" w:rsidRPr="004A45D1" w:rsidRDefault="00FC17EF"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按学年及学期分配</w:t>
            </w:r>
          </w:p>
        </w:tc>
      </w:tr>
      <w:tr w:rsidR="004A45D1" w:rsidRPr="004A45D1" w:rsidTr="00FC17EF">
        <w:trPr>
          <w:trHeight w:val="312"/>
        </w:trPr>
        <w:tc>
          <w:tcPr>
            <w:tcW w:w="425" w:type="dxa"/>
            <w:vMerge/>
            <w:tcBorders>
              <w:top w:val="single" w:sz="12" w:space="0" w:color="000000"/>
              <w:left w:val="single" w:sz="12" w:space="0" w:color="000000"/>
              <w:bottom w:val="single" w:sz="8" w:space="0" w:color="000000"/>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275"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418"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FF0000"/>
                <w:kern w:val="0"/>
                <w:sz w:val="15"/>
                <w:szCs w:val="15"/>
              </w:rPr>
            </w:pPr>
          </w:p>
        </w:tc>
        <w:tc>
          <w:tcPr>
            <w:tcW w:w="1559" w:type="dxa"/>
            <w:gridSpan w:val="3"/>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985" w:type="dxa"/>
            <w:gridSpan w:val="3"/>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3685" w:type="dxa"/>
            <w:gridSpan w:val="7"/>
            <w:vMerge/>
            <w:tcBorders>
              <w:top w:val="single" w:sz="12" w:space="0" w:color="000000"/>
              <w:left w:val="single" w:sz="8" w:space="0" w:color="000000"/>
              <w:bottom w:val="single" w:sz="8" w:space="0" w:color="000000"/>
              <w:right w:val="single" w:sz="12"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275"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418"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FF0000"/>
                <w:kern w:val="0"/>
                <w:sz w:val="15"/>
                <w:szCs w:val="15"/>
              </w:rPr>
            </w:pP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考试</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考查</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学</w:t>
            </w:r>
            <w:r w:rsidRPr="006D1C62">
              <w:rPr>
                <w:rFonts w:ascii="宋体" w:hAnsi="宋体" w:cs="宋体" w:hint="eastAsia"/>
                <w:b/>
                <w:kern w:val="0"/>
                <w:sz w:val="15"/>
                <w:szCs w:val="15"/>
              </w:rPr>
              <w:t>分</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总计</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理论</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实践</w:t>
            </w:r>
          </w:p>
        </w:tc>
        <w:tc>
          <w:tcPr>
            <w:tcW w:w="1275"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第一学年</w:t>
            </w:r>
          </w:p>
        </w:tc>
        <w:tc>
          <w:tcPr>
            <w:tcW w:w="1276"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第二学年</w:t>
            </w:r>
          </w:p>
        </w:tc>
        <w:tc>
          <w:tcPr>
            <w:tcW w:w="1134" w:type="dxa"/>
            <w:gridSpan w:val="3"/>
            <w:tcBorders>
              <w:top w:val="single" w:sz="8" w:space="0" w:color="000000"/>
              <w:left w:val="nil"/>
              <w:bottom w:val="single" w:sz="8" w:space="0" w:color="000000"/>
              <w:right w:val="single" w:sz="12"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第三学期</w:t>
            </w:r>
          </w:p>
        </w:tc>
      </w:tr>
      <w:tr w:rsidR="004A45D1"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275"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418"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FF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1学期</w:t>
            </w: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2学期</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3学期</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4学期</w:t>
            </w:r>
          </w:p>
        </w:tc>
        <w:tc>
          <w:tcPr>
            <w:tcW w:w="567" w:type="dxa"/>
            <w:gridSpan w:val="2"/>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5学期</w:t>
            </w:r>
          </w:p>
        </w:tc>
        <w:tc>
          <w:tcPr>
            <w:tcW w:w="567" w:type="dxa"/>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6学期</w:t>
            </w:r>
          </w:p>
        </w:tc>
      </w:tr>
      <w:tr w:rsidR="004A45D1"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275"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418" w:type="dxa"/>
            <w:vMerge/>
            <w:tcBorders>
              <w:top w:val="single" w:sz="12" w:space="0" w:color="000000"/>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FF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17周</w:t>
            </w:r>
          </w:p>
        </w:tc>
        <w:tc>
          <w:tcPr>
            <w:tcW w:w="708" w:type="dxa"/>
            <w:tcBorders>
              <w:top w:val="nil"/>
              <w:left w:val="nil"/>
              <w:bottom w:val="single" w:sz="4" w:space="0" w:color="auto"/>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19周</w:t>
            </w:r>
          </w:p>
        </w:tc>
        <w:tc>
          <w:tcPr>
            <w:tcW w:w="709" w:type="dxa"/>
            <w:tcBorders>
              <w:top w:val="nil"/>
              <w:left w:val="nil"/>
              <w:bottom w:val="single" w:sz="4" w:space="0" w:color="auto"/>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19周</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19周</w:t>
            </w:r>
          </w:p>
        </w:tc>
        <w:tc>
          <w:tcPr>
            <w:tcW w:w="567" w:type="dxa"/>
            <w:gridSpan w:val="2"/>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20周</w:t>
            </w:r>
          </w:p>
        </w:tc>
        <w:tc>
          <w:tcPr>
            <w:tcW w:w="567" w:type="dxa"/>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12周</w:t>
            </w:r>
          </w:p>
        </w:tc>
      </w:tr>
      <w:tr w:rsidR="009F6540" w:rsidRPr="004A45D1" w:rsidTr="000A513B">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9F6540" w:rsidRPr="004A45D1" w:rsidRDefault="009F6540"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9F6540" w:rsidRPr="004A45D1" w:rsidRDefault="009F6540"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9F6540" w:rsidRPr="004A45D1" w:rsidRDefault="009F6540"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1</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9F6540" w:rsidRPr="009F6540" w:rsidRDefault="009F6540"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心理健康与职业生涯规划</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9F6540" w:rsidRPr="009F6540" w:rsidRDefault="009F6540"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7202011B101</w:t>
            </w:r>
          </w:p>
        </w:tc>
        <w:tc>
          <w:tcPr>
            <w:tcW w:w="567" w:type="dxa"/>
            <w:tcBorders>
              <w:top w:val="nil"/>
              <w:left w:val="single" w:sz="8" w:space="0" w:color="000000"/>
              <w:bottom w:val="single" w:sz="8" w:space="0" w:color="000000"/>
              <w:right w:val="single" w:sz="8" w:space="0" w:color="000000"/>
            </w:tcBorders>
            <w:hideMark/>
          </w:tcPr>
          <w:p w:rsidR="009F6540" w:rsidRDefault="009F6540" w:rsidP="00086752">
            <w:pP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9F6540" w:rsidRDefault="009F6540" w:rsidP="00086752">
            <w:pPr>
              <w:widowControl/>
              <w:textAlignment w:val="center"/>
              <w:rPr>
                <w:rFonts w:ascii="宋体" w:hAnsi="宋体" w:cs="宋体"/>
                <w:b/>
                <w:bCs/>
                <w:color w:val="FF0000"/>
                <w:sz w:val="15"/>
                <w:szCs w:val="15"/>
              </w:rPr>
            </w:pPr>
            <w:r>
              <w:rPr>
                <w:rFonts w:ascii="宋体" w:hAnsi="宋体" w:cs="宋体" w:hint="eastAsia"/>
                <w:b/>
                <w:bCs/>
                <w:color w:val="FF0000"/>
                <w:kern w:val="0"/>
                <w:sz w:val="15"/>
                <w:szCs w:val="15"/>
              </w:rPr>
              <w:t>1</w:t>
            </w:r>
          </w:p>
        </w:tc>
        <w:tc>
          <w:tcPr>
            <w:tcW w:w="425" w:type="dxa"/>
            <w:tcBorders>
              <w:top w:val="nil"/>
              <w:left w:val="single" w:sz="8" w:space="0" w:color="000000"/>
              <w:bottom w:val="single" w:sz="8" w:space="0" w:color="000000"/>
              <w:right w:val="single" w:sz="8" w:space="0" w:color="000000"/>
            </w:tcBorders>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709" w:type="dxa"/>
            <w:tcBorders>
              <w:top w:val="nil"/>
              <w:left w:val="single" w:sz="8" w:space="0" w:color="000000"/>
              <w:bottom w:val="single" w:sz="8" w:space="0" w:color="000000"/>
              <w:right w:val="single" w:sz="8" w:space="0" w:color="000000"/>
            </w:tcBorders>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709" w:type="dxa"/>
            <w:tcBorders>
              <w:top w:val="nil"/>
              <w:left w:val="single" w:sz="8" w:space="0" w:color="000000"/>
              <w:bottom w:val="single" w:sz="8" w:space="0" w:color="000000"/>
              <w:right w:val="single" w:sz="8" w:space="0" w:color="000000"/>
            </w:tcBorders>
            <w:vAlign w:val="center"/>
            <w:hideMark/>
          </w:tcPr>
          <w:p w:rsidR="009F6540" w:rsidRDefault="009F6540" w:rsidP="00086752">
            <w:pPr>
              <w:widowControl/>
              <w:jc w:val="center"/>
              <w:textAlignment w:val="center"/>
              <w:rPr>
                <w:rFonts w:ascii="宋体" w:hAnsi="宋体" w:cs="宋体"/>
                <w:bCs/>
                <w:color w:val="000000"/>
                <w:sz w:val="15"/>
                <w:szCs w:val="15"/>
              </w:rPr>
            </w:pPr>
            <w:r>
              <w:rPr>
                <w:rFonts w:ascii="宋体" w:hAnsi="宋体" w:cs="宋体" w:hint="eastAsia"/>
                <w:b/>
                <w:bCs/>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8" w:type="dxa"/>
            <w:tcBorders>
              <w:top w:val="nil"/>
              <w:left w:val="nil"/>
              <w:bottom w:val="single" w:sz="4" w:space="0" w:color="auto"/>
              <w:right w:val="single" w:sz="8" w:space="0" w:color="000000"/>
            </w:tcBorders>
            <w:shd w:val="clear" w:color="auto" w:fill="auto"/>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709" w:type="dxa"/>
            <w:tcBorders>
              <w:top w:val="nil"/>
              <w:left w:val="nil"/>
              <w:bottom w:val="single" w:sz="4" w:space="0" w:color="auto"/>
              <w:right w:val="single" w:sz="8" w:space="0" w:color="000000"/>
            </w:tcBorders>
            <w:shd w:val="clear" w:color="auto" w:fill="auto"/>
            <w:vAlign w:val="center"/>
            <w:hideMark/>
          </w:tcPr>
          <w:p w:rsidR="009F6540" w:rsidRDefault="009F6540"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567" w:type="dxa"/>
            <w:tcBorders>
              <w:top w:val="nil"/>
              <w:left w:val="nil"/>
              <w:bottom w:val="single" w:sz="8" w:space="0" w:color="000000"/>
              <w:right w:val="single" w:sz="8" w:space="0" w:color="000000"/>
            </w:tcBorders>
            <w:shd w:val="clear" w:color="auto" w:fill="auto"/>
            <w:vAlign w:val="center"/>
            <w:hideMark/>
          </w:tcPr>
          <w:p w:rsidR="009F6540" w:rsidRPr="004A45D1" w:rsidRDefault="009F6540" w:rsidP="003E1C88">
            <w:pPr>
              <w:widowControl/>
              <w:jc w:val="left"/>
              <w:rPr>
                <w:rFonts w:ascii="宋体" w:hAnsi="宋体" w:cs="宋体"/>
                <w:b/>
                <w:color w:val="000000"/>
                <w:kern w:val="0"/>
                <w:sz w:val="15"/>
                <w:szCs w:val="15"/>
              </w:rPr>
            </w:pPr>
          </w:p>
        </w:tc>
        <w:tc>
          <w:tcPr>
            <w:tcW w:w="1134" w:type="dxa"/>
            <w:gridSpan w:val="3"/>
            <w:tcBorders>
              <w:top w:val="nil"/>
              <w:left w:val="nil"/>
              <w:bottom w:val="single" w:sz="8" w:space="0" w:color="000000"/>
              <w:right w:val="single" w:sz="12" w:space="0" w:color="000000"/>
            </w:tcBorders>
            <w:shd w:val="clear" w:color="auto" w:fill="auto"/>
            <w:vAlign w:val="center"/>
            <w:hideMark/>
          </w:tcPr>
          <w:p w:rsidR="009F6540" w:rsidRPr="004A45D1" w:rsidRDefault="0033743A" w:rsidP="003E1C88">
            <w:pPr>
              <w:widowControl/>
              <w:jc w:val="center"/>
              <w:rPr>
                <w:rFonts w:ascii="宋体" w:hAnsi="宋体" w:cs="宋体"/>
                <w:b/>
                <w:color w:val="000000"/>
                <w:kern w:val="0"/>
                <w:sz w:val="15"/>
                <w:szCs w:val="15"/>
              </w:rPr>
            </w:pPr>
            <w:r>
              <w:rPr>
                <w:rFonts w:ascii="宋体" w:hAnsi="宋体" w:cs="宋体" w:hint="eastAsia"/>
                <w:b/>
                <w:bCs/>
                <w:color w:val="000000"/>
                <w:kern w:val="0"/>
                <w:sz w:val="15"/>
                <w:szCs w:val="15"/>
              </w:rPr>
              <w:t>实习学分总计40学分</w:t>
            </w:r>
          </w:p>
        </w:tc>
      </w:tr>
      <w:tr w:rsidR="00086752" w:rsidRPr="004A45D1" w:rsidTr="00086752">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2</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职业道德与法律</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textAlignment w:val="center"/>
              <w:rPr>
                <w:rFonts w:ascii="宋体" w:hAnsi="宋体" w:cs="宋体"/>
                <w:b/>
                <w:bCs/>
                <w:color w:val="FF0000"/>
                <w:sz w:val="15"/>
                <w:szCs w:val="15"/>
              </w:rPr>
            </w:pPr>
            <w:r>
              <w:rPr>
                <w:rFonts w:ascii="宋体" w:hAnsi="宋体" w:cs="宋体" w:hint="eastAsia"/>
                <w:b/>
                <w:bCs/>
                <w:color w:val="FF0000"/>
                <w:kern w:val="0"/>
                <w:sz w:val="15"/>
                <w:szCs w:val="15"/>
              </w:rPr>
              <w:t>2</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bottom"/>
            <w:hideMark/>
          </w:tcPr>
          <w:p w:rsidR="00086752" w:rsidRDefault="00086752" w:rsidP="00086752">
            <w:pPr>
              <w:jc w:val="center"/>
              <w:rPr>
                <w:rFonts w:ascii="宋体" w:hAnsi="宋体" w:cs="宋体"/>
                <w:b/>
                <w:bCs/>
                <w:color w:val="000000"/>
                <w:sz w:val="15"/>
                <w:szCs w:val="15"/>
              </w:rPr>
            </w:pP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3</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中国特色社会主义</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7202011B103</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086752">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4</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哲学与人生</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7202011B104</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3</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bottom"/>
            <w:hideMark/>
          </w:tcPr>
          <w:p w:rsidR="00086752" w:rsidRDefault="00086752" w:rsidP="00086752">
            <w:pPr>
              <w:jc w:val="center"/>
              <w:rPr>
                <w:rFonts w:ascii="宋体" w:hAnsi="宋体" w:cs="宋体"/>
                <w:b/>
                <w:bCs/>
                <w:color w:val="000000"/>
                <w:sz w:val="15"/>
                <w:szCs w:val="15"/>
              </w:rPr>
            </w:pP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5</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语文</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7202011B105</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128</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116</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6</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英语</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7202011B106</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102</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84</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2</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7</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体育与健康</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7202011B107</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1．2.3.4</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128</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28</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100</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2</w:t>
            </w: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8</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数学</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7202011B108</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102</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80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22</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9</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计算机应用基础</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7202011B109</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FF0000"/>
                <w:sz w:val="15"/>
                <w:szCs w:val="15"/>
              </w:rPr>
            </w:pPr>
            <w:r>
              <w:rPr>
                <w:rFonts w:ascii="宋体" w:hAnsi="宋体" w:cs="宋体" w:hint="eastAsia"/>
                <w:b/>
                <w:bCs/>
                <w:color w:val="FF0000"/>
                <w:kern w:val="0"/>
                <w:sz w:val="15"/>
                <w:szCs w:val="15"/>
              </w:rPr>
              <w:t>1.2</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42</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10</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公共艺术（线上）</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7202011B110</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11</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劳动教育</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7202011B111</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32</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086752" w:rsidRPr="004A45D1" w:rsidTr="00FC17EF">
        <w:trPr>
          <w:trHeight w:val="285"/>
        </w:trPr>
        <w:tc>
          <w:tcPr>
            <w:tcW w:w="425" w:type="dxa"/>
            <w:vMerge/>
            <w:tcBorders>
              <w:top w:val="single" w:sz="12" w:space="0" w:color="000000"/>
              <w:left w:val="single" w:sz="12" w:space="0" w:color="000000"/>
              <w:bottom w:val="single" w:sz="8" w:space="0" w:color="000000"/>
              <w:right w:val="nil"/>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vMerge/>
            <w:tcBorders>
              <w:top w:val="single" w:sz="12" w:space="0" w:color="000000"/>
              <w:left w:val="single" w:sz="8" w:space="0" w:color="000000"/>
              <w:bottom w:val="nil"/>
              <w:right w:val="single" w:sz="8" w:space="0" w:color="000000"/>
            </w:tcBorders>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426" w:type="dxa"/>
            <w:tcBorders>
              <w:top w:val="single" w:sz="12" w:space="0" w:color="000000"/>
              <w:left w:val="single" w:sz="8" w:space="0" w:color="000000"/>
              <w:bottom w:val="single" w:sz="8" w:space="0" w:color="000000"/>
              <w:right w:val="single" w:sz="8" w:space="0" w:color="000000"/>
            </w:tcBorders>
            <w:vAlign w:val="center"/>
            <w:hideMark/>
          </w:tcPr>
          <w:p w:rsidR="00086752" w:rsidRDefault="00086752" w:rsidP="003E1C88">
            <w:pPr>
              <w:widowControl/>
              <w:jc w:val="left"/>
              <w:rPr>
                <w:rFonts w:ascii="宋体" w:hAnsi="宋体" w:cs="宋体"/>
                <w:b/>
                <w:color w:val="000000"/>
                <w:kern w:val="0"/>
                <w:sz w:val="15"/>
                <w:szCs w:val="15"/>
              </w:rPr>
            </w:pPr>
            <w:r>
              <w:rPr>
                <w:rFonts w:ascii="宋体" w:hAnsi="宋体" w:cs="宋体" w:hint="eastAsia"/>
                <w:b/>
                <w:color w:val="000000"/>
                <w:kern w:val="0"/>
                <w:sz w:val="15"/>
                <w:szCs w:val="15"/>
              </w:rPr>
              <w:t>12</w:t>
            </w:r>
          </w:p>
        </w:tc>
        <w:tc>
          <w:tcPr>
            <w:tcW w:w="1275"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历史</w:t>
            </w:r>
          </w:p>
        </w:tc>
        <w:tc>
          <w:tcPr>
            <w:tcW w:w="1418" w:type="dxa"/>
            <w:tcBorders>
              <w:top w:val="single" w:sz="12" w:space="0" w:color="000000"/>
              <w:left w:val="single" w:sz="8" w:space="0" w:color="000000"/>
              <w:bottom w:val="single" w:sz="8" w:space="0" w:color="000000"/>
              <w:right w:val="single" w:sz="8" w:space="0" w:color="000000"/>
            </w:tcBorders>
            <w:vAlign w:val="center"/>
            <w:hideMark/>
          </w:tcPr>
          <w:p w:rsidR="00086752" w:rsidRPr="009F6540" w:rsidRDefault="00086752" w:rsidP="00086752">
            <w:pPr>
              <w:widowControl/>
              <w:jc w:val="center"/>
              <w:textAlignment w:val="center"/>
              <w:rPr>
                <w:rFonts w:ascii="宋体" w:hAnsi="宋体" w:cs="宋体"/>
                <w:b/>
                <w:color w:val="000000"/>
                <w:kern w:val="0"/>
                <w:sz w:val="15"/>
                <w:szCs w:val="15"/>
              </w:rPr>
            </w:pPr>
            <w:r w:rsidRPr="009F6540">
              <w:rPr>
                <w:rFonts w:ascii="宋体" w:hAnsi="宋体" w:cs="宋体" w:hint="eastAsia"/>
                <w:b/>
                <w:color w:val="000000"/>
                <w:kern w:val="0"/>
                <w:sz w:val="15"/>
                <w:szCs w:val="15"/>
              </w:rPr>
              <w:t>7202011B112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425"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709" w:type="dxa"/>
            <w:tcBorders>
              <w:top w:val="nil"/>
              <w:left w:val="single" w:sz="8" w:space="0" w:color="000000"/>
              <w:bottom w:val="single" w:sz="8" w:space="0" w:color="000000"/>
              <w:right w:val="single" w:sz="8" w:space="0" w:color="000000"/>
            </w:tcBorders>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7" w:type="dxa"/>
            <w:tcBorders>
              <w:top w:val="nil"/>
              <w:left w:val="nil"/>
              <w:bottom w:val="single" w:sz="8" w:space="0" w:color="000000"/>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708" w:type="dxa"/>
            <w:tcBorders>
              <w:top w:val="nil"/>
              <w:left w:val="nil"/>
              <w:bottom w:val="single" w:sz="4" w:space="0" w:color="auto"/>
              <w:right w:val="single" w:sz="8" w:space="0" w:color="000000"/>
            </w:tcBorders>
            <w:shd w:val="clear" w:color="auto" w:fill="auto"/>
            <w:vAlign w:val="center"/>
            <w:hideMark/>
          </w:tcPr>
          <w:p w:rsidR="00086752" w:rsidRDefault="0008675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09" w:type="dxa"/>
            <w:tcBorders>
              <w:top w:val="nil"/>
              <w:left w:val="nil"/>
              <w:bottom w:val="single" w:sz="4" w:space="0" w:color="auto"/>
              <w:right w:val="single" w:sz="8" w:space="0" w:color="000000"/>
            </w:tcBorders>
            <w:shd w:val="clear" w:color="auto" w:fill="auto"/>
            <w:vAlign w:val="center"/>
            <w:hideMark/>
          </w:tcPr>
          <w:p w:rsidR="00086752" w:rsidRDefault="00086752" w:rsidP="00086752">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086752" w:rsidRPr="004A45D1" w:rsidRDefault="0008675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12" w:space="0" w:color="000000"/>
            </w:tcBorders>
            <w:shd w:val="clear" w:color="auto" w:fill="auto"/>
            <w:noWrap/>
            <w:vAlign w:val="center"/>
            <w:hideMark/>
          </w:tcPr>
          <w:p w:rsidR="00086752" w:rsidRPr="004A45D1" w:rsidRDefault="00086752" w:rsidP="003E1C88">
            <w:pPr>
              <w:widowControl/>
              <w:jc w:val="center"/>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nil"/>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8" w:space="0" w:color="auto"/>
              <w:left w:val="single" w:sz="8" w:space="0" w:color="auto"/>
              <w:bottom w:val="nil"/>
              <w:right w:val="single" w:sz="8" w:space="0" w:color="auto"/>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13</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药用化学基础</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36065E" w:rsidRDefault="0036065E" w:rsidP="0036065E">
            <w:pPr>
              <w:widowControl/>
              <w:jc w:val="center"/>
              <w:rPr>
                <w:rFonts w:ascii="宋体" w:hAnsi="宋体" w:cs="宋体"/>
                <w:b/>
                <w:kern w:val="0"/>
                <w:sz w:val="15"/>
                <w:szCs w:val="15"/>
              </w:rPr>
            </w:pPr>
            <w:r w:rsidRPr="0036065E">
              <w:rPr>
                <w:rFonts w:ascii="宋体" w:hAnsi="宋体" w:cs="宋体" w:hint="eastAsia"/>
                <w:b/>
                <w:kern w:val="0"/>
                <w:sz w:val="15"/>
                <w:szCs w:val="15"/>
              </w:rPr>
              <w:t>720301</w:t>
            </w:r>
            <w:r w:rsidR="003E1C88" w:rsidRPr="0036065E">
              <w:rPr>
                <w:rFonts w:ascii="宋体" w:hAnsi="宋体" w:cs="宋体" w:hint="eastAsia"/>
                <w:b/>
                <w:kern w:val="0"/>
                <w:sz w:val="15"/>
                <w:szCs w:val="15"/>
              </w:rPr>
              <w:t>1B112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144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4F407B">
        <w:trPr>
          <w:trHeight w:val="285"/>
        </w:trPr>
        <w:tc>
          <w:tcPr>
            <w:tcW w:w="425" w:type="dxa"/>
            <w:vMerge/>
            <w:tcBorders>
              <w:top w:val="nil"/>
              <w:left w:val="single" w:sz="12" w:space="0" w:color="000000"/>
              <w:bottom w:val="nil"/>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single" w:sz="8" w:space="0" w:color="auto"/>
              <w:left w:val="single" w:sz="8" w:space="0" w:color="auto"/>
              <w:bottom w:val="nil"/>
              <w:right w:val="single" w:sz="8" w:space="0" w:color="auto"/>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701"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小    计</w:t>
            </w: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FF0000"/>
                <w:kern w:val="0"/>
                <w:sz w:val="15"/>
                <w:szCs w:val="15"/>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kern w:val="0"/>
                <w:sz w:val="15"/>
                <w:szCs w:val="15"/>
              </w:rPr>
            </w:pPr>
            <w:r>
              <w:rPr>
                <w:rFonts w:ascii="宋体" w:hAnsi="宋体" w:cs="宋体" w:hint="eastAsia"/>
                <w:b/>
                <w:kern w:val="0"/>
                <w:sz w:val="15"/>
                <w:szCs w:val="15"/>
              </w:rPr>
              <w:t>50</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906</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600</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306</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27/25</w:t>
            </w:r>
          </w:p>
        </w:tc>
        <w:tc>
          <w:tcPr>
            <w:tcW w:w="708"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21/19</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w:t>
            </w:r>
          </w:p>
        </w:tc>
        <w:tc>
          <w:tcPr>
            <w:tcW w:w="425" w:type="dxa"/>
            <w:tcBorders>
              <w:top w:val="single" w:sz="4" w:space="0" w:color="auto"/>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single" w:sz="4" w:space="0" w:color="auto"/>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36065E" w:rsidRPr="004A45D1" w:rsidTr="00FC17EF">
        <w:trPr>
          <w:trHeight w:val="435"/>
        </w:trPr>
        <w:tc>
          <w:tcPr>
            <w:tcW w:w="425" w:type="dxa"/>
            <w:vMerge/>
            <w:tcBorders>
              <w:top w:val="nil"/>
              <w:left w:val="single" w:sz="12" w:space="0" w:color="000000"/>
              <w:bottom w:val="nil"/>
              <w:right w:val="nil"/>
            </w:tcBorders>
            <w:vAlign w:val="center"/>
            <w:hideMark/>
          </w:tcPr>
          <w:p w:rsidR="0036065E" w:rsidRPr="004A45D1" w:rsidRDefault="0036065E" w:rsidP="003E1C88">
            <w:pPr>
              <w:widowControl/>
              <w:jc w:val="left"/>
              <w:rPr>
                <w:rFonts w:ascii="宋体" w:hAnsi="宋体" w:cs="宋体"/>
                <w:b/>
                <w:color w:val="000000"/>
                <w:kern w:val="0"/>
                <w:sz w:val="15"/>
                <w:szCs w:val="15"/>
              </w:rPr>
            </w:pPr>
          </w:p>
        </w:tc>
        <w:tc>
          <w:tcPr>
            <w:tcW w:w="42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36065E" w:rsidRPr="004A45D1" w:rsidRDefault="0036065E"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公共基础选修课</w:t>
            </w:r>
          </w:p>
        </w:tc>
        <w:tc>
          <w:tcPr>
            <w:tcW w:w="426" w:type="dxa"/>
            <w:tcBorders>
              <w:top w:val="nil"/>
              <w:left w:val="nil"/>
              <w:bottom w:val="single" w:sz="8" w:space="0" w:color="000000"/>
              <w:right w:val="nil"/>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14</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65E" w:rsidRPr="006D1C62" w:rsidRDefault="0036065E" w:rsidP="003E1C88">
            <w:pPr>
              <w:widowControl/>
              <w:rPr>
                <w:rFonts w:ascii="宋体" w:hAnsi="宋体" w:cs="宋体"/>
                <w:b/>
                <w:kern w:val="0"/>
                <w:sz w:val="15"/>
                <w:szCs w:val="15"/>
              </w:rPr>
            </w:pPr>
            <w:r w:rsidRPr="006D1C62">
              <w:rPr>
                <w:rFonts w:ascii="宋体" w:hAnsi="宋体" w:cs="宋体" w:hint="eastAsia"/>
                <w:b/>
                <w:kern w:val="0"/>
                <w:sz w:val="15"/>
                <w:szCs w:val="15"/>
              </w:rPr>
              <w:t>素养-立德树人</w:t>
            </w:r>
          </w:p>
        </w:tc>
        <w:tc>
          <w:tcPr>
            <w:tcW w:w="1418" w:type="dxa"/>
            <w:tcBorders>
              <w:top w:val="nil"/>
              <w:left w:val="nil"/>
              <w:bottom w:val="single" w:sz="8" w:space="0" w:color="000000"/>
              <w:right w:val="single" w:sz="8" w:space="0" w:color="000000"/>
            </w:tcBorders>
            <w:shd w:val="clear" w:color="auto" w:fill="auto"/>
            <w:vAlign w:val="center"/>
            <w:hideMark/>
          </w:tcPr>
          <w:p w:rsidR="0036065E" w:rsidRPr="006D1C62" w:rsidRDefault="0036065E" w:rsidP="00086752">
            <w:pPr>
              <w:widowControl/>
              <w:jc w:val="center"/>
              <w:textAlignment w:val="center"/>
              <w:rPr>
                <w:rFonts w:ascii="宋体" w:hAnsi="宋体" w:cs="宋体"/>
                <w:b/>
                <w:bCs/>
                <w:sz w:val="15"/>
                <w:szCs w:val="15"/>
              </w:rPr>
            </w:pPr>
            <w:r w:rsidRPr="006D1C62">
              <w:rPr>
                <w:rFonts w:ascii="宋体" w:hAnsi="宋体" w:cs="宋体" w:hint="eastAsia"/>
                <w:b/>
                <w:bCs/>
                <w:kern w:val="0"/>
                <w:sz w:val="15"/>
                <w:szCs w:val="15"/>
              </w:rPr>
              <w:t>7202011B113</w:t>
            </w:r>
          </w:p>
        </w:tc>
        <w:tc>
          <w:tcPr>
            <w:tcW w:w="567"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1.2.3</w:t>
            </w:r>
          </w:p>
        </w:tc>
        <w:tc>
          <w:tcPr>
            <w:tcW w:w="425"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kern w:val="0"/>
                <w:sz w:val="15"/>
                <w:szCs w:val="15"/>
              </w:rPr>
            </w:pPr>
            <w:r w:rsidRPr="004A45D1">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36</w:t>
            </w:r>
          </w:p>
        </w:tc>
        <w:tc>
          <w:tcPr>
            <w:tcW w:w="709"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w:t>
            </w:r>
          </w:p>
        </w:tc>
        <w:tc>
          <w:tcPr>
            <w:tcW w:w="709"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24</w:t>
            </w:r>
          </w:p>
        </w:tc>
        <w:tc>
          <w:tcPr>
            <w:tcW w:w="567"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708"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709"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center"/>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6065E" w:rsidRPr="004A45D1" w:rsidRDefault="0036065E"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6065E" w:rsidRPr="004A45D1" w:rsidRDefault="0036065E"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nil"/>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auto"/>
              <w:bottom w:val="single" w:sz="8" w:space="0" w:color="000000"/>
              <w:right w:val="single" w:sz="8" w:space="0" w:color="auto"/>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nil"/>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15</w:t>
            </w: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人际沟通</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4A45D1" w:rsidRDefault="0036065E" w:rsidP="003E1C88">
            <w:pPr>
              <w:widowControl/>
              <w:jc w:val="center"/>
              <w:rPr>
                <w:rFonts w:ascii="宋体" w:hAnsi="宋体" w:cs="宋体"/>
                <w:b/>
                <w:color w:val="FF0000"/>
                <w:kern w:val="0"/>
                <w:sz w:val="15"/>
                <w:szCs w:val="15"/>
              </w:rPr>
            </w:pPr>
            <w:r>
              <w:rPr>
                <w:rFonts w:ascii="宋体" w:hAnsi="宋体" w:cs="宋体" w:hint="eastAsia"/>
                <w:b/>
                <w:bCs/>
                <w:color w:val="000000"/>
                <w:kern w:val="0"/>
                <w:sz w:val="15"/>
                <w:szCs w:val="15"/>
              </w:rPr>
              <w:t>7202013B115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855"/>
        </w:trPr>
        <w:tc>
          <w:tcPr>
            <w:tcW w:w="425" w:type="dxa"/>
            <w:vMerge/>
            <w:tcBorders>
              <w:top w:val="nil"/>
              <w:left w:val="single" w:sz="12" w:space="0" w:color="000000"/>
              <w:bottom w:val="nil"/>
              <w:right w:val="nil"/>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auto"/>
              <w:bottom w:val="single" w:sz="8" w:space="0" w:color="000000"/>
              <w:right w:val="single" w:sz="8" w:space="0" w:color="auto"/>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701"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小计</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FF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val="restart"/>
            <w:tcBorders>
              <w:top w:val="nil"/>
              <w:left w:val="single" w:sz="12"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专业技能课程板块</w:t>
            </w: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专</w:t>
            </w:r>
            <w:r w:rsidRPr="004A45D1">
              <w:rPr>
                <w:rFonts w:ascii="宋体" w:hAnsi="宋体" w:cs="宋体" w:hint="eastAsia"/>
                <w:b/>
                <w:color w:val="000000"/>
                <w:kern w:val="0"/>
                <w:sz w:val="15"/>
                <w:szCs w:val="15"/>
              </w:rPr>
              <w:br/>
              <w:t>业</w:t>
            </w:r>
            <w:r w:rsidRPr="004A45D1">
              <w:rPr>
                <w:rFonts w:ascii="宋体" w:hAnsi="宋体" w:cs="宋体" w:hint="eastAsia"/>
                <w:b/>
                <w:color w:val="000000"/>
                <w:kern w:val="0"/>
                <w:sz w:val="15"/>
                <w:szCs w:val="15"/>
              </w:rPr>
              <w:br/>
              <w:t>核</w:t>
            </w:r>
            <w:r w:rsidRPr="004A45D1">
              <w:rPr>
                <w:rFonts w:ascii="宋体" w:hAnsi="宋体" w:cs="宋体" w:hint="eastAsia"/>
                <w:b/>
                <w:color w:val="000000"/>
                <w:kern w:val="0"/>
                <w:sz w:val="15"/>
                <w:szCs w:val="15"/>
              </w:rPr>
              <w:br/>
              <w:t>心</w:t>
            </w:r>
            <w:r w:rsidRPr="004A45D1">
              <w:rPr>
                <w:rFonts w:ascii="宋体" w:hAnsi="宋体" w:cs="宋体" w:hint="eastAsia"/>
                <w:b/>
                <w:color w:val="000000"/>
                <w:kern w:val="0"/>
                <w:sz w:val="15"/>
                <w:szCs w:val="15"/>
              </w:rPr>
              <w:br/>
              <w:t>必</w:t>
            </w:r>
            <w:r w:rsidRPr="004A45D1">
              <w:rPr>
                <w:rFonts w:ascii="宋体" w:hAnsi="宋体" w:cs="宋体" w:hint="eastAsia"/>
                <w:b/>
                <w:color w:val="000000"/>
                <w:kern w:val="0"/>
                <w:sz w:val="15"/>
                <w:szCs w:val="15"/>
              </w:rPr>
              <w:br/>
              <w:t>修</w:t>
            </w:r>
            <w:r w:rsidRPr="004A45D1">
              <w:rPr>
                <w:rFonts w:ascii="宋体" w:hAnsi="宋体" w:cs="宋体" w:hint="eastAsia"/>
                <w:b/>
                <w:color w:val="000000"/>
                <w:kern w:val="0"/>
                <w:sz w:val="15"/>
                <w:szCs w:val="15"/>
              </w:rPr>
              <w:br/>
              <w:t>课</w:t>
            </w:r>
            <w:r w:rsidRPr="004A45D1">
              <w:rPr>
                <w:rFonts w:ascii="宋体" w:hAnsi="宋体" w:cs="宋体" w:hint="eastAsia"/>
                <w:b/>
                <w:color w:val="000000"/>
                <w:kern w:val="0"/>
                <w:sz w:val="15"/>
                <w:szCs w:val="15"/>
              </w:rPr>
              <w:br/>
              <w:t>程</w:t>
            </w: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16</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医学基础</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7A4D5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17</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微生物基础</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7A4D5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w:t>
            </w:r>
            <w:r w:rsidR="003E1C88" w:rsidRPr="006D1C62">
              <w:rPr>
                <w:rFonts w:ascii="宋体" w:hAnsi="宋体" w:cs="宋体" w:hint="eastAsia"/>
                <w:b/>
                <w:kern w:val="0"/>
                <w:sz w:val="15"/>
                <w:szCs w:val="15"/>
              </w:rPr>
              <w:t>1B214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36</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18</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中医药基础</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7A4D5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w:t>
            </w:r>
            <w:r w:rsidR="004F407B">
              <w:rPr>
                <w:rFonts w:ascii="宋体" w:hAnsi="宋体" w:cs="宋体" w:hint="eastAsia"/>
                <w:b/>
                <w:color w:val="000000"/>
                <w:kern w:val="0"/>
                <w:sz w:val="15"/>
                <w:szCs w:val="15"/>
              </w:rPr>
              <w:t>9</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药事法规</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7A4D5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1B216</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3</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36</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28</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8</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20</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医药商品基础</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7A4D5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1B217</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108</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82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26</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701"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小  计</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21</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324</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256</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68</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专</w:t>
            </w:r>
            <w:r w:rsidRPr="004A45D1">
              <w:rPr>
                <w:rFonts w:ascii="宋体" w:hAnsi="宋体" w:cs="宋体" w:hint="eastAsia"/>
                <w:b/>
                <w:color w:val="000000"/>
                <w:kern w:val="0"/>
                <w:sz w:val="15"/>
                <w:szCs w:val="15"/>
              </w:rPr>
              <w:br/>
              <w:t>业</w:t>
            </w:r>
            <w:r w:rsidRPr="004A45D1">
              <w:rPr>
                <w:rFonts w:ascii="宋体" w:hAnsi="宋体" w:cs="宋体" w:hint="eastAsia"/>
                <w:b/>
                <w:color w:val="000000"/>
                <w:kern w:val="0"/>
                <w:sz w:val="15"/>
                <w:szCs w:val="15"/>
              </w:rPr>
              <w:br/>
              <w:t>方</w:t>
            </w:r>
            <w:r w:rsidRPr="004A45D1">
              <w:rPr>
                <w:rFonts w:ascii="宋体" w:hAnsi="宋体" w:cs="宋体" w:hint="eastAsia"/>
                <w:b/>
                <w:color w:val="000000"/>
                <w:kern w:val="0"/>
                <w:sz w:val="15"/>
                <w:szCs w:val="15"/>
              </w:rPr>
              <w:br/>
              <w:t>向</w:t>
            </w:r>
            <w:r w:rsidRPr="004A45D1">
              <w:rPr>
                <w:rFonts w:ascii="宋体" w:hAnsi="宋体" w:cs="宋体" w:hint="eastAsia"/>
                <w:b/>
                <w:color w:val="000000"/>
                <w:kern w:val="0"/>
                <w:sz w:val="15"/>
                <w:szCs w:val="15"/>
              </w:rPr>
              <w:br/>
              <w:t>课</w:t>
            </w: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21</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药品调剂技术</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4D181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108</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58</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50</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22</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药物制剂技术</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4D181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1B219</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44</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28</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23</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药品检验技术</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4D181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1B220</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72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44</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28</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24</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药品储存于养护技术</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1B221</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left"/>
              <w:rPr>
                <w:rFonts w:ascii="宋体" w:hAnsi="宋体" w:cs="宋体"/>
                <w:b/>
                <w:kern w:val="0"/>
                <w:sz w:val="15"/>
                <w:szCs w:val="15"/>
              </w:rPr>
            </w:pPr>
            <w:r w:rsidRPr="006D1C62">
              <w:rPr>
                <w:rFonts w:ascii="宋体" w:hAnsi="宋体" w:cs="宋体" w:hint="eastAsia"/>
                <w:b/>
                <w:kern w:val="0"/>
                <w:sz w:val="15"/>
                <w:szCs w:val="15"/>
              </w:rPr>
              <w:t>4</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6D1C62" w:rsidRDefault="003E1C88" w:rsidP="003E1C88">
            <w:pPr>
              <w:widowControl/>
              <w:jc w:val="center"/>
              <w:rPr>
                <w:rFonts w:ascii="宋体" w:hAnsi="宋体" w:cs="宋体"/>
                <w:b/>
                <w:kern w:val="0"/>
                <w:sz w:val="15"/>
                <w:szCs w:val="15"/>
              </w:rPr>
            </w:pPr>
            <w:r w:rsidRPr="006D1C62">
              <w:rPr>
                <w:rFonts w:ascii="宋体" w:hAnsi="宋体" w:cs="宋体" w:hint="eastAsia"/>
                <w:b/>
                <w:kern w:val="0"/>
                <w:sz w:val="15"/>
                <w:szCs w:val="15"/>
              </w:rPr>
              <w:t>36</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22</w:t>
            </w:r>
          </w:p>
        </w:tc>
        <w:tc>
          <w:tcPr>
            <w:tcW w:w="709"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14</w:t>
            </w: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25</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临床医学概要</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bCs/>
                <w:sz w:val="15"/>
                <w:szCs w:val="15"/>
              </w:rPr>
              <w:t>720602</w:t>
            </w:r>
            <w:r w:rsidRPr="006D1C62">
              <w:rPr>
                <w:rFonts w:ascii="宋体" w:hAnsi="宋体" w:cs="宋体"/>
                <w:b/>
                <w:bCs/>
                <w:sz w:val="15"/>
                <w:szCs w:val="15"/>
              </w:rPr>
              <w:t>1B214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72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66</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26</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药理学</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1B223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72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4F407B" w:rsidP="003E1C88">
            <w:pPr>
              <w:widowControl/>
              <w:jc w:val="center"/>
              <w:rPr>
                <w:rFonts w:ascii="宋体" w:hAnsi="宋体" w:cs="宋体"/>
                <w:b/>
                <w:color w:val="000000"/>
                <w:kern w:val="0"/>
                <w:sz w:val="15"/>
                <w:szCs w:val="15"/>
              </w:rPr>
            </w:pPr>
            <w:r>
              <w:rPr>
                <w:rFonts w:ascii="宋体" w:hAnsi="宋体" w:cs="宋体" w:hint="eastAsia"/>
                <w:b/>
                <w:color w:val="000000"/>
                <w:kern w:val="0"/>
                <w:sz w:val="15"/>
                <w:szCs w:val="15"/>
              </w:rPr>
              <w:t>27</w:t>
            </w:r>
          </w:p>
        </w:tc>
        <w:tc>
          <w:tcPr>
            <w:tcW w:w="1275"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药品分析基础</w:t>
            </w:r>
          </w:p>
        </w:tc>
        <w:tc>
          <w:tcPr>
            <w:tcW w:w="1418" w:type="dxa"/>
            <w:tcBorders>
              <w:top w:val="nil"/>
              <w:left w:val="nil"/>
              <w:bottom w:val="single" w:sz="8" w:space="0" w:color="000000"/>
              <w:right w:val="single" w:sz="8" w:space="0" w:color="000000"/>
            </w:tcBorders>
            <w:shd w:val="clear" w:color="auto" w:fill="auto"/>
            <w:noWrap/>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1B224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5</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72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38</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701"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小    计</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3E1C88" w:rsidP="003E1C88">
            <w:pPr>
              <w:widowControl/>
              <w:jc w:val="center"/>
              <w:rPr>
                <w:rFonts w:ascii="宋体" w:hAnsi="宋体" w:cs="宋体"/>
                <w:b/>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34</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504</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326</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178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16</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专</w:t>
            </w:r>
            <w:r w:rsidRPr="004A45D1">
              <w:rPr>
                <w:rFonts w:ascii="宋体" w:hAnsi="宋体" w:cs="宋体" w:hint="eastAsia"/>
                <w:b/>
                <w:color w:val="000000"/>
                <w:kern w:val="0"/>
                <w:sz w:val="15"/>
                <w:szCs w:val="15"/>
              </w:rPr>
              <w:br/>
              <w:t>业</w:t>
            </w:r>
            <w:r w:rsidRPr="004A45D1">
              <w:rPr>
                <w:rFonts w:ascii="宋体" w:hAnsi="宋体" w:cs="宋体" w:hint="eastAsia"/>
                <w:b/>
                <w:color w:val="000000"/>
                <w:kern w:val="0"/>
                <w:sz w:val="15"/>
                <w:szCs w:val="15"/>
              </w:rPr>
              <w:br/>
              <w:t>选</w:t>
            </w:r>
            <w:r w:rsidRPr="004A45D1">
              <w:rPr>
                <w:rFonts w:ascii="宋体" w:hAnsi="宋体" w:cs="宋体" w:hint="eastAsia"/>
                <w:b/>
                <w:color w:val="000000"/>
                <w:kern w:val="0"/>
                <w:sz w:val="15"/>
                <w:szCs w:val="15"/>
              </w:rPr>
              <w:br/>
              <w:t>修</w:t>
            </w:r>
            <w:r w:rsidRPr="004A45D1">
              <w:rPr>
                <w:rFonts w:ascii="宋体" w:hAnsi="宋体" w:cs="宋体" w:hint="eastAsia"/>
                <w:b/>
                <w:color w:val="000000"/>
                <w:kern w:val="0"/>
                <w:sz w:val="15"/>
                <w:szCs w:val="15"/>
              </w:rPr>
              <w:br/>
              <w:t>课</w:t>
            </w: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20</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医学伦理</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2B227</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21</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卫生法律法规</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2B228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8</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49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22</w:t>
            </w:r>
          </w:p>
        </w:tc>
        <w:tc>
          <w:tcPr>
            <w:tcW w:w="127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医药市场营销技术</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720301</w:t>
            </w:r>
            <w:r w:rsidR="003E1C88" w:rsidRPr="006D1C62">
              <w:rPr>
                <w:rFonts w:ascii="宋体" w:hAnsi="宋体" w:cs="宋体" w:hint="eastAsia"/>
                <w:b/>
                <w:kern w:val="0"/>
                <w:sz w:val="15"/>
                <w:szCs w:val="15"/>
              </w:rPr>
              <w:t>2B229</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2</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36</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20</w:t>
            </w: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16</w:t>
            </w: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425" w:type="dxa"/>
            <w:vMerge/>
            <w:tcBorders>
              <w:top w:val="nil"/>
              <w:left w:val="single" w:sz="12"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6" w:type="dxa"/>
            <w:vMerge/>
            <w:tcBorders>
              <w:top w:val="nil"/>
              <w:left w:val="single" w:sz="8" w:space="0" w:color="000000"/>
              <w:bottom w:val="single" w:sz="8" w:space="0" w:color="000000"/>
              <w:right w:val="single" w:sz="8" w:space="0" w:color="000000"/>
            </w:tcBorders>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1701" w:type="dxa"/>
            <w:gridSpan w:val="2"/>
            <w:tcBorders>
              <w:top w:val="single" w:sz="8" w:space="0" w:color="000000"/>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小  计</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FF0000"/>
                <w:kern w:val="0"/>
                <w:sz w:val="15"/>
                <w:szCs w:val="15"/>
              </w:rPr>
            </w:pPr>
          </w:p>
        </w:tc>
        <w:tc>
          <w:tcPr>
            <w:tcW w:w="567" w:type="dxa"/>
            <w:tcBorders>
              <w:top w:val="nil"/>
              <w:left w:val="nil"/>
              <w:bottom w:val="single" w:sz="8" w:space="0" w:color="000000"/>
              <w:right w:val="single" w:sz="8"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kern w:val="0"/>
                <w:sz w:val="15"/>
                <w:szCs w:val="15"/>
              </w:rPr>
            </w:pPr>
            <w:r w:rsidRPr="004A45D1">
              <w:rPr>
                <w:rFonts w:ascii="宋体" w:hAnsi="宋体" w:cs="宋体" w:hint="eastAsia"/>
                <w:b/>
                <w:kern w:val="0"/>
                <w:sz w:val="15"/>
                <w:szCs w:val="15"/>
              </w:rPr>
              <w:t>5</w:t>
            </w:r>
          </w:p>
        </w:tc>
        <w:tc>
          <w:tcPr>
            <w:tcW w:w="567"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72</w:t>
            </w:r>
          </w:p>
        </w:tc>
        <w:tc>
          <w:tcPr>
            <w:tcW w:w="709"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40</w:t>
            </w:r>
          </w:p>
        </w:tc>
        <w:tc>
          <w:tcPr>
            <w:tcW w:w="709"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32</w:t>
            </w:r>
          </w:p>
        </w:tc>
        <w:tc>
          <w:tcPr>
            <w:tcW w:w="567"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8"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709"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567" w:type="dxa"/>
            <w:tcBorders>
              <w:top w:val="nil"/>
              <w:left w:val="nil"/>
              <w:bottom w:val="nil"/>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4A45D1" w:rsidRPr="004A45D1" w:rsidTr="00FC17EF">
        <w:trPr>
          <w:trHeight w:val="285"/>
        </w:trPr>
        <w:tc>
          <w:tcPr>
            <w:tcW w:w="2552" w:type="dxa"/>
            <w:gridSpan w:val="4"/>
            <w:tcBorders>
              <w:top w:val="single" w:sz="8" w:space="0" w:color="000000"/>
              <w:left w:val="single" w:sz="12" w:space="0" w:color="000000"/>
              <w:bottom w:val="single" w:sz="8" w:space="0" w:color="000000"/>
              <w:right w:val="nil"/>
            </w:tcBorders>
            <w:shd w:val="clear" w:color="auto" w:fill="auto"/>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合计</w:t>
            </w:r>
          </w:p>
        </w:tc>
        <w:tc>
          <w:tcPr>
            <w:tcW w:w="1418"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center"/>
              <w:rPr>
                <w:rFonts w:ascii="宋体" w:hAnsi="宋体" w:cs="宋体"/>
                <w:b/>
                <w:color w:val="FF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nil"/>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425" w:type="dxa"/>
            <w:tcBorders>
              <w:top w:val="single" w:sz="8" w:space="0" w:color="auto"/>
              <w:left w:val="single" w:sz="8" w:space="0" w:color="auto"/>
              <w:bottom w:val="single" w:sz="8" w:space="0" w:color="auto"/>
              <w:right w:val="nil"/>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109</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1C88" w:rsidRPr="004A45D1" w:rsidRDefault="003E1C88" w:rsidP="00F44913">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w:t>
            </w:r>
            <w:r w:rsidR="004F407B">
              <w:rPr>
                <w:rFonts w:ascii="宋体" w:hAnsi="宋体" w:cs="宋体" w:hint="eastAsia"/>
                <w:b/>
                <w:color w:val="000000"/>
                <w:kern w:val="0"/>
                <w:sz w:val="15"/>
                <w:szCs w:val="15"/>
              </w:rPr>
              <w:t>60</w:t>
            </w:r>
          </w:p>
        </w:tc>
        <w:tc>
          <w:tcPr>
            <w:tcW w:w="709" w:type="dxa"/>
            <w:tcBorders>
              <w:top w:val="single" w:sz="8" w:space="0" w:color="auto"/>
              <w:left w:val="nil"/>
              <w:bottom w:val="single" w:sz="8" w:space="0" w:color="auto"/>
              <w:right w:val="nil"/>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w:t>
            </w:r>
            <w:r w:rsidR="004F407B">
              <w:rPr>
                <w:rFonts w:ascii="宋体" w:hAnsi="宋体" w:cs="宋体" w:hint="eastAsia"/>
                <w:b/>
                <w:color w:val="000000"/>
                <w:kern w:val="0"/>
                <w:sz w:val="15"/>
                <w:szCs w:val="15"/>
              </w:rPr>
              <w:t>44</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616</w:t>
            </w:r>
          </w:p>
        </w:tc>
        <w:tc>
          <w:tcPr>
            <w:tcW w:w="567" w:type="dxa"/>
            <w:tcBorders>
              <w:top w:val="single" w:sz="8" w:space="0" w:color="auto"/>
              <w:left w:val="nil"/>
              <w:bottom w:val="single" w:sz="8" w:space="0" w:color="auto"/>
              <w:right w:val="nil"/>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32/30</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30/28</w:t>
            </w:r>
          </w:p>
        </w:tc>
        <w:tc>
          <w:tcPr>
            <w:tcW w:w="709" w:type="dxa"/>
            <w:tcBorders>
              <w:top w:val="single" w:sz="8" w:space="0" w:color="auto"/>
              <w:left w:val="nil"/>
              <w:bottom w:val="single" w:sz="8" w:space="0" w:color="auto"/>
              <w:right w:val="nil"/>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29</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1C88" w:rsidRPr="004A45D1" w:rsidRDefault="003E1C88"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22</w:t>
            </w:r>
          </w:p>
        </w:tc>
        <w:tc>
          <w:tcPr>
            <w:tcW w:w="425" w:type="dxa"/>
            <w:tcBorders>
              <w:top w:val="nil"/>
              <w:left w:val="nil"/>
              <w:bottom w:val="single" w:sz="8" w:space="0" w:color="000000"/>
              <w:right w:val="single" w:sz="8" w:space="0" w:color="000000"/>
            </w:tcBorders>
            <w:shd w:val="clear" w:color="auto" w:fill="auto"/>
            <w:vAlign w:val="center"/>
            <w:hideMark/>
          </w:tcPr>
          <w:p w:rsidR="003E1C88" w:rsidRPr="004A45D1" w:rsidRDefault="003E1C88"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3E1C88" w:rsidRPr="004A45D1" w:rsidRDefault="003E1C88" w:rsidP="003E1C88">
            <w:pPr>
              <w:widowControl/>
              <w:jc w:val="left"/>
              <w:rPr>
                <w:rFonts w:ascii="宋体" w:hAnsi="宋体" w:cs="宋体"/>
                <w:b/>
                <w:color w:val="000000"/>
                <w:kern w:val="0"/>
                <w:sz w:val="15"/>
                <w:szCs w:val="15"/>
              </w:rPr>
            </w:pPr>
          </w:p>
        </w:tc>
      </w:tr>
      <w:tr w:rsidR="006D1C62" w:rsidRPr="004A45D1" w:rsidTr="00FC17EF">
        <w:trPr>
          <w:trHeight w:val="525"/>
        </w:trPr>
        <w:tc>
          <w:tcPr>
            <w:tcW w:w="2552" w:type="dxa"/>
            <w:gridSpan w:val="4"/>
            <w:tcBorders>
              <w:top w:val="single" w:sz="8" w:space="0" w:color="000000"/>
              <w:left w:val="single" w:sz="12" w:space="0" w:color="000000"/>
              <w:bottom w:val="single" w:sz="8" w:space="0" w:color="000000"/>
              <w:right w:val="single" w:sz="4" w:space="0" w:color="auto"/>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毕业实习（生产实践660）板块（含综合实训540）</w:t>
            </w:r>
          </w:p>
        </w:tc>
        <w:tc>
          <w:tcPr>
            <w:tcW w:w="1418" w:type="dxa"/>
            <w:tcBorders>
              <w:top w:val="nil"/>
              <w:left w:val="single" w:sz="4" w:space="0" w:color="auto"/>
              <w:bottom w:val="single" w:sz="8" w:space="0" w:color="000000"/>
              <w:right w:val="single" w:sz="8" w:space="0" w:color="000000"/>
            </w:tcBorders>
            <w:shd w:val="clear" w:color="auto" w:fill="auto"/>
            <w:vAlign w:val="center"/>
            <w:hideMark/>
          </w:tcPr>
          <w:p w:rsidR="006D1C62" w:rsidRDefault="006D1C62" w:rsidP="0008675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7202011C236</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6D1C62" w:rsidRPr="006D1C62" w:rsidRDefault="006D1C62" w:rsidP="003E1C88">
            <w:pPr>
              <w:widowControl/>
              <w:jc w:val="center"/>
              <w:rPr>
                <w:rFonts w:ascii="宋体" w:hAnsi="宋体" w:cs="宋体"/>
                <w:b/>
                <w:kern w:val="0"/>
                <w:sz w:val="15"/>
                <w:szCs w:val="15"/>
              </w:rPr>
            </w:pPr>
            <w:r w:rsidRPr="006D1C62">
              <w:rPr>
                <w:rFonts w:ascii="宋体" w:hAnsi="宋体" w:cs="宋体" w:hint="eastAsia"/>
                <w:b/>
                <w:kern w:val="0"/>
                <w:sz w:val="15"/>
                <w:szCs w:val="15"/>
              </w:rPr>
              <w:t>40</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1200</w:t>
            </w: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0</w:t>
            </w: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1200</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8"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6D1C62" w:rsidRPr="004A45D1" w:rsidRDefault="006D1C62" w:rsidP="003E1C88">
            <w:pPr>
              <w:widowControl/>
              <w:jc w:val="left"/>
              <w:rPr>
                <w:rFonts w:ascii="宋体" w:hAnsi="宋体" w:cs="宋体"/>
                <w:b/>
                <w:color w:val="000000"/>
                <w:kern w:val="0"/>
                <w:sz w:val="15"/>
                <w:szCs w:val="15"/>
              </w:rPr>
            </w:pPr>
          </w:p>
        </w:tc>
      </w:tr>
      <w:tr w:rsidR="006D1C62" w:rsidRPr="004A45D1" w:rsidTr="004F407B">
        <w:trPr>
          <w:trHeight w:val="285"/>
        </w:trPr>
        <w:tc>
          <w:tcPr>
            <w:tcW w:w="2552" w:type="dxa"/>
            <w:gridSpan w:val="4"/>
            <w:vMerge w:val="restart"/>
            <w:tcBorders>
              <w:top w:val="single" w:sz="8" w:space="0" w:color="000000"/>
              <w:left w:val="single" w:sz="12" w:space="0" w:color="000000"/>
              <w:bottom w:val="single" w:sz="8" w:space="0" w:color="000000"/>
              <w:right w:val="nil"/>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总学分数、总学时数、周学时数</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FF0000"/>
                <w:kern w:val="0"/>
                <w:sz w:val="15"/>
                <w:szCs w:val="15"/>
              </w:rPr>
            </w:pP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FF0000"/>
                <w:kern w:val="0"/>
                <w:sz w:val="15"/>
                <w:szCs w:val="15"/>
              </w:rPr>
            </w:pPr>
            <w:r w:rsidRPr="004A45D1">
              <w:rPr>
                <w:rFonts w:ascii="宋体" w:hAnsi="宋体" w:cs="宋体" w:hint="eastAsia"/>
                <w:b/>
                <w:color w:val="FF0000"/>
                <w:kern w:val="0"/>
                <w:sz w:val="15"/>
                <w:szCs w:val="15"/>
              </w:rPr>
              <w:t>149</w:t>
            </w:r>
          </w:p>
        </w:tc>
        <w:tc>
          <w:tcPr>
            <w:tcW w:w="567" w:type="dxa"/>
            <w:tcBorders>
              <w:top w:val="nil"/>
              <w:left w:val="nil"/>
              <w:bottom w:val="single" w:sz="8" w:space="0" w:color="000000"/>
              <w:right w:val="single" w:sz="4" w:space="0" w:color="auto"/>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30</w:t>
            </w:r>
            <w:r w:rsidR="004F407B">
              <w:rPr>
                <w:rFonts w:ascii="宋体" w:hAnsi="宋体" w:cs="宋体" w:hint="eastAsia"/>
                <w:b/>
                <w:color w:val="000000"/>
                <w:kern w:val="0"/>
                <w:sz w:val="15"/>
                <w:szCs w:val="15"/>
              </w:rPr>
              <w:t>60</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w:t>
            </w:r>
            <w:r w:rsidR="004F407B">
              <w:rPr>
                <w:rFonts w:ascii="宋体" w:hAnsi="宋体" w:cs="宋体" w:hint="eastAsia"/>
                <w:b/>
                <w:color w:val="000000"/>
                <w:kern w:val="0"/>
                <w:sz w:val="15"/>
                <w:szCs w:val="15"/>
              </w:rPr>
              <w:t>44</w:t>
            </w: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1816</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32/30</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30/28</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29</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22</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gridSpan w:val="2"/>
            <w:vMerge w:val="restart"/>
            <w:tcBorders>
              <w:top w:val="nil"/>
              <w:left w:val="single" w:sz="8" w:space="0" w:color="000000"/>
              <w:bottom w:val="single" w:sz="8" w:space="0" w:color="000000"/>
              <w:right w:val="single" w:sz="12" w:space="0" w:color="000000"/>
            </w:tcBorders>
            <w:shd w:val="clear" w:color="auto" w:fill="auto"/>
            <w:noWrap/>
            <w:vAlign w:val="center"/>
            <w:hideMark/>
          </w:tcPr>
          <w:p w:rsidR="006D1C62" w:rsidRPr="004A45D1" w:rsidRDefault="006D1C62" w:rsidP="003E1C88">
            <w:pPr>
              <w:widowControl/>
              <w:jc w:val="left"/>
              <w:rPr>
                <w:rFonts w:ascii="宋体" w:hAnsi="宋体" w:cs="宋体"/>
                <w:b/>
                <w:color w:val="000000"/>
                <w:kern w:val="0"/>
                <w:sz w:val="15"/>
                <w:szCs w:val="15"/>
              </w:rPr>
            </w:pPr>
          </w:p>
        </w:tc>
      </w:tr>
      <w:tr w:rsidR="006D1C62" w:rsidRPr="004A45D1" w:rsidTr="004F407B">
        <w:trPr>
          <w:trHeight w:val="285"/>
        </w:trPr>
        <w:tc>
          <w:tcPr>
            <w:tcW w:w="2552" w:type="dxa"/>
            <w:gridSpan w:val="4"/>
            <w:vMerge/>
            <w:tcBorders>
              <w:top w:val="single" w:sz="8" w:space="0" w:color="000000"/>
              <w:left w:val="single" w:sz="12" w:space="0" w:color="000000"/>
              <w:bottom w:val="single" w:sz="8" w:space="0" w:color="000000"/>
              <w:right w:val="nil"/>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1418"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FF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FF0000"/>
                <w:kern w:val="0"/>
                <w:sz w:val="15"/>
                <w:szCs w:val="15"/>
              </w:rPr>
            </w:pPr>
          </w:p>
        </w:tc>
        <w:tc>
          <w:tcPr>
            <w:tcW w:w="567" w:type="dxa"/>
            <w:tcBorders>
              <w:top w:val="nil"/>
              <w:left w:val="nil"/>
              <w:bottom w:val="nil"/>
              <w:right w:val="single" w:sz="4" w:space="0" w:color="auto"/>
            </w:tcBorders>
            <w:shd w:val="clear" w:color="auto" w:fill="auto"/>
            <w:noWrap/>
            <w:vAlign w:val="center"/>
            <w:hideMark/>
          </w:tcPr>
          <w:p w:rsidR="006D1C62" w:rsidRPr="004A45D1" w:rsidRDefault="006D1C62" w:rsidP="003E1C88">
            <w:pPr>
              <w:widowControl/>
              <w:jc w:val="left"/>
              <w:rPr>
                <w:rFonts w:ascii="宋体" w:hAnsi="宋体" w:cs="宋体"/>
                <w:b/>
                <w:bCs/>
                <w:color w:val="FF0000"/>
                <w:kern w:val="0"/>
                <w:sz w:val="15"/>
                <w:szCs w:val="15"/>
              </w:rPr>
            </w:pPr>
            <w:r w:rsidRPr="004A45D1">
              <w:rPr>
                <w:rFonts w:ascii="宋体" w:hAnsi="宋体" w:cs="宋体" w:hint="eastAsia"/>
                <w:b/>
                <w:bCs/>
                <w:color w:val="FF0000"/>
                <w:kern w:val="0"/>
                <w:sz w:val="15"/>
                <w:szCs w:val="15"/>
              </w:rPr>
              <w:t>理实比%</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40.7</w:t>
            </w: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59.3</w:t>
            </w:r>
          </w:p>
        </w:tc>
        <w:tc>
          <w:tcPr>
            <w:tcW w:w="567"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8"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vMerge/>
            <w:tcBorders>
              <w:top w:val="nil"/>
              <w:left w:val="single" w:sz="8" w:space="0" w:color="000000"/>
              <w:bottom w:val="single" w:sz="8" w:space="0" w:color="000000"/>
              <w:right w:val="single" w:sz="8"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gridSpan w:val="2"/>
            <w:vMerge/>
            <w:tcBorders>
              <w:top w:val="nil"/>
              <w:left w:val="single" w:sz="8" w:space="0" w:color="000000"/>
              <w:bottom w:val="single" w:sz="8" w:space="0" w:color="000000"/>
              <w:right w:val="single" w:sz="12" w:space="0" w:color="000000"/>
            </w:tcBorders>
            <w:vAlign w:val="center"/>
            <w:hideMark/>
          </w:tcPr>
          <w:p w:rsidR="006D1C62" w:rsidRPr="004A45D1" w:rsidRDefault="006D1C62" w:rsidP="003E1C88">
            <w:pPr>
              <w:widowControl/>
              <w:jc w:val="left"/>
              <w:rPr>
                <w:rFonts w:ascii="宋体" w:hAnsi="宋体" w:cs="宋体"/>
                <w:b/>
                <w:color w:val="000000"/>
                <w:kern w:val="0"/>
                <w:sz w:val="15"/>
                <w:szCs w:val="15"/>
              </w:rPr>
            </w:pPr>
          </w:p>
        </w:tc>
      </w:tr>
      <w:tr w:rsidR="006D1C62" w:rsidRPr="004A45D1" w:rsidTr="004F407B">
        <w:trPr>
          <w:trHeight w:val="285"/>
        </w:trPr>
        <w:tc>
          <w:tcPr>
            <w:tcW w:w="2552" w:type="dxa"/>
            <w:gridSpan w:val="4"/>
            <w:tcBorders>
              <w:top w:val="single" w:sz="8" w:space="0" w:color="000000"/>
              <w:left w:val="single" w:sz="12" w:space="0" w:color="000000"/>
              <w:bottom w:val="single" w:sz="8" w:space="0" w:color="000000"/>
              <w:right w:val="nil"/>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入学教育</w:t>
            </w:r>
          </w:p>
        </w:tc>
        <w:tc>
          <w:tcPr>
            <w:tcW w:w="1418"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FF0000"/>
                <w:kern w:val="0"/>
                <w:sz w:val="15"/>
                <w:szCs w:val="15"/>
              </w:rPr>
            </w:pP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right"/>
              <w:rPr>
                <w:rFonts w:ascii="宋体" w:hAnsi="宋体" w:cs="宋体"/>
                <w:b/>
                <w:color w:val="000000"/>
                <w:kern w:val="0"/>
                <w:sz w:val="15"/>
                <w:szCs w:val="15"/>
              </w:rPr>
            </w:pPr>
            <w:r w:rsidRPr="004A45D1">
              <w:rPr>
                <w:rFonts w:ascii="宋体" w:hAnsi="宋体" w:cs="宋体" w:hint="eastAsia"/>
                <w:b/>
                <w:color w:val="000000"/>
                <w:kern w:val="0"/>
                <w:sz w:val="15"/>
                <w:szCs w:val="15"/>
              </w:rPr>
              <w:t>1</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Times New Roman" w:hAnsi="Times New Roman"/>
                <w:b/>
                <w:color w:val="000000"/>
                <w:kern w:val="0"/>
                <w:sz w:val="15"/>
                <w:szCs w:val="15"/>
              </w:rPr>
            </w:pPr>
            <w:r w:rsidRPr="004A45D1">
              <w:rPr>
                <w:rFonts w:ascii="Times New Roman" w:hAnsi="Times New Roman"/>
                <w:b/>
                <w:color w:val="000000"/>
                <w:kern w:val="0"/>
                <w:sz w:val="15"/>
                <w:szCs w:val="15"/>
              </w:rPr>
              <w:t>1</w:t>
            </w:r>
          </w:p>
        </w:tc>
        <w:tc>
          <w:tcPr>
            <w:tcW w:w="425" w:type="dxa"/>
            <w:tcBorders>
              <w:top w:val="nil"/>
              <w:left w:val="nil"/>
              <w:bottom w:val="single" w:sz="8" w:space="0" w:color="000000"/>
              <w:right w:val="nil"/>
            </w:tcBorders>
            <w:shd w:val="clear" w:color="auto" w:fill="auto"/>
            <w:vAlign w:val="center"/>
            <w:hideMark/>
          </w:tcPr>
          <w:p w:rsidR="006D1C62" w:rsidRPr="004A45D1" w:rsidRDefault="006D1C62" w:rsidP="003E1C88">
            <w:pPr>
              <w:widowControl/>
              <w:jc w:val="center"/>
              <w:rPr>
                <w:rFonts w:ascii="宋体" w:hAnsi="宋体" w:cs="宋体"/>
                <w:b/>
                <w:kern w:val="0"/>
                <w:sz w:val="15"/>
                <w:szCs w:val="15"/>
              </w:rPr>
            </w:pPr>
            <w:r w:rsidRPr="004A45D1">
              <w:rPr>
                <w:rFonts w:ascii="宋体" w:hAnsi="宋体" w:cs="宋体" w:hint="eastAsia"/>
                <w:b/>
                <w:kern w:val="0"/>
                <w:sz w:val="15"/>
                <w:szCs w:val="15"/>
              </w:rPr>
              <w:t>5</w:t>
            </w:r>
          </w:p>
        </w:tc>
        <w:tc>
          <w:tcPr>
            <w:tcW w:w="56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120</w:t>
            </w:r>
          </w:p>
        </w:tc>
        <w:tc>
          <w:tcPr>
            <w:tcW w:w="709" w:type="dxa"/>
            <w:tcBorders>
              <w:top w:val="nil"/>
              <w:left w:val="single" w:sz="4" w:space="0" w:color="auto"/>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0</w:t>
            </w:r>
          </w:p>
        </w:tc>
        <w:tc>
          <w:tcPr>
            <w:tcW w:w="709"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120</w:t>
            </w:r>
          </w:p>
        </w:tc>
        <w:tc>
          <w:tcPr>
            <w:tcW w:w="567" w:type="dxa"/>
            <w:tcBorders>
              <w:top w:val="nil"/>
              <w:left w:val="nil"/>
              <w:bottom w:val="single" w:sz="4" w:space="0" w:color="auto"/>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8" w:type="dxa"/>
            <w:tcBorders>
              <w:top w:val="nil"/>
              <w:left w:val="nil"/>
              <w:bottom w:val="single" w:sz="4" w:space="0" w:color="auto"/>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tcBorders>
              <w:top w:val="nil"/>
              <w:left w:val="nil"/>
              <w:bottom w:val="single" w:sz="4" w:space="0" w:color="auto"/>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567" w:type="dxa"/>
            <w:tcBorders>
              <w:top w:val="nil"/>
              <w:left w:val="nil"/>
              <w:bottom w:val="single" w:sz="4" w:space="0" w:color="auto"/>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425" w:type="dxa"/>
            <w:tcBorders>
              <w:top w:val="nil"/>
              <w:left w:val="nil"/>
              <w:bottom w:val="single" w:sz="4" w:space="0" w:color="auto"/>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p>
        </w:tc>
        <w:tc>
          <w:tcPr>
            <w:tcW w:w="709" w:type="dxa"/>
            <w:gridSpan w:val="2"/>
            <w:tcBorders>
              <w:top w:val="nil"/>
              <w:left w:val="nil"/>
              <w:bottom w:val="single" w:sz="4" w:space="0" w:color="auto"/>
              <w:right w:val="single" w:sz="12" w:space="0" w:color="000000"/>
            </w:tcBorders>
            <w:shd w:val="clear" w:color="auto" w:fill="auto"/>
            <w:noWrap/>
            <w:vAlign w:val="center"/>
            <w:hideMark/>
          </w:tcPr>
          <w:p w:rsidR="006D1C62" w:rsidRPr="004A45D1" w:rsidRDefault="006D1C62" w:rsidP="003E1C88">
            <w:pPr>
              <w:widowControl/>
              <w:jc w:val="left"/>
              <w:rPr>
                <w:rFonts w:ascii="宋体" w:hAnsi="宋体" w:cs="宋体"/>
                <w:b/>
                <w:color w:val="000000"/>
                <w:kern w:val="0"/>
                <w:sz w:val="15"/>
                <w:szCs w:val="15"/>
              </w:rPr>
            </w:pPr>
          </w:p>
        </w:tc>
      </w:tr>
      <w:tr w:rsidR="004F407B" w:rsidRPr="004A45D1" w:rsidTr="004F407B">
        <w:trPr>
          <w:trHeight w:val="360"/>
        </w:trPr>
        <w:tc>
          <w:tcPr>
            <w:tcW w:w="2552" w:type="dxa"/>
            <w:gridSpan w:val="4"/>
            <w:tcBorders>
              <w:top w:val="single" w:sz="8" w:space="0" w:color="000000"/>
              <w:left w:val="single" w:sz="12" w:space="0" w:color="000000"/>
              <w:bottom w:val="single" w:sz="4" w:space="0" w:color="auto"/>
              <w:right w:val="nil"/>
            </w:tcBorders>
            <w:shd w:val="clear" w:color="auto" w:fill="auto"/>
            <w:vAlign w:val="center"/>
            <w:hideMark/>
          </w:tcPr>
          <w:p w:rsidR="004F407B" w:rsidRPr="004A45D1" w:rsidRDefault="004F407B"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毕业考试课程</w:t>
            </w:r>
          </w:p>
        </w:tc>
        <w:tc>
          <w:tcPr>
            <w:tcW w:w="1418" w:type="dxa"/>
            <w:tcBorders>
              <w:top w:val="nil"/>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center"/>
              <w:rPr>
                <w:rFonts w:ascii="宋体" w:hAnsi="宋体" w:cs="宋体"/>
                <w:b/>
                <w:color w:val="FF0000"/>
                <w:kern w:val="0"/>
                <w:sz w:val="15"/>
                <w:szCs w:val="15"/>
              </w:rPr>
            </w:pPr>
          </w:p>
        </w:tc>
        <w:tc>
          <w:tcPr>
            <w:tcW w:w="567" w:type="dxa"/>
            <w:tcBorders>
              <w:top w:val="nil"/>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p>
        </w:tc>
        <w:tc>
          <w:tcPr>
            <w:tcW w:w="992" w:type="dxa"/>
            <w:gridSpan w:val="2"/>
            <w:tcBorders>
              <w:top w:val="single" w:sz="8" w:space="0" w:color="000000"/>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开课门次</w:t>
            </w:r>
          </w:p>
        </w:tc>
        <w:tc>
          <w:tcPr>
            <w:tcW w:w="567" w:type="dxa"/>
            <w:tcBorders>
              <w:top w:val="nil"/>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40</w:t>
            </w:r>
          </w:p>
        </w:tc>
        <w:tc>
          <w:tcPr>
            <w:tcW w:w="1418" w:type="dxa"/>
            <w:gridSpan w:val="2"/>
            <w:tcBorders>
              <w:top w:val="single" w:sz="8" w:space="0" w:color="000000"/>
              <w:left w:val="nil"/>
              <w:bottom w:val="single" w:sz="4" w:space="0" w:color="auto"/>
              <w:right w:val="nil"/>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合   计</w:t>
            </w:r>
          </w:p>
        </w:tc>
        <w:tc>
          <w:tcPr>
            <w:tcW w:w="567" w:type="dxa"/>
            <w:tcBorders>
              <w:top w:val="single" w:sz="4" w:space="0" w:color="auto"/>
              <w:left w:val="single" w:sz="8" w:space="0" w:color="auto"/>
              <w:bottom w:val="single" w:sz="4" w:space="0" w:color="auto"/>
              <w:right w:val="nil"/>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13</w:t>
            </w:r>
          </w:p>
        </w:tc>
        <w:tc>
          <w:tcPr>
            <w:tcW w:w="709" w:type="dxa"/>
            <w:tcBorders>
              <w:top w:val="single" w:sz="4" w:space="0" w:color="auto"/>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10</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7</w:t>
            </w:r>
          </w:p>
        </w:tc>
        <w:tc>
          <w:tcPr>
            <w:tcW w:w="425" w:type="dxa"/>
            <w:tcBorders>
              <w:top w:val="single" w:sz="4" w:space="0" w:color="auto"/>
              <w:left w:val="nil"/>
              <w:bottom w:val="single" w:sz="4" w:space="0" w:color="auto"/>
              <w:right w:val="single" w:sz="8" w:space="0" w:color="000000"/>
            </w:tcBorders>
            <w:shd w:val="clear" w:color="auto" w:fill="auto"/>
            <w:vAlign w:val="center"/>
            <w:hideMark/>
          </w:tcPr>
          <w:p w:rsidR="004F407B" w:rsidRPr="004A45D1" w:rsidRDefault="004F407B" w:rsidP="003E1C88">
            <w:pPr>
              <w:widowControl/>
              <w:jc w:val="left"/>
              <w:rPr>
                <w:rFonts w:ascii="宋体" w:hAnsi="宋体" w:cs="宋体"/>
                <w:b/>
                <w:color w:val="000000"/>
                <w:kern w:val="0"/>
                <w:sz w:val="15"/>
                <w:szCs w:val="15"/>
              </w:rPr>
            </w:pPr>
          </w:p>
        </w:tc>
        <w:tc>
          <w:tcPr>
            <w:tcW w:w="709" w:type="dxa"/>
            <w:gridSpan w:val="2"/>
            <w:tcBorders>
              <w:top w:val="single" w:sz="4" w:space="0" w:color="auto"/>
              <w:left w:val="nil"/>
              <w:bottom w:val="single" w:sz="4" w:space="0" w:color="auto"/>
              <w:right w:val="single" w:sz="12" w:space="0" w:color="000000"/>
            </w:tcBorders>
            <w:shd w:val="clear" w:color="auto" w:fill="auto"/>
            <w:noWrap/>
            <w:vAlign w:val="center"/>
            <w:hideMark/>
          </w:tcPr>
          <w:p w:rsidR="004F407B" w:rsidRPr="004A45D1" w:rsidRDefault="004F407B" w:rsidP="003E1C88">
            <w:pPr>
              <w:widowControl/>
              <w:jc w:val="left"/>
              <w:rPr>
                <w:rFonts w:ascii="宋体" w:hAnsi="宋体" w:cs="宋体"/>
                <w:b/>
                <w:color w:val="000000"/>
                <w:kern w:val="0"/>
                <w:sz w:val="15"/>
                <w:szCs w:val="15"/>
              </w:rPr>
            </w:pPr>
          </w:p>
        </w:tc>
      </w:tr>
      <w:tr w:rsidR="004F407B" w:rsidRPr="004A45D1" w:rsidTr="004F407B">
        <w:tc>
          <w:tcPr>
            <w:tcW w:w="2552" w:type="dxa"/>
            <w:gridSpan w:val="4"/>
            <w:tcBorders>
              <w:top w:val="single" w:sz="4" w:space="0" w:color="auto"/>
              <w:left w:val="single" w:sz="12" w:space="0" w:color="000000"/>
              <w:bottom w:val="single" w:sz="8" w:space="0" w:color="000000"/>
              <w:right w:val="nil"/>
            </w:tcBorders>
            <w:shd w:val="clear" w:color="auto" w:fill="auto"/>
            <w:vAlign w:val="center"/>
            <w:hideMark/>
          </w:tcPr>
          <w:p w:rsidR="004F407B" w:rsidRPr="004A45D1" w:rsidRDefault="004F407B" w:rsidP="003E1C88">
            <w:pPr>
              <w:jc w:val="center"/>
              <w:rPr>
                <w:rFonts w:ascii="宋体" w:hAnsi="宋体" w:cs="宋体"/>
                <w:b/>
                <w:color w:val="000000"/>
                <w:kern w:val="0"/>
                <w:sz w:val="15"/>
                <w:szCs w:val="15"/>
              </w:rPr>
            </w:pPr>
          </w:p>
        </w:tc>
        <w:tc>
          <w:tcPr>
            <w:tcW w:w="1418" w:type="dxa"/>
            <w:tcBorders>
              <w:top w:val="single" w:sz="4" w:space="0" w:color="auto"/>
              <w:left w:val="nil"/>
              <w:bottom w:val="single" w:sz="8" w:space="0" w:color="000000"/>
              <w:right w:val="single" w:sz="8" w:space="0" w:color="000000"/>
            </w:tcBorders>
            <w:shd w:val="clear" w:color="auto" w:fill="auto"/>
            <w:vAlign w:val="center"/>
            <w:hideMark/>
          </w:tcPr>
          <w:p w:rsidR="004F407B" w:rsidRPr="004A45D1" w:rsidRDefault="004F407B" w:rsidP="003E1C88">
            <w:pPr>
              <w:jc w:val="center"/>
              <w:rPr>
                <w:rFonts w:ascii="宋体" w:hAnsi="宋体" w:cs="宋体"/>
                <w:b/>
                <w:color w:val="FF0000"/>
                <w:kern w:val="0"/>
                <w:sz w:val="15"/>
                <w:szCs w:val="15"/>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992" w:type="dxa"/>
            <w:gridSpan w:val="2"/>
            <w:tcBorders>
              <w:top w:val="single" w:sz="4" w:space="0" w:color="auto"/>
              <w:left w:val="nil"/>
              <w:bottom w:val="single" w:sz="8" w:space="0" w:color="000000"/>
              <w:right w:val="single" w:sz="8" w:space="0" w:color="000000"/>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1418" w:type="dxa"/>
            <w:gridSpan w:val="2"/>
            <w:tcBorders>
              <w:top w:val="single" w:sz="4" w:space="0" w:color="auto"/>
              <w:left w:val="nil"/>
              <w:bottom w:val="single" w:sz="8" w:space="0" w:color="000000"/>
              <w:right w:val="nil"/>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567" w:type="dxa"/>
            <w:tcBorders>
              <w:top w:val="single" w:sz="4" w:space="0" w:color="auto"/>
              <w:left w:val="single" w:sz="8" w:space="0" w:color="auto"/>
              <w:bottom w:val="nil"/>
              <w:right w:val="nil"/>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708" w:type="dxa"/>
            <w:tcBorders>
              <w:top w:val="single" w:sz="4" w:space="0" w:color="auto"/>
              <w:left w:val="single" w:sz="8" w:space="0" w:color="auto"/>
              <w:bottom w:val="nil"/>
              <w:right w:val="single" w:sz="8" w:space="0" w:color="auto"/>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709" w:type="dxa"/>
            <w:tcBorders>
              <w:top w:val="single" w:sz="4" w:space="0" w:color="auto"/>
              <w:left w:val="nil"/>
              <w:bottom w:val="nil"/>
              <w:right w:val="single" w:sz="8" w:space="0" w:color="000000"/>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567" w:type="dxa"/>
            <w:tcBorders>
              <w:top w:val="single" w:sz="4" w:space="0" w:color="auto"/>
              <w:left w:val="nil"/>
              <w:bottom w:val="nil"/>
              <w:right w:val="single" w:sz="8" w:space="0" w:color="auto"/>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425" w:type="dxa"/>
            <w:tcBorders>
              <w:top w:val="single" w:sz="4" w:space="0" w:color="auto"/>
              <w:left w:val="nil"/>
              <w:bottom w:val="single" w:sz="8" w:space="0" w:color="000000"/>
              <w:right w:val="single" w:sz="8" w:space="0" w:color="000000"/>
            </w:tcBorders>
            <w:shd w:val="clear" w:color="auto" w:fill="auto"/>
            <w:vAlign w:val="center"/>
            <w:hideMark/>
          </w:tcPr>
          <w:p w:rsidR="004F407B" w:rsidRPr="004A45D1" w:rsidRDefault="004F407B" w:rsidP="003E1C88">
            <w:pPr>
              <w:jc w:val="left"/>
              <w:rPr>
                <w:rFonts w:ascii="宋体" w:hAnsi="宋体" w:cs="宋体"/>
                <w:b/>
                <w:color w:val="000000"/>
                <w:kern w:val="0"/>
                <w:sz w:val="15"/>
                <w:szCs w:val="15"/>
              </w:rPr>
            </w:pPr>
          </w:p>
        </w:tc>
        <w:tc>
          <w:tcPr>
            <w:tcW w:w="709" w:type="dxa"/>
            <w:gridSpan w:val="2"/>
            <w:tcBorders>
              <w:top w:val="single" w:sz="4" w:space="0" w:color="auto"/>
              <w:left w:val="nil"/>
              <w:bottom w:val="single" w:sz="8" w:space="0" w:color="000000"/>
              <w:right w:val="single" w:sz="12" w:space="0" w:color="000000"/>
            </w:tcBorders>
            <w:shd w:val="clear" w:color="auto" w:fill="auto"/>
            <w:noWrap/>
            <w:vAlign w:val="center"/>
            <w:hideMark/>
          </w:tcPr>
          <w:p w:rsidR="004F407B" w:rsidRPr="004A45D1" w:rsidRDefault="004F407B" w:rsidP="003E1C88">
            <w:pPr>
              <w:jc w:val="left"/>
              <w:rPr>
                <w:rFonts w:ascii="宋体" w:hAnsi="宋体" w:cs="宋体"/>
                <w:b/>
                <w:color w:val="000000"/>
                <w:kern w:val="0"/>
                <w:sz w:val="15"/>
                <w:szCs w:val="15"/>
              </w:rPr>
            </w:pPr>
          </w:p>
        </w:tc>
      </w:tr>
      <w:tr w:rsidR="006D1C62" w:rsidRPr="004A45D1" w:rsidTr="00FC17EF">
        <w:trPr>
          <w:trHeight w:val="285"/>
        </w:trPr>
        <w:tc>
          <w:tcPr>
            <w:tcW w:w="2552" w:type="dxa"/>
            <w:gridSpan w:val="4"/>
            <w:tcBorders>
              <w:top w:val="single" w:sz="8" w:space="0" w:color="000000"/>
              <w:left w:val="single" w:sz="12" w:space="0" w:color="000000"/>
              <w:bottom w:val="single" w:sz="8" w:space="0" w:color="000000"/>
              <w:right w:val="nil"/>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lastRenderedPageBreak/>
              <w:t>1药理学与药物治疗学基础2药剂学</w:t>
            </w:r>
          </w:p>
        </w:tc>
        <w:tc>
          <w:tcPr>
            <w:tcW w:w="1418"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FF0000"/>
                <w:kern w:val="0"/>
                <w:sz w:val="15"/>
                <w:szCs w:val="15"/>
              </w:rPr>
            </w:pPr>
            <w:r w:rsidRPr="004A45D1">
              <w:rPr>
                <w:rFonts w:ascii="宋体" w:hAnsi="宋体" w:cs="宋体" w:hint="eastAsia"/>
                <w:b/>
                <w:color w:val="FF0000"/>
                <w:kern w:val="0"/>
                <w:sz w:val="15"/>
                <w:szCs w:val="15"/>
              </w:rPr>
              <w:t xml:space="preserve">　</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c>
          <w:tcPr>
            <w:tcW w:w="992" w:type="dxa"/>
            <w:gridSpan w:val="2"/>
            <w:tcBorders>
              <w:top w:val="single" w:sz="8" w:space="0" w:color="000000"/>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考试门次</w:t>
            </w:r>
          </w:p>
        </w:tc>
        <w:tc>
          <w:tcPr>
            <w:tcW w:w="567"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17</w:t>
            </w:r>
          </w:p>
        </w:tc>
        <w:tc>
          <w:tcPr>
            <w:tcW w:w="1418" w:type="dxa"/>
            <w:gridSpan w:val="2"/>
            <w:tcBorders>
              <w:top w:val="single" w:sz="8" w:space="0" w:color="000000"/>
              <w:left w:val="nil"/>
              <w:bottom w:val="single" w:sz="8" w:space="0" w:color="000000"/>
              <w:right w:val="nil"/>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合   计</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5</w:t>
            </w: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5</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3</w:t>
            </w:r>
          </w:p>
        </w:tc>
        <w:tc>
          <w:tcPr>
            <w:tcW w:w="425" w:type="dxa"/>
            <w:tcBorders>
              <w:top w:val="nil"/>
              <w:left w:val="nil"/>
              <w:bottom w:val="single" w:sz="8"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c>
          <w:tcPr>
            <w:tcW w:w="709" w:type="dxa"/>
            <w:gridSpan w:val="2"/>
            <w:tcBorders>
              <w:top w:val="nil"/>
              <w:left w:val="nil"/>
              <w:bottom w:val="single" w:sz="8" w:space="0" w:color="000000"/>
              <w:right w:val="single" w:sz="12" w:space="0" w:color="000000"/>
            </w:tcBorders>
            <w:shd w:val="clear" w:color="auto" w:fill="auto"/>
            <w:noWrap/>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r>
      <w:tr w:rsidR="006D1C62" w:rsidRPr="004A45D1" w:rsidTr="00FC17EF">
        <w:trPr>
          <w:trHeight w:val="285"/>
        </w:trPr>
        <w:tc>
          <w:tcPr>
            <w:tcW w:w="2552" w:type="dxa"/>
            <w:gridSpan w:val="4"/>
            <w:tcBorders>
              <w:top w:val="single" w:sz="8" w:space="0" w:color="000000"/>
              <w:left w:val="single" w:sz="12" w:space="0" w:color="000000"/>
              <w:bottom w:val="single" w:sz="12" w:space="0" w:color="000000"/>
              <w:right w:val="nil"/>
            </w:tcBorders>
            <w:shd w:val="clear" w:color="auto" w:fill="auto"/>
            <w:vAlign w:val="center"/>
            <w:hideMark/>
          </w:tcPr>
          <w:p w:rsidR="006D1C62" w:rsidRPr="004A45D1" w:rsidRDefault="006D1C62" w:rsidP="003E1C88">
            <w:pPr>
              <w:widowControl/>
              <w:jc w:val="center"/>
              <w:rPr>
                <w:rFonts w:ascii="宋体" w:hAnsi="宋体" w:cs="宋体"/>
                <w:b/>
                <w:color w:val="000000"/>
                <w:kern w:val="0"/>
                <w:sz w:val="15"/>
                <w:szCs w:val="15"/>
              </w:rPr>
            </w:pPr>
            <w:r w:rsidRPr="004A45D1">
              <w:rPr>
                <w:rFonts w:ascii="宋体" w:hAnsi="宋体" w:cs="宋体" w:hint="eastAsia"/>
                <w:b/>
                <w:color w:val="000000"/>
                <w:kern w:val="0"/>
                <w:sz w:val="15"/>
                <w:szCs w:val="15"/>
              </w:rPr>
              <w:t>3药物分析4技能操作</w:t>
            </w:r>
          </w:p>
        </w:tc>
        <w:tc>
          <w:tcPr>
            <w:tcW w:w="1418" w:type="dxa"/>
            <w:tcBorders>
              <w:top w:val="nil"/>
              <w:left w:val="nil"/>
              <w:bottom w:val="single" w:sz="12" w:space="0" w:color="000000"/>
              <w:right w:val="single" w:sz="8" w:space="0" w:color="000000"/>
            </w:tcBorders>
            <w:shd w:val="clear" w:color="auto" w:fill="auto"/>
            <w:vAlign w:val="center"/>
            <w:hideMark/>
          </w:tcPr>
          <w:p w:rsidR="006D1C62" w:rsidRPr="004A45D1" w:rsidRDefault="006D1C62" w:rsidP="003E1C88">
            <w:pPr>
              <w:widowControl/>
              <w:jc w:val="center"/>
              <w:rPr>
                <w:rFonts w:ascii="宋体" w:hAnsi="宋体" w:cs="宋体"/>
                <w:b/>
                <w:color w:val="FF0000"/>
                <w:kern w:val="0"/>
                <w:sz w:val="15"/>
                <w:szCs w:val="15"/>
              </w:rPr>
            </w:pPr>
            <w:r w:rsidRPr="004A45D1">
              <w:rPr>
                <w:rFonts w:ascii="宋体" w:hAnsi="宋体" w:cs="宋体" w:hint="eastAsia"/>
                <w:b/>
                <w:color w:val="FF0000"/>
                <w:kern w:val="0"/>
                <w:sz w:val="15"/>
                <w:szCs w:val="15"/>
              </w:rPr>
              <w:t xml:space="preserve">　</w:t>
            </w:r>
          </w:p>
        </w:tc>
        <w:tc>
          <w:tcPr>
            <w:tcW w:w="567" w:type="dxa"/>
            <w:tcBorders>
              <w:top w:val="nil"/>
              <w:left w:val="nil"/>
              <w:bottom w:val="single" w:sz="12"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c>
          <w:tcPr>
            <w:tcW w:w="992" w:type="dxa"/>
            <w:gridSpan w:val="2"/>
            <w:tcBorders>
              <w:top w:val="single" w:sz="8" w:space="0" w:color="000000"/>
              <w:left w:val="nil"/>
              <w:bottom w:val="single" w:sz="12"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考查门次</w:t>
            </w:r>
          </w:p>
        </w:tc>
        <w:tc>
          <w:tcPr>
            <w:tcW w:w="567" w:type="dxa"/>
            <w:tcBorders>
              <w:top w:val="nil"/>
              <w:left w:val="nil"/>
              <w:bottom w:val="single" w:sz="12"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23</w:t>
            </w:r>
          </w:p>
        </w:tc>
        <w:tc>
          <w:tcPr>
            <w:tcW w:w="1418" w:type="dxa"/>
            <w:gridSpan w:val="2"/>
            <w:tcBorders>
              <w:top w:val="single" w:sz="8" w:space="0" w:color="000000"/>
              <w:left w:val="nil"/>
              <w:bottom w:val="single" w:sz="12" w:space="0" w:color="000000"/>
              <w:right w:val="nil"/>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合   计</w:t>
            </w:r>
          </w:p>
        </w:tc>
        <w:tc>
          <w:tcPr>
            <w:tcW w:w="567" w:type="dxa"/>
            <w:tcBorders>
              <w:top w:val="nil"/>
              <w:left w:val="single" w:sz="8" w:space="0" w:color="auto"/>
              <w:bottom w:val="single" w:sz="8" w:space="0" w:color="auto"/>
              <w:right w:val="nil"/>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5</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8</w:t>
            </w:r>
          </w:p>
        </w:tc>
        <w:tc>
          <w:tcPr>
            <w:tcW w:w="709" w:type="dxa"/>
            <w:tcBorders>
              <w:top w:val="nil"/>
              <w:left w:val="nil"/>
              <w:bottom w:val="single" w:sz="8" w:space="0" w:color="auto"/>
              <w:right w:val="nil"/>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4</w:t>
            </w:r>
          </w:p>
        </w:tc>
        <w:tc>
          <w:tcPr>
            <w:tcW w:w="425" w:type="dxa"/>
            <w:tcBorders>
              <w:top w:val="nil"/>
              <w:left w:val="nil"/>
              <w:bottom w:val="single" w:sz="12" w:space="0" w:color="000000"/>
              <w:right w:val="single" w:sz="8" w:space="0" w:color="000000"/>
            </w:tcBorders>
            <w:shd w:val="clear" w:color="auto" w:fill="auto"/>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c>
          <w:tcPr>
            <w:tcW w:w="709" w:type="dxa"/>
            <w:gridSpan w:val="2"/>
            <w:tcBorders>
              <w:top w:val="nil"/>
              <w:left w:val="nil"/>
              <w:bottom w:val="single" w:sz="12" w:space="0" w:color="000000"/>
              <w:right w:val="single" w:sz="12" w:space="0" w:color="000000"/>
            </w:tcBorders>
            <w:shd w:val="clear" w:color="auto" w:fill="auto"/>
            <w:noWrap/>
            <w:vAlign w:val="center"/>
            <w:hideMark/>
          </w:tcPr>
          <w:p w:rsidR="006D1C62" w:rsidRPr="004A45D1" w:rsidRDefault="006D1C62" w:rsidP="003E1C88">
            <w:pPr>
              <w:widowControl/>
              <w:jc w:val="left"/>
              <w:rPr>
                <w:rFonts w:ascii="宋体" w:hAnsi="宋体" w:cs="宋体"/>
                <w:b/>
                <w:color w:val="000000"/>
                <w:kern w:val="0"/>
                <w:sz w:val="15"/>
                <w:szCs w:val="15"/>
              </w:rPr>
            </w:pPr>
            <w:r w:rsidRPr="004A45D1">
              <w:rPr>
                <w:rFonts w:ascii="宋体" w:hAnsi="宋体" w:cs="宋体" w:hint="eastAsia"/>
                <w:b/>
                <w:color w:val="000000"/>
                <w:kern w:val="0"/>
                <w:sz w:val="15"/>
                <w:szCs w:val="15"/>
              </w:rPr>
              <w:t xml:space="preserve">　</w:t>
            </w:r>
          </w:p>
        </w:tc>
      </w:tr>
    </w:tbl>
    <w:p w:rsidR="004A45D1" w:rsidRDefault="004A45D1" w:rsidP="004A45D1">
      <w:pPr>
        <w:ind w:firstLineChars="198" w:firstLine="358"/>
        <w:rPr>
          <w:rFonts w:ascii="宋体" w:hAnsi="宋体"/>
          <w:b/>
          <w:bCs/>
          <w:sz w:val="18"/>
          <w:szCs w:val="18"/>
        </w:rPr>
      </w:pPr>
      <w:r>
        <w:rPr>
          <w:rFonts w:ascii="宋体" w:hAnsi="宋体" w:hint="eastAsia"/>
          <w:b/>
          <w:bCs/>
          <w:sz w:val="18"/>
          <w:szCs w:val="18"/>
        </w:rPr>
        <w:t>注：素养包括：法制与职业、国家安全教育、职业理想、防疫知识、预防艾滋病等。</w:t>
      </w:r>
    </w:p>
    <w:tbl>
      <w:tblPr>
        <w:tblW w:w="10632" w:type="dxa"/>
        <w:jc w:val="center"/>
        <w:tblInd w:w="-176" w:type="dxa"/>
        <w:tblLook w:val="04A0" w:firstRow="1" w:lastRow="0" w:firstColumn="1" w:lastColumn="0" w:noHBand="0" w:noVBand="1"/>
      </w:tblPr>
      <w:tblGrid>
        <w:gridCol w:w="2978"/>
        <w:gridCol w:w="2551"/>
        <w:gridCol w:w="5103"/>
      </w:tblGrid>
      <w:tr w:rsidR="004A45D1" w:rsidRPr="004A45D1" w:rsidTr="00F2421A">
        <w:trPr>
          <w:trHeight w:val="285"/>
          <w:jc w:val="center"/>
        </w:trPr>
        <w:tc>
          <w:tcPr>
            <w:tcW w:w="297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4A45D1" w:rsidRPr="004A45D1" w:rsidRDefault="00F2421A" w:rsidP="00F2421A">
            <w:pPr>
              <w:widowControl/>
              <w:jc w:val="center"/>
              <w:rPr>
                <w:rFonts w:ascii="宋体" w:hAnsi="宋体" w:cs="宋体"/>
                <w:color w:val="000000"/>
                <w:kern w:val="0"/>
                <w:sz w:val="18"/>
                <w:szCs w:val="18"/>
              </w:rPr>
            </w:pPr>
            <w:r>
              <w:rPr>
                <w:rFonts w:ascii="宋体" w:hAnsi="宋体" w:cs="宋体" w:hint="eastAsia"/>
                <w:color w:val="000000"/>
                <w:kern w:val="0"/>
                <w:sz w:val="18"/>
                <w:szCs w:val="18"/>
              </w:rPr>
              <w:t>类别</w:t>
            </w:r>
          </w:p>
        </w:tc>
        <w:tc>
          <w:tcPr>
            <w:tcW w:w="2551" w:type="dxa"/>
            <w:tcBorders>
              <w:top w:val="single" w:sz="8" w:space="0" w:color="000000"/>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kern w:val="0"/>
                <w:sz w:val="18"/>
                <w:szCs w:val="18"/>
              </w:rPr>
            </w:pPr>
            <w:r w:rsidRPr="004A45D1">
              <w:rPr>
                <w:rFonts w:ascii="宋体" w:hAnsi="宋体" w:cs="宋体" w:hint="eastAsia"/>
                <w:kern w:val="0"/>
                <w:sz w:val="18"/>
                <w:szCs w:val="18"/>
              </w:rPr>
              <w:t>学时</w:t>
            </w:r>
          </w:p>
        </w:tc>
        <w:tc>
          <w:tcPr>
            <w:tcW w:w="5103" w:type="dxa"/>
            <w:tcBorders>
              <w:top w:val="single" w:sz="8" w:space="0" w:color="000000"/>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color w:val="000000"/>
                <w:kern w:val="0"/>
                <w:sz w:val="18"/>
                <w:szCs w:val="18"/>
              </w:rPr>
            </w:pPr>
            <w:r w:rsidRPr="004A45D1">
              <w:rPr>
                <w:rFonts w:ascii="宋体" w:hAnsi="宋体" w:cs="宋体" w:hint="eastAsia"/>
                <w:color w:val="000000"/>
                <w:kern w:val="0"/>
                <w:sz w:val="18"/>
                <w:szCs w:val="18"/>
              </w:rPr>
              <w:t>占总学时比例</w:t>
            </w:r>
          </w:p>
        </w:tc>
      </w:tr>
      <w:tr w:rsidR="004A45D1" w:rsidRPr="004A45D1" w:rsidTr="00F2421A">
        <w:trPr>
          <w:trHeight w:val="285"/>
          <w:jc w:val="center"/>
        </w:trPr>
        <w:tc>
          <w:tcPr>
            <w:tcW w:w="2978" w:type="dxa"/>
            <w:tcBorders>
              <w:top w:val="nil"/>
              <w:left w:val="single" w:sz="8" w:space="0" w:color="000000"/>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color w:val="000000"/>
                <w:kern w:val="0"/>
                <w:sz w:val="18"/>
                <w:szCs w:val="18"/>
              </w:rPr>
            </w:pPr>
            <w:r w:rsidRPr="004A45D1">
              <w:rPr>
                <w:rFonts w:ascii="宋体" w:hAnsi="宋体" w:cs="宋体" w:hint="eastAsia"/>
                <w:color w:val="000000"/>
                <w:kern w:val="0"/>
                <w:sz w:val="18"/>
                <w:szCs w:val="18"/>
              </w:rPr>
              <w:t>公共基础课</w:t>
            </w:r>
          </w:p>
        </w:tc>
        <w:tc>
          <w:tcPr>
            <w:tcW w:w="2551" w:type="dxa"/>
            <w:tcBorders>
              <w:top w:val="nil"/>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kern w:val="0"/>
                <w:sz w:val="18"/>
                <w:szCs w:val="18"/>
              </w:rPr>
            </w:pPr>
            <w:r w:rsidRPr="004A45D1">
              <w:rPr>
                <w:rFonts w:ascii="宋体" w:hAnsi="宋体" w:cs="宋体" w:hint="eastAsia"/>
                <w:kern w:val="0"/>
                <w:sz w:val="18"/>
                <w:szCs w:val="18"/>
              </w:rPr>
              <w:t>9</w:t>
            </w:r>
            <w:r w:rsidR="004F407B">
              <w:rPr>
                <w:rFonts w:ascii="宋体" w:hAnsi="宋体" w:cs="宋体" w:hint="eastAsia"/>
                <w:kern w:val="0"/>
                <w:sz w:val="18"/>
                <w:szCs w:val="18"/>
              </w:rPr>
              <w:t>60</w:t>
            </w:r>
          </w:p>
        </w:tc>
        <w:tc>
          <w:tcPr>
            <w:tcW w:w="5103" w:type="dxa"/>
            <w:tcBorders>
              <w:top w:val="nil"/>
              <w:left w:val="nil"/>
              <w:bottom w:val="single" w:sz="8" w:space="0" w:color="000000"/>
              <w:right w:val="single" w:sz="8" w:space="0" w:color="000000"/>
            </w:tcBorders>
            <w:shd w:val="clear" w:color="auto" w:fill="auto"/>
            <w:noWrap/>
            <w:vAlign w:val="center"/>
            <w:hideMark/>
          </w:tcPr>
          <w:p w:rsidR="004A45D1" w:rsidRPr="004A45D1" w:rsidRDefault="00F44913" w:rsidP="00F2421A">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sidR="004F407B">
              <w:rPr>
                <w:rFonts w:ascii="宋体" w:hAnsi="宋体" w:cs="宋体" w:hint="eastAsia"/>
                <w:color w:val="000000"/>
                <w:kern w:val="0"/>
                <w:sz w:val="18"/>
                <w:szCs w:val="18"/>
              </w:rPr>
              <w:t>1.4</w:t>
            </w:r>
            <w:r w:rsidRPr="004A45D1">
              <w:rPr>
                <w:rFonts w:ascii="宋体" w:hAnsi="宋体" w:cs="宋体" w:hint="eastAsia"/>
                <w:color w:val="000000"/>
                <w:kern w:val="0"/>
                <w:sz w:val="18"/>
                <w:szCs w:val="18"/>
              </w:rPr>
              <w:t xml:space="preserve"> </w:t>
            </w:r>
            <w:r w:rsidR="004A45D1" w:rsidRPr="004A45D1">
              <w:rPr>
                <w:rFonts w:ascii="宋体" w:hAnsi="宋体" w:cs="宋体" w:hint="eastAsia"/>
                <w:color w:val="000000"/>
                <w:kern w:val="0"/>
                <w:sz w:val="18"/>
                <w:szCs w:val="18"/>
              </w:rPr>
              <w:t>%</w:t>
            </w:r>
          </w:p>
        </w:tc>
      </w:tr>
      <w:tr w:rsidR="004A45D1" w:rsidRPr="004A45D1" w:rsidTr="00F2421A">
        <w:trPr>
          <w:trHeight w:val="285"/>
          <w:jc w:val="center"/>
        </w:trPr>
        <w:tc>
          <w:tcPr>
            <w:tcW w:w="2978" w:type="dxa"/>
            <w:tcBorders>
              <w:top w:val="nil"/>
              <w:left w:val="single" w:sz="8" w:space="0" w:color="000000"/>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color w:val="000000"/>
                <w:kern w:val="0"/>
                <w:sz w:val="18"/>
                <w:szCs w:val="18"/>
              </w:rPr>
            </w:pPr>
            <w:r w:rsidRPr="004A45D1">
              <w:rPr>
                <w:rFonts w:ascii="宋体" w:hAnsi="宋体" w:cs="宋体" w:hint="eastAsia"/>
                <w:color w:val="000000"/>
                <w:kern w:val="0"/>
                <w:sz w:val="18"/>
                <w:szCs w:val="18"/>
              </w:rPr>
              <w:t>专业课程</w:t>
            </w:r>
          </w:p>
        </w:tc>
        <w:tc>
          <w:tcPr>
            <w:tcW w:w="2551" w:type="dxa"/>
            <w:tcBorders>
              <w:top w:val="nil"/>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kern w:val="0"/>
                <w:sz w:val="18"/>
                <w:szCs w:val="18"/>
              </w:rPr>
            </w:pPr>
            <w:r w:rsidRPr="004A45D1">
              <w:rPr>
                <w:rFonts w:ascii="宋体" w:hAnsi="宋体" w:cs="宋体" w:hint="eastAsia"/>
                <w:kern w:val="0"/>
                <w:sz w:val="18"/>
                <w:szCs w:val="18"/>
              </w:rPr>
              <w:t>2100</w:t>
            </w:r>
          </w:p>
        </w:tc>
        <w:tc>
          <w:tcPr>
            <w:tcW w:w="5103" w:type="dxa"/>
            <w:tcBorders>
              <w:top w:val="nil"/>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color w:val="000000"/>
                <w:kern w:val="0"/>
                <w:sz w:val="18"/>
                <w:szCs w:val="18"/>
              </w:rPr>
            </w:pPr>
            <w:r w:rsidRPr="004A45D1">
              <w:rPr>
                <w:rFonts w:ascii="宋体" w:hAnsi="宋体" w:cs="宋体" w:hint="eastAsia"/>
                <w:color w:val="000000"/>
                <w:kern w:val="0"/>
                <w:sz w:val="18"/>
                <w:szCs w:val="18"/>
              </w:rPr>
              <w:t>6</w:t>
            </w:r>
            <w:r w:rsidR="004F407B">
              <w:rPr>
                <w:rFonts w:ascii="宋体" w:hAnsi="宋体" w:cs="宋体" w:hint="eastAsia"/>
                <w:color w:val="000000"/>
                <w:kern w:val="0"/>
                <w:sz w:val="18"/>
                <w:szCs w:val="18"/>
              </w:rPr>
              <w:t>8</w:t>
            </w:r>
            <w:r w:rsidRPr="004A45D1">
              <w:rPr>
                <w:rFonts w:ascii="宋体" w:hAnsi="宋体" w:cs="宋体" w:hint="eastAsia"/>
                <w:color w:val="000000"/>
                <w:kern w:val="0"/>
                <w:sz w:val="18"/>
                <w:szCs w:val="18"/>
              </w:rPr>
              <w:t>.</w:t>
            </w:r>
            <w:r w:rsidR="004F407B">
              <w:rPr>
                <w:rFonts w:ascii="宋体" w:hAnsi="宋体" w:cs="宋体" w:hint="eastAsia"/>
                <w:color w:val="000000"/>
                <w:kern w:val="0"/>
                <w:sz w:val="18"/>
                <w:szCs w:val="18"/>
              </w:rPr>
              <w:t>6</w:t>
            </w:r>
            <w:r w:rsidRPr="004A45D1">
              <w:rPr>
                <w:rFonts w:ascii="宋体" w:hAnsi="宋体" w:cs="宋体" w:hint="eastAsia"/>
                <w:color w:val="000000"/>
                <w:kern w:val="0"/>
                <w:sz w:val="18"/>
                <w:szCs w:val="18"/>
              </w:rPr>
              <w:t>%</w:t>
            </w:r>
          </w:p>
        </w:tc>
      </w:tr>
      <w:tr w:rsidR="004A45D1" w:rsidRPr="004A45D1" w:rsidTr="00F2421A">
        <w:trPr>
          <w:trHeight w:val="285"/>
          <w:jc w:val="center"/>
        </w:trPr>
        <w:tc>
          <w:tcPr>
            <w:tcW w:w="2978" w:type="dxa"/>
            <w:tcBorders>
              <w:top w:val="nil"/>
              <w:left w:val="single" w:sz="8" w:space="0" w:color="000000"/>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color w:val="000000"/>
                <w:kern w:val="0"/>
                <w:sz w:val="18"/>
                <w:szCs w:val="18"/>
              </w:rPr>
            </w:pPr>
            <w:r w:rsidRPr="004A45D1">
              <w:rPr>
                <w:rFonts w:ascii="宋体" w:hAnsi="宋体" w:cs="宋体" w:hint="eastAsia"/>
                <w:color w:val="000000"/>
                <w:kern w:val="0"/>
                <w:sz w:val="18"/>
                <w:szCs w:val="18"/>
              </w:rPr>
              <w:t>选修课</w:t>
            </w:r>
          </w:p>
        </w:tc>
        <w:tc>
          <w:tcPr>
            <w:tcW w:w="2551" w:type="dxa"/>
            <w:tcBorders>
              <w:top w:val="nil"/>
              <w:left w:val="nil"/>
              <w:bottom w:val="single" w:sz="8" w:space="0" w:color="000000"/>
              <w:right w:val="single" w:sz="8" w:space="0" w:color="000000"/>
            </w:tcBorders>
            <w:shd w:val="clear" w:color="auto" w:fill="auto"/>
            <w:noWrap/>
            <w:vAlign w:val="center"/>
            <w:hideMark/>
          </w:tcPr>
          <w:p w:rsidR="004A45D1" w:rsidRPr="004A45D1" w:rsidRDefault="004A45D1" w:rsidP="00F2421A">
            <w:pPr>
              <w:widowControl/>
              <w:jc w:val="center"/>
              <w:rPr>
                <w:rFonts w:ascii="宋体" w:hAnsi="宋体" w:cs="宋体"/>
                <w:kern w:val="0"/>
                <w:sz w:val="18"/>
                <w:szCs w:val="18"/>
              </w:rPr>
            </w:pPr>
            <w:r w:rsidRPr="004A45D1">
              <w:rPr>
                <w:rFonts w:ascii="宋体" w:hAnsi="宋体" w:cs="宋体" w:hint="eastAsia"/>
                <w:kern w:val="0"/>
                <w:sz w:val="18"/>
                <w:szCs w:val="18"/>
              </w:rPr>
              <w:t>126</w:t>
            </w:r>
          </w:p>
        </w:tc>
        <w:tc>
          <w:tcPr>
            <w:tcW w:w="5103" w:type="dxa"/>
            <w:tcBorders>
              <w:top w:val="nil"/>
              <w:left w:val="nil"/>
              <w:bottom w:val="single" w:sz="8" w:space="0" w:color="000000"/>
              <w:right w:val="single" w:sz="8" w:space="0" w:color="000000"/>
            </w:tcBorders>
            <w:shd w:val="clear" w:color="auto" w:fill="auto"/>
            <w:noWrap/>
            <w:vAlign w:val="center"/>
            <w:hideMark/>
          </w:tcPr>
          <w:p w:rsidR="004A45D1" w:rsidRPr="004A45D1" w:rsidRDefault="00F44913" w:rsidP="00F2421A">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sidR="004F407B">
              <w:rPr>
                <w:rFonts w:ascii="宋体" w:hAnsi="宋体" w:cs="宋体" w:hint="eastAsia"/>
                <w:color w:val="000000"/>
                <w:kern w:val="0"/>
                <w:sz w:val="18"/>
                <w:szCs w:val="18"/>
              </w:rPr>
              <w:t>1</w:t>
            </w:r>
            <w:r w:rsidR="004A45D1" w:rsidRPr="004A45D1">
              <w:rPr>
                <w:rFonts w:ascii="宋体" w:hAnsi="宋体" w:cs="宋体" w:hint="eastAsia"/>
                <w:color w:val="000000"/>
                <w:kern w:val="0"/>
                <w:sz w:val="18"/>
                <w:szCs w:val="18"/>
              </w:rPr>
              <w:t>%</w:t>
            </w:r>
          </w:p>
        </w:tc>
      </w:tr>
    </w:tbl>
    <w:p w:rsidR="009448B6" w:rsidRDefault="009448B6" w:rsidP="00F2421A"/>
    <w:p w:rsidR="009448B6" w:rsidRDefault="009448B6" w:rsidP="009448B6">
      <w:pPr>
        <w:jc w:val="left"/>
      </w:pPr>
      <w:r>
        <w:rPr>
          <w:rFonts w:hint="eastAsia"/>
        </w:rPr>
        <w:t>说明：</w:t>
      </w:r>
    </w:p>
    <w:p w:rsidR="009448B6" w:rsidRDefault="009448B6" w:rsidP="009448B6">
      <w:pPr>
        <w:jc w:val="left"/>
      </w:pPr>
      <w:r>
        <w:rPr>
          <w:rFonts w:hint="eastAsia"/>
        </w:rPr>
        <w:t>（</w:t>
      </w:r>
      <w:r>
        <w:rPr>
          <w:rFonts w:hint="eastAsia"/>
        </w:rPr>
        <w:t>1</w:t>
      </w:r>
      <w:r>
        <w:rPr>
          <w:rFonts w:hint="eastAsia"/>
        </w:rPr>
        <w:t>）“</w:t>
      </w:r>
      <w:r w:rsidRPr="002B6CD2">
        <w:rPr>
          <w:rFonts w:hint="eastAsia"/>
        </w:rPr>
        <w:t>√</w:t>
      </w:r>
      <w:r>
        <w:rPr>
          <w:rFonts w:hint="eastAsia"/>
        </w:rPr>
        <w:t>”表示建设相应课程开课的学期</w:t>
      </w:r>
    </w:p>
    <w:p w:rsidR="009448B6" w:rsidRDefault="009448B6" w:rsidP="009448B6">
      <w:pPr>
        <w:ind w:left="630" w:hangingChars="300" w:hanging="630"/>
        <w:jc w:val="left"/>
      </w:pPr>
      <w:r>
        <w:rPr>
          <w:rFonts w:hint="eastAsia"/>
        </w:rPr>
        <w:t>（</w:t>
      </w:r>
      <w:r>
        <w:rPr>
          <w:rFonts w:hint="eastAsia"/>
        </w:rPr>
        <w:t>2</w:t>
      </w:r>
      <w:r>
        <w:rPr>
          <w:rFonts w:hint="eastAsia"/>
        </w:rPr>
        <w:t>）本表不含军训、社会实践、入学教育毕业教育及选修课教学安排，学校可根据实际情况灵活设置</w:t>
      </w:r>
    </w:p>
    <w:p w:rsidR="009448B6" w:rsidRDefault="009448B6" w:rsidP="009448B6">
      <w:pPr>
        <w:jc w:val="center"/>
      </w:pPr>
    </w:p>
    <w:p w:rsidR="00916212" w:rsidRDefault="00DF20AB">
      <w:pPr>
        <w:spacing w:line="480" w:lineRule="exact"/>
        <w:ind w:firstLineChars="200" w:firstLine="562"/>
        <w:rPr>
          <w:rFonts w:ascii="宋体" w:hAnsi="宋体"/>
          <w:b/>
          <w:sz w:val="28"/>
          <w:szCs w:val="28"/>
        </w:rPr>
      </w:pPr>
      <w:r>
        <w:rPr>
          <w:rFonts w:ascii="宋体" w:hAnsi="宋体" w:hint="eastAsia"/>
          <w:b/>
          <w:sz w:val="28"/>
          <w:szCs w:val="28"/>
        </w:rPr>
        <w:t>八、实施保障</w:t>
      </w:r>
    </w:p>
    <w:p w:rsidR="00916212" w:rsidRDefault="00DF20AB">
      <w:pPr>
        <w:spacing w:line="480" w:lineRule="exact"/>
        <w:ind w:firstLineChars="200" w:firstLine="482"/>
        <w:rPr>
          <w:rFonts w:ascii="宋体" w:hAnsi="宋体"/>
          <w:b/>
          <w:sz w:val="24"/>
        </w:rPr>
      </w:pPr>
      <w:r>
        <w:rPr>
          <w:rFonts w:ascii="宋体" w:hAnsi="宋体" w:hint="eastAsia"/>
          <w:b/>
          <w:sz w:val="24"/>
        </w:rPr>
        <w:t>（一）师资队伍</w:t>
      </w:r>
    </w:p>
    <w:p w:rsidR="00916212" w:rsidRDefault="00DF20AB">
      <w:pPr>
        <w:spacing w:line="480" w:lineRule="exact"/>
        <w:ind w:firstLineChars="200" w:firstLine="480"/>
        <w:rPr>
          <w:rFonts w:ascii="宋体" w:hAnsi="宋体"/>
          <w:bCs/>
          <w:sz w:val="24"/>
        </w:rPr>
      </w:pPr>
      <w:r>
        <w:rPr>
          <w:rFonts w:ascii="宋体" w:hAnsi="宋体"/>
          <w:bCs/>
          <w:sz w:val="24"/>
        </w:rPr>
        <w:t>1.</w:t>
      </w:r>
      <w:r>
        <w:rPr>
          <w:rFonts w:ascii="宋体" w:hAnsi="宋体" w:hint="eastAsia"/>
          <w:bCs/>
          <w:sz w:val="24"/>
        </w:rPr>
        <w:t>专业带头人培养</w:t>
      </w:r>
    </w:p>
    <w:p w:rsidR="00916212" w:rsidRDefault="00DF20AB">
      <w:pPr>
        <w:spacing w:line="480" w:lineRule="exact"/>
        <w:ind w:firstLineChars="200" w:firstLine="480"/>
        <w:rPr>
          <w:rFonts w:ascii="宋体" w:hAnsi="宋体"/>
          <w:bCs/>
          <w:sz w:val="24"/>
        </w:rPr>
      </w:pPr>
      <w:r>
        <w:rPr>
          <w:rFonts w:ascii="宋体" w:hAnsi="宋体" w:hint="eastAsia"/>
          <w:bCs/>
          <w:sz w:val="24"/>
        </w:rPr>
        <w:t>推选</w:t>
      </w:r>
      <w:r>
        <w:rPr>
          <w:rFonts w:ascii="宋体" w:hAnsi="宋体"/>
          <w:bCs/>
          <w:sz w:val="24"/>
        </w:rPr>
        <w:t>1</w:t>
      </w:r>
      <w:r>
        <w:rPr>
          <w:rFonts w:ascii="宋体" w:hAnsi="宋体" w:hint="eastAsia"/>
          <w:bCs/>
          <w:sz w:val="24"/>
        </w:rPr>
        <w:t>名专业理论扎实、教学水平高、实践能力强、有一定教科研能力的专业教师，做为学科专业带头人的培养对象，进行重点培养。通过国内外进修、医院临床实践等途径，使其成为在专业领域有影响力的专业带头人，并积极参与精品课建设及校本教材的编写工作。</w:t>
      </w:r>
    </w:p>
    <w:p w:rsidR="00916212" w:rsidRDefault="00DF20AB">
      <w:pPr>
        <w:spacing w:line="480" w:lineRule="exact"/>
        <w:ind w:firstLineChars="200" w:firstLine="480"/>
        <w:rPr>
          <w:rFonts w:ascii="宋体" w:hAnsi="宋体"/>
          <w:bCs/>
          <w:sz w:val="24"/>
        </w:rPr>
      </w:pPr>
      <w:r>
        <w:rPr>
          <w:rFonts w:ascii="宋体" w:hAnsi="宋体"/>
          <w:bCs/>
          <w:sz w:val="24"/>
        </w:rPr>
        <w:t>2.</w:t>
      </w:r>
      <w:r>
        <w:rPr>
          <w:rFonts w:ascii="宋体" w:hAnsi="宋体" w:hint="eastAsia"/>
          <w:bCs/>
          <w:sz w:val="24"/>
        </w:rPr>
        <w:t>骨干教师培养</w:t>
      </w:r>
    </w:p>
    <w:p w:rsidR="00916212" w:rsidRDefault="00DF20AB">
      <w:pPr>
        <w:spacing w:line="480" w:lineRule="exact"/>
        <w:ind w:firstLineChars="200" w:firstLine="480"/>
        <w:rPr>
          <w:rFonts w:ascii="宋体" w:hAnsi="宋体"/>
          <w:bCs/>
          <w:sz w:val="24"/>
        </w:rPr>
      </w:pPr>
      <w:r>
        <w:rPr>
          <w:rFonts w:ascii="宋体" w:hAnsi="宋体" w:hint="eastAsia"/>
          <w:bCs/>
          <w:sz w:val="24"/>
        </w:rPr>
        <w:t>从现任教师中选拔</w:t>
      </w:r>
      <w:r>
        <w:rPr>
          <w:rFonts w:ascii="宋体" w:hAnsi="宋体"/>
          <w:bCs/>
          <w:sz w:val="24"/>
        </w:rPr>
        <w:t>2</w:t>
      </w:r>
      <w:r>
        <w:rPr>
          <w:rFonts w:ascii="宋体" w:hAnsi="宋体" w:hint="eastAsia"/>
          <w:bCs/>
          <w:sz w:val="24"/>
        </w:rPr>
        <w:t>名优秀的中青年教师，通过进修学习、外出考察，或定期到医院药局、制药厂等从事临床药剂实践工作，更新专业知识，提高实践技能，掌握现代化教学技术，促使他们尽快成为我校药剂专业的双师素质的教学骨干力量。</w:t>
      </w:r>
    </w:p>
    <w:p w:rsidR="00916212" w:rsidRDefault="00DF20AB">
      <w:pPr>
        <w:spacing w:line="480" w:lineRule="exact"/>
        <w:ind w:firstLineChars="200" w:firstLine="480"/>
        <w:rPr>
          <w:rFonts w:ascii="宋体" w:hAnsi="宋体"/>
          <w:bCs/>
          <w:sz w:val="24"/>
        </w:rPr>
      </w:pPr>
      <w:r>
        <w:rPr>
          <w:rFonts w:ascii="宋体" w:hAnsi="宋体"/>
          <w:bCs/>
          <w:sz w:val="24"/>
        </w:rPr>
        <w:t>3.</w:t>
      </w:r>
      <w:r>
        <w:rPr>
          <w:rFonts w:ascii="宋体" w:hAnsi="宋体" w:hint="eastAsia"/>
          <w:bCs/>
          <w:sz w:val="24"/>
        </w:rPr>
        <w:t>双师素质教师的培养</w:t>
      </w:r>
    </w:p>
    <w:p w:rsidR="00916212" w:rsidRDefault="00DF20AB">
      <w:pPr>
        <w:spacing w:line="480" w:lineRule="exact"/>
        <w:ind w:firstLineChars="200" w:firstLine="480"/>
        <w:rPr>
          <w:rFonts w:ascii="宋体" w:hAnsi="宋体"/>
          <w:bCs/>
          <w:sz w:val="24"/>
        </w:rPr>
      </w:pPr>
      <w:r>
        <w:rPr>
          <w:rFonts w:ascii="宋体" w:hAnsi="宋体" w:hint="eastAsia"/>
          <w:bCs/>
          <w:sz w:val="24"/>
        </w:rPr>
        <w:t>建立健全专业教师轮岗和兼课制度</w:t>
      </w:r>
      <w:r>
        <w:rPr>
          <w:rFonts w:ascii="宋体" w:hAnsi="宋体"/>
          <w:bCs/>
          <w:sz w:val="24"/>
        </w:rPr>
        <w:t>,</w:t>
      </w:r>
      <w:r>
        <w:rPr>
          <w:rFonts w:ascii="宋体" w:hAnsi="宋体" w:hint="eastAsia"/>
          <w:bCs/>
          <w:sz w:val="24"/>
        </w:rPr>
        <w:t>利用附属医院的优势资源，安排专业课教师到附属医院药剂科进行轮岗，每年不少于</w:t>
      </w:r>
      <w:r>
        <w:rPr>
          <w:rFonts w:ascii="宋体" w:hAnsi="宋体"/>
          <w:bCs/>
          <w:sz w:val="24"/>
        </w:rPr>
        <w:t>2</w:t>
      </w:r>
      <w:r>
        <w:rPr>
          <w:rFonts w:ascii="宋体" w:hAnsi="宋体" w:hint="eastAsia"/>
          <w:bCs/>
          <w:sz w:val="24"/>
        </w:rPr>
        <w:t>个月。通过临床专业实践，了解专业最新发展动向，提高临床药物制剂实践水平。同时，附属医院药剂科兼职教师定期到学校任教。通过教学实践，提高他们的教学能力和教学水平，同时参与专业课程开发、实训室建设、校本教材建设及指导学生实训。通过校医合作，增加双师素质教师比例。</w:t>
      </w:r>
    </w:p>
    <w:p w:rsidR="00916212" w:rsidRDefault="00DF20AB">
      <w:pPr>
        <w:spacing w:line="480" w:lineRule="exact"/>
        <w:ind w:firstLineChars="200" w:firstLine="480"/>
        <w:rPr>
          <w:rFonts w:ascii="宋体" w:hAnsi="宋体"/>
          <w:bCs/>
          <w:sz w:val="24"/>
        </w:rPr>
      </w:pPr>
      <w:r>
        <w:rPr>
          <w:rFonts w:ascii="宋体" w:hAnsi="宋体"/>
          <w:bCs/>
          <w:sz w:val="24"/>
        </w:rPr>
        <w:t>4.</w:t>
      </w:r>
      <w:r>
        <w:rPr>
          <w:rFonts w:ascii="宋体" w:hAnsi="宋体" w:hint="eastAsia"/>
          <w:bCs/>
          <w:sz w:val="24"/>
        </w:rPr>
        <w:t>兼职教师队伍建设</w:t>
      </w:r>
    </w:p>
    <w:p w:rsidR="00916212" w:rsidRDefault="00DF20AB">
      <w:pPr>
        <w:spacing w:line="480" w:lineRule="exact"/>
        <w:ind w:firstLineChars="200" w:firstLine="480"/>
        <w:rPr>
          <w:rFonts w:ascii="宋体" w:hAnsi="宋体"/>
          <w:bCs/>
          <w:sz w:val="24"/>
        </w:rPr>
      </w:pPr>
      <w:r>
        <w:rPr>
          <w:rFonts w:ascii="宋体" w:hAnsi="宋体" w:hint="eastAsia"/>
          <w:bCs/>
          <w:sz w:val="24"/>
        </w:rPr>
        <w:t>从医院药剂科、制剂厂、药品检验所等聘请专业技术职称高、临床经验丰富的药学专家，建立兼职教师资源库，并进行教学能力的培养。一方面增强药剂专业的师资力量，</w:t>
      </w:r>
      <w:r>
        <w:rPr>
          <w:rFonts w:ascii="宋体" w:hAnsi="宋体" w:hint="eastAsia"/>
          <w:bCs/>
          <w:sz w:val="24"/>
        </w:rPr>
        <w:lastRenderedPageBreak/>
        <w:t>优化师资结构，另一方面深化校医合作，使药剂专业的教学更贴近临床实际。</w:t>
      </w:r>
    </w:p>
    <w:p w:rsidR="00916212" w:rsidRDefault="00DF20AB">
      <w:pPr>
        <w:spacing w:line="480" w:lineRule="exact"/>
        <w:ind w:firstLineChars="200" w:firstLine="480"/>
        <w:rPr>
          <w:rFonts w:ascii="宋体" w:hAnsi="宋体"/>
          <w:bCs/>
          <w:sz w:val="24"/>
        </w:rPr>
      </w:pPr>
      <w:r>
        <w:rPr>
          <w:rFonts w:ascii="宋体" w:hAnsi="宋体"/>
          <w:bCs/>
          <w:sz w:val="24"/>
        </w:rPr>
        <w:t>5.</w:t>
      </w:r>
      <w:r>
        <w:rPr>
          <w:rFonts w:ascii="宋体" w:hAnsi="宋体" w:hint="eastAsia"/>
          <w:bCs/>
          <w:sz w:val="24"/>
        </w:rPr>
        <w:t>教师团队建设</w:t>
      </w:r>
    </w:p>
    <w:p w:rsidR="00916212" w:rsidRDefault="00DF20AB">
      <w:pPr>
        <w:spacing w:line="480" w:lineRule="exact"/>
        <w:ind w:firstLineChars="200" w:firstLine="480"/>
        <w:rPr>
          <w:rFonts w:ascii="宋体" w:hAnsi="宋体"/>
          <w:bCs/>
          <w:sz w:val="24"/>
        </w:rPr>
      </w:pPr>
      <w:r>
        <w:rPr>
          <w:rFonts w:ascii="宋体" w:hAnsi="宋体" w:hint="eastAsia"/>
          <w:bCs/>
          <w:sz w:val="24"/>
        </w:rPr>
        <w:t>建立健全教师培养、培训和考核制度，注重教师综合素质和综合能力的提高，加强中青年教师的培养，鼓励在职提高学历，通过专业带头人培养、骨干教师培养、双师素质教师培养、兼职教师队伍建设，建立一支数量充足、结构合理、素质优、能力强、专兼结合的双师素质药剂专业教学团队。</w:t>
      </w:r>
    </w:p>
    <w:p w:rsidR="00916212" w:rsidRDefault="00DF20AB">
      <w:pPr>
        <w:spacing w:line="480" w:lineRule="exact"/>
        <w:ind w:firstLineChars="200" w:firstLine="482"/>
        <w:rPr>
          <w:rFonts w:ascii="宋体" w:hAnsi="宋体"/>
          <w:b/>
          <w:sz w:val="24"/>
        </w:rPr>
      </w:pPr>
      <w:r>
        <w:rPr>
          <w:rFonts w:ascii="宋体" w:hAnsi="宋体" w:hint="eastAsia"/>
          <w:b/>
          <w:sz w:val="24"/>
        </w:rPr>
        <w:t>（二）教学设施</w:t>
      </w:r>
    </w:p>
    <w:p w:rsidR="00916212" w:rsidRDefault="00DF20AB">
      <w:pPr>
        <w:spacing w:line="480" w:lineRule="exact"/>
        <w:ind w:firstLineChars="200" w:firstLine="480"/>
        <w:rPr>
          <w:rFonts w:ascii="宋体" w:hAnsi="宋体"/>
          <w:bCs/>
          <w:sz w:val="24"/>
        </w:rPr>
      </w:pPr>
      <w:r>
        <w:rPr>
          <w:rFonts w:ascii="宋体" w:hAnsi="宋体" w:hint="eastAsia"/>
          <w:bCs/>
          <w:sz w:val="24"/>
        </w:rPr>
        <w:t>按照药剂专业教学标准的要求（实践教学课时数应达到总教学课时的</w:t>
      </w:r>
      <w:r>
        <w:rPr>
          <w:rFonts w:ascii="宋体" w:hAnsi="宋体"/>
          <w:bCs/>
          <w:sz w:val="24"/>
        </w:rPr>
        <w:t>50%</w:t>
      </w:r>
      <w:r>
        <w:rPr>
          <w:rFonts w:ascii="宋体" w:hAnsi="宋体" w:hint="eastAsia"/>
          <w:bCs/>
          <w:sz w:val="24"/>
        </w:rPr>
        <w:t>及以上），设置与药剂专业所开设程相适应的教学实训室，购置必要的实训教学仪器设备，实训教学仪器设备的总量应满足教学的实际需要；同时根据职业要求，按照药剂专业的社会需求建立校内实训基地（可共享），实训基地设备应能满足本专业实训教学的需要。按照药剂专业教学标准的要求，建立与本专业培训目标相适应的、稳定的校外实训基地。实训基地中，医药生产企业及经营企业应分别通向国家主管部门制定的《药品生产质量管理规范》（</w:t>
      </w:r>
      <w:r>
        <w:rPr>
          <w:rFonts w:ascii="宋体" w:hAnsi="宋体"/>
          <w:bCs/>
          <w:sz w:val="24"/>
        </w:rPr>
        <w:t>GMP</w:t>
      </w:r>
      <w:r>
        <w:rPr>
          <w:rFonts w:ascii="宋体" w:hAnsi="宋体" w:hint="eastAsia"/>
          <w:bCs/>
          <w:sz w:val="24"/>
        </w:rPr>
        <w:t>）、《药品经营质量管理规范》（</w:t>
      </w:r>
      <w:r>
        <w:rPr>
          <w:rFonts w:ascii="宋体" w:hAnsi="宋体"/>
          <w:bCs/>
          <w:sz w:val="24"/>
        </w:rPr>
        <w:t>GSP</w:t>
      </w:r>
      <w:r>
        <w:rPr>
          <w:rFonts w:ascii="宋体" w:hAnsi="宋体" w:hint="eastAsia"/>
          <w:bCs/>
          <w:sz w:val="24"/>
        </w:rPr>
        <w:t>）达标要求并验收合格。</w:t>
      </w:r>
    </w:p>
    <w:p w:rsidR="00374887" w:rsidRDefault="00374887" w:rsidP="00374887">
      <w:pPr>
        <w:adjustRightInd w:val="0"/>
        <w:snapToGrid w:val="0"/>
        <w:spacing w:line="480" w:lineRule="exact"/>
        <w:ind w:firstLineChars="200" w:firstLine="480"/>
        <w:rPr>
          <w:rFonts w:ascii="宋体" w:hAnsi="宋体"/>
          <w:sz w:val="24"/>
        </w:rPr>
      </w:pPr>
      <w:r>
        <w:rPr>
          <w:rFonts w:ascii="宋体" w:hAnsi="宋体" w:hint="eastAsia"/>
          <w:sz w:val="24"/>
        </w:rPr>
        <w:t>1.专业教室基本要求</w:t>
      </w:r>
    </w:p>
    <w:p w:rsidR="00374887" w:rsidRDefault="00374887" w:rsidP="00374887">
      <w:pPr>
        <w:adjustRightInd w:val="0"/>
        <w:snapToGrid w:val="0"/>
        <w:spacing w:line="480" w:lineRule="exact"/>
        <w:ind w:firstLineChars="200" w:firstLine="480"/>
        <w:rPr>
          <w:rFonts w:ascii="宋体" w:hAnsi="宋体"/>
          <w:sz w:val="24"/>
        </w:rPr>
      </w:pPr>
      <w:r>
        <w:rPr>
          <w:rFonts w:ascii="宋体" w:hAnsi="宋体" w:hint="eastAsia"/>
          <w:sz w:val="24"/>
        </w:rPr>
        <w:t>综合实训室，配备黑（白）板、多媒体计算机、投影设备、音响设备，互联网接入，并具有网络安全防护措施。安装应急照明装置并保持良好状态，符合紧急疏散要求、标志明显、保持逃生通道畅通无阻。</w:t>
      </w:r>
    </w:p>
    <w:p w:rsidR="00374887" w:rsidRDefault="00374887" w:rsidP="00374887">
      <w:pPr>
        <w:adjustRightInd w:val="0"/>
        <w:snapToGrid w:val="0"/>
        <w:spacing w:line="480" w:lineRule="exact"/>
        <w:ind w:firstLineChars="200" w:firstLine="480"/>
        <w:rPr>
          <w:rFonts w:ascii="宋体" w:hAnsi="宋体"/>
          <w:sz w:val="24"/>
        </w:rPr>
      </w:pPr>
      <w:r>
        <w:rPr>
          <w:rFonts w:ascii="宋体" w:hAnsi="宋体" w:hint="eastAsia"/>
          <w:sz w:val="24"/>
        </w:rPr>
        <w:t>2.校内实训室基本要求</w:t>
      </w:r>
    </w:p>
    <w:p w:rsidR="00BB4254" w:rsidRPr="00254CF2" w:rsidRDefault="00254CF2" w:rsidP="008D7AFD">
      <w:pPr>
        <w:spacing w:line="480" w:lineRule="exact"/>
        <w:ind w:firstLineChars="1400" w:firstLine="2951"/>
        <w:rPr>
          <w:rFonts w:ascii="宋体" w:hAnsi="宋体" w:cs="黑体"/>
          <w:b/>
          <w:bCs/>
        </w:rPr>
      </w:pPr>
      <w:r>
        <w:rPr>
          <w:rFonts w:ascii="宋体" w:hAnsi="宋体" w:cs="黑体" w:hint="eastAsia"/>
          <w:b/>
          <w:bCs/>
        </w:rPr>
        <w:t>表</w:t>
      </w:r>
      <w:r w:rsidR="00885B00">
        <w:rPr>
          <w:rFonts w:ascii="宋体" w:hAnsi="宋体" w:cs="黑体"/>
          <w:b/>
          <w:bCs/>
        </w:rPr>
        <w:t>6</w:t>
      </w:r>
      <w:r>
        <w:rPr>
          <w:rFonts w:ascii="宋体" w:hAnsi="宋体" w:cs="黑体" w:hint="eastAsia"/>
          <w:b/>
          <w:bCs/>
        </w:rPr>
        <w:t xml:space="preserve"> 药剂专业校内实训室情况表</w:t>
      </w:r>
    </w:p>
    <w:tbl>
      <w:tblPr>
        <w:tblW w:w="90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41"/>
        <w:gridCol w:w="1736"/>
        <w:gridCol w:w="3328"/>
        <w:gridCol w:w="3056"/>
      </w:tblGrid>
      <w:tr w:rsidR="00BB4254" w:rsidRPr="00CF2EAE" w:rsidTr="003825B2">
        <w:trPr>
          <w:trHeight w:val="422"/>
          <w:jc w:val="center"/>
        </w:trPr>
        <w:tc>
          <w:tcPr>
            <w:tcW w:w="941" w:type="dxa"/>
            <w:tcBorders>
              <w:top w:val="single" w:sz="18" w:space="0" w:color="auto"/>
              <w:left w:val="single" w:sz="18" w:space="0" w:color="auto"/>
            </w:tcBorders>
            <w:shd w:val="clear" w:color="auto" w:fill="D9D9D9" w:themeFill="background1" w:themeFillShade="D9"/>
            <w:vAlign w:val="center"/>
          </w:tcPr>
          <w:p w:rsidR="00BB4254" w:rsidRPr="00CF2EAE" w:rsidRDefault="00BB4254" w:rsidP="005E5451">
            <w:pPr>
              <w:jc w:val="center"/>
              <w:rPr>
                <w:rFonts w:ascii="宋体" w:hAnsi="宋体" w:cs="宋体"/>
                <w:b/>
                <w:szCs w:val="21"/>
              </w:rPr>
            </w:pPr>
            <w:r w:rsidRPr="00CF2EAE">
              <w:rPr>
                <w:rFonts w:ascii="宋体" w:hAnsi="宋体" w:cs="宋体" w:hint="eastAsia"/>
                <w:b/>
                <w:szCs w:val="21"/>
              </w:rPr>
              <w:t>序号</w:t>
            </w:r>
          </w:p>
        </w:tc>
        <w:tc>
          <w:tcPr>
            <w:tcW w:w="1736" w:type="dxa"/>
            <w:tcBorders>
              <w:top w:val="single" w:sz="18" w:space="0" w:color="auto"/>
            </w:tcBorders>
            <w:shd w:val="clear" w:color="auto" w:fill="D9D9D9" w:themeFill="background1" w:themeFillShade="D9"/>
            <w:vAlign w:val="center"/>
          </w:tcPr>
          <w:p w:rsidR="00BB4254" w:rsidRPr="00CF2EAE" w:rsidRDefault="00BB4254" w:rsidP="005E5451">
            <w:pPr>
              <w:jc w:val="center"/>
              <w:rPr>
                <w:rFonts w:ascii="宋体" w:hAnsi="宋体" w:cs="宋体"/>
                <w:b/>
                <w:szCs w:val="21"/>
              </w:rPr>
            </w:pPr>
            <w:r w:rsidRPr="00CF2EAE">
              <w:rPr>
                <w:rFonts w:ascii="宋体" w:hAnsi="宋体" w:cs="宋体" w:hint="eastAsia"/>
                <w:b/>
                <w:szCs w:val="21"/>
              </w:rPr>
              <w:t>实训室名称</w:t>
            </w:r>
          </w:p>
        </w:tc>
        <w:tc>
          <w:tcPr>
            <w:tcW w:w="3328" w:type="dxa"/>
            <w:tcBorders>
              <w:top w:val="single" w:sz="18" w:space="0" w:color="auto"/>
              <w:bottom w:val="single" w:sz="4" w:space="0" w:color="auto"/>
            </w:tcBorders>
            <w:shd w:val="clear" w:color="auto" w:fill="D9D9D9" w:themeFill="background1" w:themeFillShade="D9"/>
            <w:vAlign w:val="center"/>
          </w:tcPr>
          <w:p w:rsidR="00BB4254" w:rsidRPr="00CF2EAE" w:rsidRDefault="00BB4254" w:rsidP="00BB4254">
            <w:pPr>
              <w:ind w:firstLineChars="300" w:firstLine="632"/>
              <w:rPr>
                <w:rFonts w:ascii="宋体" w:hAnsi="宋体" w:cs="宋体"/>
                <w:b/>
                <w:szCs w:val="21"/>
              </w:rPr>
            </w:pPr>
            <w:r>
              <w:rPr>
                <w:rFonts w:ascii="宋体" w:hAnsi="宋体" w:cs="宋体" w:hint="eastAsia"/>
                <w:b/>
                <w:szCs w:val="21"/>
              </w:rPr>
              <w:t>设施设备</w:t>
            </w:r>
          </w:p>
        </w:tc>
        <w:tc>
          <w:tcPr>
            <w:tcW w:w="3056" w:type="dxa"/>
            <w:tcBorders>
              <w:top w:val="single" w:sz="18" w:space="0" w:color="auto"/>
              <w:right w:val="single" w:sz="18" w:space="0" w:color="auto"/>
            </w:tcBorders>
            <w:shd w:val="clear" w:color="auto" w:fill="D9D9D9" w:themeFill="background1" w:themeFillShade="D9"/>
            <w:vAlign w:val="center"/>
          </w:tcPr>
          <w:p w:rsidR="00BB4254" w:rsidRPr="00CF2EAE" w:rsidRDefault="00BB4254" w:rsidP="005E5451">
            <w:pPr>
              <w:jc w:val="center"/>
              <w:rPr>
                <w:rFonts w:ascii="宋体" w:hAnsi="宋体" w:cs="宋体"/>
                <w:b/>
                <w:szCs w:val="21"/>
              </w:rPr>
            </w:pPr>
            <w:r>
              <w:rPr>
                <w:rFonts w:ascii="宋体" w:hAnsi="宋体" w:cs="宋体" w:hint="eastAsia"/>
                <w:b/>
                <w:szCs w:val="21"/>
              </w:rPr>
              <w:t>主要实训项目</w:t>
            </w:r>
          </w:p>
        </w:tc>
      </w:tr>
      <w:tr w:rsidR="00BB4254" w:rsidRPr="00CF2EAE" w:rsidTr="00800F9A">
        <w:trPr>
          <w:trHeight w:val="3687"/>
          <w:jc w:val="center"/>
        </w:trPr>
        <w:tc>
          <w:tcPr>
            <w:tcW w:w="941" w:type="dxa"/>
            <w:tcBorders>
              <w:left w:val="single" w:sz="18" w:space="0" w:color="auto"/>
            </w:tcBorders>
            <w:vAlign w:val="center"/>
          </w:tcPr>
          <w:p w:rsidR="00BB4254" w:rsidRPr="00CF2EAE" w:rsidRDefault="00BB4254" w:rsidP="005E5451">
            <w:pPr>
              <w:jc w:val="center"/>
              <w:rPr>
                <w:rFonts w:ascii="宋体" w:hAnsi="宋体" w:cs="宋体"/>
                <w:b/>
                <w:szCs w:val="21"/>
              </w:rPr>
            </w:pPr>
            <w:r w:rsidRPr="00CF2EAE">
              <w:rPr>
                <w:rFonts w:ascii="宋体" w:hAnsi="宋体" w:cs="宋体"/>
                <w:b/>
                <w:szCs w:val="21"/>
              </w:rPr>
              <w:t>1</w:t>
            </w:r>
          </w:p>
        </w:tc>
        <w:tc>
          <w:tcPr>
            <w:tcW w:w="1736" w:type="dxa"/>
            <w:vAlign w:val="center"/>
          </w:tcPr>
          <w:p w:rsidR="00BB4254" w:rsidRPr="00CF2EAE" w:rsidRDefault="00BB4254" w:rsidP="005E5451">
            <w:pPr>
              <w:spacing w:line="280" w:lineRule="exact"/>
              <w:jc w:val="left"/>
              <w:rPr>
                <w:szCs w:val="21"/>
              </w:rPr>
            </w:pPr>
            <w:r w:rsidRPr="00CF2EAE">
              <w:rPr>
                <w:rFonts w:hint="eastAsia"/>
                <w:szCs w:val="21"/>
              </w:rPr>
              <w:t>药用化学基础实训室</w:t>
            </w:r>
          </w:p>
        </w:tc>
        <w:tc>
          <w:tcPr>
            <w:tcW w:w="3328" w:type="dxa"/>
            <w:tcBorders>
              <w:top w:val="single" w:sz="4" w:space="0" w:color="auto"/>
            </w:tcBorders>
            <w:shd w:val="clear" w:color="auto" w:fill="FFFFFF" w:themeFill="background1"/>
          </w:tcPr>
          <w:p w:rsidR="00BB4254" w:rsidRPr="00CF2EAE" w:rsidRDefault="00BB4254" w:rsidP="00BB4254">
            <w:pPr>
              <w:spacing w:line="280" w:lineRule="exact"/>
              <w:jc w:val="left"/>
              <w:rPr>
                <w:szCs w:val="21"/>
              </w:rPr>
            </w:pPr>
            <w:r w:rsidRPr="00CF2EAE">
              <w:rPr>
                <w:rFonts w:hint="eastAsia"/>
                <w:szCs w:val="21"/>
              </w:rPr>
              <w:t>实验操作台</w:t>
            </w:r>
          </w:p>
          <w:p w:rsidR="00BB4254" w:rsidRPr="00CF2EAE" w:rsidRDefault="00BB4254" w:rsidP="00BB4254">
            <w:pPr>
              <w:spacing w:line="280" w:lineRule="exact"/>
              <w:jc w:val="left"/>
              <w:rPr>
                <w:szCs w:val="21"/>
              </w:rPr>
            </w:pPr>
            <w:r w:rsidRPr="00CF2EAE">
              <w:rPr>
                <w:rFonts w:hint="eastAsia"/>
                <w:szCs w:val="21"/>
              </w:rPr>
              <w:t>托盘天平</w:t>
            </w:r>
          </w:p>
          <w:p w:rsidR="00BB4254" w:rsidRPr="00CF2EAE" w:rsidRDefault="00BB4254" w:rsidP="00BB4254">
            <w:pPr>
              <w:spacing w:line="280" w:lineRule="exact"/>
              <w:jc w:val="left"/>
              <w:rPr>
                <w:szCs w:val="21"/>
              </w:rPr>
            </w:pPr>
            <w:r w:rsidRPr="00CF2EAE">
              <w:rPr>
                <w:rFonts w:hint="eastAsia"/>
                <w:szCs w:val="21"/>
              </w:rPr>
              <w:t>加热设备</w:t>
            </w:r>
          </w:p>
          <w:p w:rsidR="00BB4254" w:rsidRPr="00CF2EAE" w:rsidRDefault="00BB4254" w:rsidP="00BB4254">
            <w:pPr>
              <w:spacing w:line="280" w:lineRule="exact"/>
              <w:jc w:val="left"/>
              <w:rPr>
                <w:szCs w:val="21"/>
              </w:rPr>
            </w:pPr>
            <w:r w:rsidRPr="00CF2EAE">
              <w:rPr>
                <w:rFonts w:hint="eastAsia"/>
                <w:szCs w:val="21"/>
              </w:rPr>
              <w:t>水循环真空泵</w:t>
            </w:r>
          </w:p>
          <w:p w:rsidR="00BB4254" w:rsidRPr="00CF2EAE" w:rsidRDefault="00BB4254" w:rsidP="00BB4254">
            <w:pPr>
              <w:spacing w:line="280" w:lineRule="exact"/>
              <w:jc w:val="left"/>
              <w:rPr>
                <w:szCs w:val="21"/>
              </w:rPr>
            </w:pPr>
            <w:r w:rsidRPr="00CF2EAE">
              <w:rPr>
                <w:rFonts w:hint="eastAsia"/>
                <w:szCs w:val="21"/>
              </w:rPr>
              <w:t>搅拌器</w:t>
            </w:r>
          </w:p>
          <w:p w:rsidR="00BB4254" w:rsidRPr="00CF2EAE" w:rsidRDefault="00BB4254" w:rsidP="00BB4254">
            <w:pPr>
              <w:spacing w:line="280" w:lineRule="exact"/>
              <w:jc w:val="left"/>
              <w:rPr>
                <w:szCs w:val="21"/>
              </w:rPr>
            </w:pPr>
            <w:r w:rsidRPr="00CF2EAE">
              <w:rPr>
                <w:rFonts w:hint="eastAsia"/>
                <w:szCs w:val="21"/>
              </w:rPr>
              <w:t>恒温干燥箱</w:t>
            </w:r>
          </w:p>
          <w:p w:rsidR="00BB4254" w:rsidRPr="00CF2EAE" w:rsidRDefault="00BB4254" w:rsidP="00BB4254">
            <w:pPr>
              <w:spacing w:line="280" w:lineRule="exact"/>
              <w:jc w:val="left"/>
              <w:rPr>
                <w:szCs w:val="21"/>
              </w:rPr>
            </w:pPr>
            <w:r w:rsidRPr="00CF2EAE">
              <w:rPr>
                <w:rFonts w:hint="eastAsia"/>
                <w:szCs w:val="21"/>
              </w:rPr>
              <w:t>通风橱</w:t>
            </w:r>
          </w:p>
          <w:p w:rsidR="00BB4254" w:rsidRPr="00CF2EAE" w:rsidRDefault="00BB4254" w:rsidP="00BB4254">
            <w:pPr>
              <w:spacing w:line="280" w:lineRule="exact"/>
              <w:jc w:val="left"/>
              <w:rPr>
                <w:szCs w:val="21"/>
              </w:rPr>
            </w:pPr>
            <w:r w:rsidRPr="00CF2EAE">
              <w:rPr>
                <w:rFonts w:hint="eastAsia"/>
                <w:szCs w:val="21"/>
              </w:rPr>
              <w:t>熔点仪</w:t>
            </w:r>
          </w:p>
          <w:p w:rsidR="00BB4254" w:rsidRPr="00CF2EAE" w:rsidRDefault="00BB4254" w:rsidP="00BB4254">
            <w:pPr>
              <w:spacing w:line="280" w:lineRule="exact"/>
              <w:jc w:val="left"/>
              <w:rPr>
                <w:szCs w:val="21"/>
              </w:rPr>
            </w:pPr>
            <w:r w:rsidRPr="00CF2EAE">
              <w:rPr>
                <w:rFonts w:hint="eastAsia"/>
                <w:szCs w:val="21"/>
              </w:rPr>
              <w:t>恒温水浴锅</w:t>
            </w:r>
          </w:p>
          <w:p w:rsidR="00BB4254" w:rsidRPr="00CF2EAE" w:rsidRDefault="00BB4254" w:rsidP="00BB4254">
            <w:pPr>
              <w:spacing w:line="280" w:lineRule="exact"/>
              <w:jc w:val="left"/>
              <w:rPr>
                <w:szCs w:val="21"/>
              </w:rPr>
            </w:pPr>
            <w:r w:rsidRPr="00CF2EAE">
              <w:rPr>
                <w:rFonts w:hint="eastAsia"/>
                <w:szCs w:val="21"/>
              </w:rPr>
              <w:t>电子天平</w:t>
            </w:r>
          </w:p>
          <w:p w:rsidR="00BB4254" w:rsidRPr="00CF2EAE" w:rsidRDefault="00BB4254" w:rsidP="00BB4254">
            <w:pPr>
              <w:spacing w:line="280" w:lineRule="exact"/>
              <w:jc w:val="left"/>
              <w:rPr>
                <w:szCs w:val="21"/>
              </w:rPr>
            </w:pPr>
            <w:r w:rsidRPr="00CF2EAE">
              <w:rPr>
                <w:rFonts w:hint="eastAsia"/>
                <w:szCs w:val="21"/>
              </w:rPr>
              <w:t>铁架台、滴定台等</w:t>
            </w:r>
          </w:p>
          <w:p w:rsidR="00BB4254" w:rsidRPr="00CF2EAE" w:rsidRDefault="00BB4254" w:rsidP="00BB4254">
            <w:pPr>
              <w:spacing w:line="280" w:lineRule="exact"/>
              <w:jc w:val="left"/>
              <w:rPr>
                <w:szCs w:val="21"/>
              </w:rPr>
            </w:pPr>
            <w:r w:rsidRPr="00CF2EAE">
              <w:rPr>
                <w:rFonts w:hint="eastAsia"/>
                <w:szCs w:val="21"/>
              </w:rPr>
              <w:t>玻璃仪器</w:t>
            </w:r>
          </w:p>
          <w:p w:rsidR="00BB4254" w:rsidRPr="00CF2EAE" w:rsidRDefault="00BB4254" w:rsidP="00BB4254">
            <w:pPr>
              <w:spacing w:line="280" w:lineRule="exact"/>
              <w:jc w:val="left"/>
              <w:rPr>
                <w:szCs w:val="21"/>
              </w:rPr>
            </w:pPr>
            <w:r w:rsidRPr="00CF2EAE">
              <w:rPr>
                <w:rFonts w:hint="eastAsia"/>
                <w:szCs w:val="21"/>
              </w:rPr>
              <w:t>清洁水槽</w:t>
            </w:r>
          </w:p>
        </w:tc>
        <w:tc>
          <w:tcPr>
            <w:tcW w:w="3056" w:type="dxa"/>
            <w:tcBorders>
              <w:right w:val="single" w:sz="18" w:space="0" w:color="auto"/>
            </w:tcBorders>
          </w:tcPr>
          <w:p w:rsidR="00BB4254" w:rsidRPr="00CF2EAE" w:rsidRDefault="00BB4254" w:rsidP="005E5451">
            <w:pPr>
              <w:spacing w:line="280" w:lineRule="exact"/>
              <w:jc w:val="left"/>
              <w:rPr>
                <w:szCs w:val="21"/>
              </w:rPr>
            </w:pPr>
            <w:r>
              <w:rPr>
                <w:rFonts w:hint="eastAsia"/>
                <w:szCs w:val="21"/>
              </w:rPr>
              <w:t>一体化课程：药品识别分析与鉴定</w:t>
            </w:r>
          </w:p>
        </w:tc>
      </w:tr>
      <w:tr w:rsidR="00BB4254" w:rsidRPr="00CF2EAE" w:rsidTr="00800F9A">
        <w:trPr>
          <w:trHeight w:val="4354"/>
          <w:jc w:val="center"/>
        </w:trPr>
        <w:tc>
          <w:tcPr>
            <w:tcW w:w="941" w:type="dxa"/>
            <w:tcBorders>
              <w:left w:val="single" w:sz="18" w:space="0" w:color="auto"/>
            </w:tcBorders>
            <w:vAlign w:val="center"/>
          </w:tcPr>
          <w:p w:rsidR="00BB4254" w:rsidRPr="00CF2EAE" w:rsidRDefault="00BB4254" w:rsidP="005E5451">
            <w:pPr>
              <w:jc w:val="center"/>
              <w:rPr>
                <w:rFonts w:ascii="宋体" w:hAnsi="宋体" w:cs="宋体"/>
                <w:b/>
                <w:szCs w:val="21"/>
              </w:rPr>
            </w:pPr>
            <w:r>
              <w:rPr>
                <w:rFonts w:ascii="宋体" w:hAnsi="宋体" w:cs="宋体"/>
                <w:b/>
                <w:szCs w:val="21"/>
              </w:rPr>
              <w:lastRenderedPageBreak/>
              <w:t>2</w:t>
            </w:r>
          </w:p>
        </w:tc>
        <w:tc>
          <w:tcPr>
            <w:tcW w:w="1736" w:type="dxa"/>
            <w:vAlign w:val="center"/>
          </w:tcPr>
          <w:p w:rsidR="00BB4254" w:rsidRPr="00CF2EAE" w:rsidRDefault="00BB4254" w:rsidP="005E5451">
            <w:pPr>
              <w:spacing w:line="280" w:lineRule="exact"/>
              <w:jc w:val="left"/>
              <w:rPr>
                <w:szCs w:val="21"/>
              </w:rPr>
            </w:pPr>
            <w:r w:rsidRPr="00CF2EAE">
              <w:rPr>
                <w:rFonts w:hint="eastAsia"/>
                <w:szCs w:val="21"/>
              </w:rPr>
              <w:t>药品调剂实训室</w:t>
            </w:r>
          </w:p>
        </w:tc>
        <w:tc>
          <w:tcPr>
            <w:tcW w:w="3328" w:type="dxa"/>
          </w:tcPr>
          <w:p w:rsidR="00BB4254" w:rsidRPr="00CF2EAE" w:rsidRDefault="00BB4254" w:rsidP="005E5451">
            <w:pPr>
              <w:spacing w:line="280" w:lineRule="exact"/>
              <w:jc w:val="left"/>
              <w:rPr>
                <w:szCs w:val="21"/>
              </w:rPr>
            </w:pPr>
            <w:r w:rsidRPr="00CF2EAE">
              <w:rPr>
                <w:rFonts w:hint="eastAsia"/>
                <w:szCs w:val="21"/>
              </w:rPr>
              <w:t>货架</w:t>
            </w:r>
          </w:p>
          <w:p w:rsidR="00BB4254" w:rsidRPr="00CF2EAE" w:rsidRDefault="00BB4254" w:rsidP="005E5451">
            <w:pPr>
              <w:spacing w:line="280" w:lineRule="exact"/>
              <w:jc w:val="left"/>
              <w:rPr>
                <w:szCs w:val="21"/>
              </w:rPr>
            </w:pPr>
            <w:r w:rsidRPr="00CF2EAE">
              <w:rPr>
                <w:rFonts w:hint="eastAsia"/>
                <w:szCs w:val="21"/>
              </w:rPr>
              <w:t>调剂台</w:t>
            </w:r>
          </w:p>
          <w:p w:rsidR="00BB4254" w:rsidRPr="00CF2EAE" w:rsidRDefault="00BB4254" w:rsidP="005E5451">
            <w:pPr>
              <w:spacing w:line="280" w:lineRule="exact"/>
              <w:jc w:val="left"/>
              <w:rPr>
                <w:szCs w:val="21"/>
              </w:rPr>
            </w:pPr>
            <w:r w:rsidRPr="00CF2EAE">
              <w:rPr>
                <w:rFonts w:hint="eastAsia"/>
                <w:szCs w:val="21"/>
              </w:rPr>
              <w:t>多媒体设备（整套）</w:t>
            </w:r>
          </w:p>
          <w:p w:rsidR="00BB4254" w:rsidRPr="00CF2EAE" w:rsidRDefault="00BB4254" w:rsidP="005E5451">
            <w:pPr>
              <w:spacing w:line="280" w:lineRule="exact"/>
              <w:jc w:val="left"/>
              <w:rPr>
                <w:szCs w:val="21"/>
              </w:rPr>
            </w:pPr>
            <w:r w:rsidRPr="00CF2EAE">
              <w:rPr>
                <w:rFonts w:hint="eastAsia"/>
                <w:szCs w:val="21"/>
              </w:rPr>
              <w:t>台式计算机</w:t>
            </w:r>
          </w:p>
          <w:p w:rsidR="00BB4254" w:rsidRPr="00CF2EAE" w:rsidRDefault="00BB4254" w:rsidP="005E5451">
            <w:pPr>
              <w:spacing w:line="280" w:lineRule="exact"/>
              <w:jc w:val="left"/>
              <w:rPr>
                <w:szCs w:val="21"/>
              </w:rPr>
            </w:pPr>
            <w:r w:rsidRPr="00CF2EAE">
              <w:rPr>
                <w:rFonts w:hint="eastAsia"/>
                <w:szCs w:val="21"/>
              </w:rPr>
              <w:t>盛药篮</w:t>
            </w:r>
          </w:p>
          <w:p w:rsidR="00BB4254" w:rsidRPr="00CF2EAE" w:rsidRDefault="00BB4254" w:rsidP="005E5451">
            <w:pPr>
              <w:spacing w:line="280" w:lineRule="exact"/>
              <w:jc w:val="left"/>
              <w:rPr>
                <w:szCs w:val="21"/>
              </w:rPr>
            </w:pPr>
            <w:r w:rsidRPr="00CF2EAE">
              <w:rPr>
                <w:rFonts w:hint="eastAsia"/>
                <w:szCs w:val="21"/>
              </w:rPr>
              <w:t>冰柜</w:t>
            </w:r>
          </w:p>
          <w:p w:rsidR="00BB4254" w:rsidRPr="00CF2EAE" w:rsidRDefault="00BB4254" w:rsidP="005E5451">
            <w:pPr>
              <w:spacing w:line="280" w:lineRule="exact"/>
              <w:jc w:val="left"/>
              <w:rPr>
                <w:szCs w:val="21"/>
              </w:rPr>
            </w:pPr>
            <w:r w:rsidRPr="00CF2EAE">
              <w:rPr>
                <w:rFonts w:hint="eastAsia"/>
                <w:szCs w:val="21"/>
              </w:rPr>
              <w:t>戥秤</w:t>
            </w:r>
          </w:p>
          <w:p w:rsidR="00BB4254" w:rsidRPr="00CF2EAE" w:rsidRDefault="00BB4254" w:rsidP="005E5451">
            <w:pPr>
              <w:spacing w:line="280" w:lineRule="exact"/>
              <w:jc w:val="left"/>
              <w:rPr>
                <w:szCs w:val="21"/>
              </w:rPr>
            </w:pPr>
            <w:r w:rsidRPr="00CF2EAE">
              <w:rPr>
                <w:rFonts w:hint="eastAsia"/>
                <w:szCs w:val="21"/>
              </w:rPr>
              <w:t>中药斗架</w:t>
            </w:r>
          </w:p>
          <w:p w:rsidR="00BB4254" w:rsidRPr="00CF2EAE" w:rsidRDefault="00BB4254" w:rsidP="005E5451">
            <w:pPr>
              <w:spacing w:line="280" w:lineRule="exact"/>
              <w:jc w:val="left"/>
              <w:rPr>
                <w:szCs w:val="21"/>
              </w:rPr>
            </w:pPr>
            <w:r w:rsidRPr="00CF2EAE">
              <w:rPr>
                <w:rFonts w:hint="eastAsia"/>
                <w:szCs w:val="21"/>
              </w:rPr>
              <w:t>铜冲</w:t>
            </w:r>
          </w:p>
          <w:p w:rsidR="00BB4254" w:rsidRPr="00CF2EAE" w:rsidRDefault="00BB4254" w:rsidP="005E5451">
            <w:pPr>
              <w:spacing w:line="280" w:lineRule="exact"/>
              <w:jc w:val="left"/>
              <w:rPr>
                <w:szCs w:val="21"/>
              </w:rPr>
            </w:pPr>
            <w:r w:rsidRPr="00CF2EAE">
              <w:rPr>
                <w:rFonts w:hint="eastAsia"/>
                <w:szCs w:val="21"/>
              </w:rPr>
              <w:t>竹匾</w:t>
            </w:r>
          </w:p>
          <w:p w:rsidR="00BB4254" w:rsidRPr="00CF2EAE" w:rsidRDefault="00BB4254" w:rsidP="005E5451">
            <w:pPr>
              <w:spacing w:line="280" w:lineRule="exact"/>
              <w:jc w:val="left"/>
              <w:rPr>
                <w:szCs w:val="21"/>
              </w:rPr>
            </w:pPr>
            <w:r w:rsidRPr="00CF2EAE">
              <w:rPr>
                <w:rFonts w:hint="eastAsia"/>
                <w:szCs w:val="21"/>
              </w:rPr>
              <w:t>标签条码打印机及配套耗材</w:t>
            </w:r>
          </w:p>
          <w:p w:rsidR="00BB4254" w:rsidRPr="00CF2EAE" w:rsidRDefault="00BB4254" w:rsidP="005E5451">
            <w:pPr>
              <w:spacing w:line="280" w:lineRule="exact"/>
              <w:jc w:val="left"/>
              <w:rPr>
                <w:szCs w:val="21"/>
              </w:rPr>
            </w:pPr>
            <w:r w:rsidRPr="00CF2EAE">
              <w:rPr>
                <w:rFonts w:hint="eastAsia"/>
                <w:szCs w:val="21"/>
              </w:rPr>
              <w:t>扫描枪</w:t>
            </w:r>
          </w:p>
          <w:p w:rsidR="00BB4254" w:rsidRPr="00CF2EAE" w:rsidRDefault="00BB4254" w:rsidP="005E5451">
            <w:pPr>
              <w:spacing w:line="280" w:lineRule="exact"/>
              <w:jc w:val="left"/>
              <w:rPr>
                <w:szCs w:val="21"/>
              </w:rPr>
            </w:pPr>
            <w:r w:rsidRPr="00CF2EAE">
              <w:rPr>
                <w:rFonts w:hint="eastAsia"/>
                <w:szCs w:val="21"/>
              </w:rPr>
              <w:t>一、二核操作台</w:t>
            </w:r>
          </w:p>
          <w:p w:rsidR="00BB4254" w:rsidRPr="00CF2EAE" w:rsidRDefault="00BB4254" w:rsidP="005E5451">
            <w:pPr>
              <w:spacing w:line="280" w:lineRule="exact"/>
              <w:jc w:val="left"/>
              <w:rPr>
                <w:szCs w:val="21"/>
              </w:rPr>
            </w:pPr>
            <w:r w:rsidRPr="00CF2EAE">
              <w:rPr>
                <w:rFonts w:hint="eastAsia"/>
                <w:szCs w:val="21"/>
              </w:rPr>
              <w:t>中小型医院管理系统</w:t>
            </w:r>
          </w:p>
          <w:p w:rsidR="00BB4254" w:rsidRPr="00CF2EAE" w:rsidRDefault="00BB4254" w:rsidP="005E5451">
            <w:pPr>
              <w:spacing w:line="280" w:lineRule="exact"/>
              <w:jc w:val="left"/>
              <w:rPr>
                <w:szCs w:val="21"/>
              </w:rPr>
            </w:pPr>
            <w:r w:rsidRPr="00CF2EAE">
              <w:rPr>
                <w:rFonts w:hint="eastAsia"/>
                <w:szCs w:val="21"/>
              </w:rPr>
              <w:t>保险箱</w:t>
            </w:r>
          </w:p>
        </w:tc>
        <w:tc>
          <w:tcPr>
            <w:tcW w:w="3056" w:type="dxa"/>
            <w:tcBorders>
              <w:right w:val="single" w:sz="18" w:space="0" w:color="auto"/>
            </w:tcBorders>
          </w:tcPr>
          <w:p w:rsidR="00BB4254" w:rsidRPr="00CF2EAE" w:rsidRDefault="00BB4254" w:rsidP="005E5451">
            <w:pPr>
              <w:spacing w:line="280" w:lineRule="exact"/>
              <w:jc w:val="left"/>
              <w:rPr>
                <w:szCs w:val="21"/>
              </w:rPr>
            </w:pPr>
            <w:r w:rsidRPr="00CF2EAE">
              <w:rPr>
                <w:rFonts w:hint="eastAsia"/>
                <w:szCs w:val="21"/>
              </w:rPr>
              <w:t>药品分析调剂</w:t>
            </w:r>
          </w:p>
          <w:p w:rsidR="00BB4254" w:rsidRPr="00CF2EAE" w:rsidRDefault="00BB4254" w:rsidP="005E5451">
            <w:pPr>
              <w:spacing w:line="280" w:lineRule="exact"/>
              <w:jc w:val="left"/>
              <w:rPr>
                <w:szCs w:val="21"/>
              </w:rPr>
            </w:pPr>
          </w:p>
        </w:tc>
      </w:tr>
      <w:tr w:rsidR="00D81EEE" w:rsidRPr="00CF2EAE" w:rsidTr="00800F9A">
        <w:trPr>
          <w:trHeight w:val="4354"/>
          <w:jc w:val="center"/>
        </w:trPr>
        <w:tc>
          <w:tcPr>
            <w:tcW w:w="941" w:type="dxa"/>
            <w:tcBorders>
              <w:left w:val="single" w:sz="18" w:space="0" w:color="auto"/>
              <w:bottom w:val="single" w:sz="4" w:space="0" w:color="auto"/>
            </w:tcBorders>
            <w:vAlign w:val="center"/>
          </w:tcPr>
          <w:p w:rsidR="00D81EEE" w:rsidRPr="00CF2EAE" w:rsidRDefault="00D81EEE" w:rsidP="005E5451">
            <w:pPr>
              <w:jc w:val="center"/>
              <w:rPr>
                <w:rFonts w:ascii="宋体" w:hAnsi="宋体" w:cs="宋体"/>
                <w:b/>
                <w:szCs w:val="21"/>
              </w:rPr>
            </w:pPr>
            <w:r>
              <w:rPr>
                <w:rFonts w:ascii="宋体" w:hAnsi="宋体" w:cs="宋体"/>
                <w:b/>
                <w:szCs w:val="21"/>
              </w:rPr>
              <w:t>3</w:t>
            </w:r>
          </w:p>
        </w:tc>
        <w:tc>
          <w:tcPr>
            <w:tcW w:w="1736" w:type="dxa"/>
            <w:tcBorders>
              <w:bottom w:val="single" w:sz="4" w:space="0" w:color="auto"/>
            </w:tcBorders>
            <w:vAlign w:val="center"/>
          </w:tcPr>
          <w:p w:rsidR="00D81EEE" w:rsidRPr="00CF2EAE" w:rsidRDefault="00D81EEE" w:rsidP="005E5451">
            <w:pPr>
              <w:spacing w:line="280" w:lineRule="exact"/>
              <w:jc w:val="left"/>
              <w:rPr>
                <w:szCs w:val="21"/>
              </w:rPr>
            </w:pPr>
            <w:r w:rsidRPr="00CF2EAE">
              <w:rPr>
                <w:rFonts w:hint="eastAsia"/>
                <w:szCs w:val="21"/>
              </w:rPr>
              <w:t>制剂分析实训室</w:t>
            </w:r>
          </w:p>
        </w:tc>
        <w:tc>
          <w:tcPr>
            <w:tcW w:w="3328" w:type="dxa"/>
            <w:tcBorders>
              <w:bottom w:val="single" w:sz="4" w:space="0" w:color="auto"/>
            </w:tcBorders>
          </w:tcPr>
          <w:p w:rsidR="00D81EEE" w:rsidRPr="00CF2EAE" w:rsidRDefault="00D81EEE" w:rsidP="005E5451">
            <w:pPr>
              <w:spacing w:line="280" w:lineRule="exact"/>
              <w:jc w:val="left"/>
              <w:rPr>
                <w:szCs w:val="21"/>
              </w:rPr>
            </w:pPr>
            <w:r w:rsidRPr="00CF2EAE">
              <w:rPr>
                <w:rFonts w:hint="eastAsia"/>
                <w:szCs w:val="21"/>
              </w:rPr>
              <w:t>实验操作台</w:t>
            </w:r>
          </w:p>
          <w:p w:rsidR="00D81EEE" w:rsidRPr="00CF2EAE" w:rsidRDefault="00D81EEE" w:rsidP="005E5451">
            <w:pPr>
              <w:spacing w:line="280" w:lineRule="exact"/>
              <w:jc w:val="left"/>
              <w:rPr>
                <w:szCs w:val="21"/>
              </w:rPr>
            </w:pPr>
            <w:r w:rsidRPr="00CF2EAE">
              <w:rPr>
                <w:rFonts w:hint="eastAsia"/>
                <w:szCs w:val="21"/>
              </w:rPr>
              <w:t>试剂柜</w:t>
            </w:r>
          </w:p>
          <w:p w:rsidR="00D81EEE" w:rsidRPr="00CF2EAE" w:rsidRDefault="00D81EEE" w:rsidP="005E5451">
            <w:pPr>
              <w:spacing w:line="280" w:lineRule="exact"/>
              <w:jc w:val="left"/>
              <w:rPr>
                <w:szCs w:val="21"/>
              </w:rPr>
            </w:pPr>
            <w:r w:rsidRPr="00CF2EAE">
              <w:rPr>
                <w:rFonts w:hint="eastAsia"/>
                <w:szCs w:val="21"/>
              </w:rPr>
              <w:t>高效液相色谱仪</w:t>
            </w:r>
          </w:p>
          <w:p w:rsidR="00D81EEE" w:rsidRPr="00CF2EAE" w:rsidRDefault="00D81EEE" w:rsidP="005E5451">
            <w:pPr>
              <w:spacing w:line="280" w:lineRule="exact"/>
              <w:jc w:val="left"/>
              <w:rPr>
                <w:szCs w:val="21"/>
              </w:rPr>
            </w:pPr>
            <w:r w:rsidRPr="00CF2EAE">
              <w:rPr>
                <w:rFonts w:hint="eastAsia"/>
                <w:szCs w:val="21"/>
              </w:rPr>
              <w:t>永停滴定仪、电位滴定仪</w:t>
            </w:r>
          </w:p>
          <w:p w:rsidR="00D81EEE" w:rsidRPr="00CF2EAE" w:rsidRDefault="00D81EEE" w:rsidP="005E5451">
            <w:pPr>
              <w:spacing w:line="280" w:lineRule="exact"/>
              <w:jc w:val="left"/>
              <w:rPr>
                <w:szCs w:val="21"/>
              </w:rPr>
            </w:pPr>
            <w:r w:rsidRPr="00CF2EAE">
              <w:rPr>
                <w:rFonts w:hint="eastAsia"/>
                <w:szCs w:val="21"/>
              </w:rPr>
              <w:t>紫外可见光光度计</w:t>
            </w:r>
          </w:p>
          <w:p w:rsidR="00D81EEE" w:rsidRPr="00CF2EAE" w:rsidRDefault="00D81EEE" w:rsidP="005E5451">
            <w:pPr>
              <w:spacing w:line="280" w:lineRule="exact"/>
              <w:jc w:val="left"/>
              <w:rPr>
                <w:szCs w:val="21"/>
              </w:rPr>
            </w:pPr>
            <w:r w:rsidRPr="00CF2EAE">
              <w:rPr>
                <w:rFonts w:hint="eastAsia"/>
                <w:szCs w:val="21"/>
              </w:rPr>
              <w:t>溶出仪</w:t>
            </w:r>
          </w:p>
          <w:p w:rsidR="00D81EEE" w:rsidRPr="00CF2EAE" w:rsidRDefault="00D81EEE" w:rsidP="005E5451">
            <w:pPr>
              <w:spacing w:line="280" w:lineRule="exact"/>
              <w:jc w:val="left"/>
              <w:rPr>
                <w:szCs w:val="21"/>
              </w:rPr>
            </w:pPr>
            <w:r w:rsidRPr="00CF2EAE">
              <w:rPr>
                <w:rFonts w:hint="eastAsia"/>
                <w:szCs w:val="21"/>
              </w:rPr>
              <w:t>分析天平、电子天平</w:t>
            </w:r>
          </w:p>
          <w:p w:rsidR="00D81EEE" w:rsidRPr="00CF2EAE" w:rsidRDefault="00D81EEE" w:rsidP="005E5451">
            <w:pPr>
              <w:spacing w:line="280" w:lineRule="exact"/>
              <w:jc w:val="left"/>
              <w:rPr>
                <w:szCs w:val="21"/>
              </w:rPr>
            </w:pPr>
            <w:r w:rsidRPr="00CF2EAE">
              <w:rPr>
                <w:rFonts w:hint="eastAsia"/>
                <w:szCs w:val="21"/>
              </w:rPr>
              <w:t>显微镜</w:t>
            </w:r>
          </w:p>
          <w:p w:rsidR="00D81EEE" w:rsidRPr="00CF2EAE" w:rsidRDefault="00D81EEE" w:rsidP="005E5451">
            <w:pPr>
              <w:spacing w:line="280" w:lineRule="exact"/>
              <w:jc w:val="left"/>
              <w:rPr>
                <w:szCs w:val="21"/>
              </w:rPr>
            </w:pPr>
            <w:r w:rsidRPr="00CF2EAE">
              <w:rPr>
                <w:rFonts w:hint="eastAsia"/>
                <w:szCs w:val="21"/>
              </w:rPr>
              <w:t>旋光仪</w:t>
            </w:r>
          </w:p>
          <w:p w:rsidR="00D81EEE" w:rsidRPr="00CF2EAE" w:rsidRDefault="00D81EEE" w:rsidP="005E5451">
            <w:pPr>
              <w:spacing w:line="280" w:lineRule="exact"/>
              <w:jc w:val="left"/>
              <w:rPr>
                <w:szCs w:val="21"/>
              </w:rPr>
            </w:pPr>
            <w:r w:rsidRPr="00CF2EAE">
              <w:rPr>
                <w:rFonts w:hint="eastAsia"/>
                <w:szCs w:val="21"/>
              </w:rPr>
              <w:t>崩解仪</w:t>
            </w:r>
          </w:p>
          <w:p w:rsidR="00D81EEE" w:rsidRPr="00CF2EAE" w:rsidRDefault="00D81EEE" w:rsidP="005E5451">
            <w:pPr>
              <w:spacing w:line="280" w:lineRule="exact"/>
              <w:jc w:val="left"/>
              <w:rPr>
                <w:szCs w:val="21"/>
              </w:rPr>
            </w:pPr>
            <w:r w:rsidRPr="00CF2EAE">
              <w:rPr>
                <w:rFonts w:hint="eastAsia"/>
                <w:szCs w:val="21"/>
              </w:rPr>
              <w:t>澄明度检测仪</w:t>
            </w:r>
          </w:p>
          <w:p w:rsidR="00D81EEE" w:rsidRPr="00CF2EAE" w:rsidRDefault="00D81EEE" w:rsidP="005E5451">
            <w:pPr>
              <w:spacing w:line="280" w:lineRule="exact"/>
              <w:jc w:val="left"/>
              <w:rPr>
                <w:szCs w:val="21"/>
              </w:rPr>
            </w:pPr>
            <w:r w:rsidRPr="00CF2EAE">
              <w:rPr>
                <w:rFonts w:hint="eastAsia"/>
                <w:szCs w:val="21"/>
              </w:rPr>
              <w:t>脆碎度仪</w:t>
            </w:r>
          </w:p>
          <w:p w:rsidR="00D81EEE" w:rsidRPr="00CF2EAE" w:rsidRDefault="00D81EEE" w:rsidP="005E5451">
            <w:pPr>
              <w:spacing w:line="280" w:lineRule="exact"/>
              <w:jc w:val="left"/>
              <w:rPr>
                <w:szCs w:val="21"/>
              </w:rPr>
            </w:pPr>
            <w:r w:rsidRPr="00CF2EAE">
              <w:rPr>
                <w:rFonts w:hint="eastAsia"/>
                <w:szCs w:val="21"/>
              </w:rPr>
              <w:t>快速水分测定仪</w:t>
            </w:r>
          </w:p>
          <w:p w:rsidR="00D81EEE" w:rsidRPr="00CF2EAE" w:rsidRDefault="00D81EEE" w:rsidP="005E5451">
            <w:pPr>
              <w:spacing w:line="280" w:lineRule="exact"/>
              <w:jc w:val="left"/>
              <w:rPr>
                <w:szCs w:val="21"/>
              </w:rPr>
            </w:pPr>
            <w:r w:rsidRPr="00CF2EAE">
              <w:rPr>
                <w:rFonts w:hint="eastAsia"/>
                <w:szCs w:val="21"/>
              </w:rPr>
              <w:t>玻璃仪器</w:t>
            </w:r>
          </w:p>
          <w:p w:rsidR="00D81EEE" w:rsidRPr="00CF2EAE" w:rsidRDefault="00D81EEE" w:rsidP="005E5451">
            <w:pPr>
              <w:spacing w:line="280" w:lineRule="exact"/>
              <w:jc w:val="left"/>
              <w:rPr>
                <w:szCs w:val="21"/>
              </w:rPr>
            </w:pPr>
            <w:r w:rsidRPr="00CF2EAE">
              <w:rPr>
                <w:rFonts w:hint="eastAsia"/>
                <w:szCs w:val="21"/>
              </w:rPr>
              <w:t>清洁水槽</w:t>
            </w:r>
          </w:p>
        </w:tc>
        <w:tc>
          <w:tcPr>
            <w:tcW w:w="3056" w:type="dxa"/>
            <w:tcBorders>
              <w:bottom w:val="single" w:sz="4" w:space="0" w:color="auto"/>
              <w:right w:val="single" w:sz="18" w:space="0" w:color="auto"/>
            </w:tcBorders>
          </w:tcPr>
          <w:p w:rsidR="00D81EEE" w:rsidRPr="00CF2EAE" w:rsidRDefault="00D81EEE" w:rsidP="005E5451">
            <w:pPr>
              <w:spacing w:line="280" w:lineRule="exact"/>
              <w:jc w:val="left"/>
              <w:rPr>
                <w:szCs w:val="21"/>
              </w:rPr>
            </w:pPr>
            <w:r w:rsidRPr="00CF2EAE">
              <w:rPr>
                <w:rFonts w:hint="eastAsia"/>
                <w:szCs w:val="21"/>
              </w:rPr>
              <w:t>药剂分析</w:t>
            </w:r>
          </w:p>
          <w:p w:rsidR="00D81EEE" w:rsidRPr="00CF2EAE" w:rsidRDefault="00D81EEE" w:rsidP="005E5451">
            <w:pPr>
              <w:spacing w:line="280" w:lineRule="exact"/>
              <w:jc w:val="left"/>
              <w:rPr>
                <w:szCs w:val="21"/>
              </w:rPr>
            </w:pPr>
            <w:r w:rsidRPr="00CF2EAE">
              <w:rPr>
                <w:rFonts w:hint="eastAsia"/>
                <w:szCs w:val="21"/>
              </w:rPr>
              <w:t>药品存放管理</w:t>
            </w:r>
          </w:p>
          <w:p w:rsidR="00D81EEE" w:rsidRPr="00CF2EAE" w:rsidRDefault="00D81EEE" w:rsidP="005E5451">
            <w:pPr>
              <w:spacing w:line="280" w:lineRule="exact"/>
              <w:jc w:val="left"/>
              <w:rPr>
                <w:szCs w:val="21"/>
              </w:rPr>
            </w:pPr>
            <w:r w:rsidRPr="00CF2EAE">
              <w:rPr>
                <w:rFonts w:hint="eastAsia"/>
                <w:szCs w:val="21"/>
              </w:rPr>
              <w:t>化学分析</w:t>
            </w:r>
          </w:p>
          <w:p w:rsidR="00D81EEE" w:rsidRPr="00CF2EAE" w:rsidRDefault="00D81EEE" w:rsidP="005E5451">
            <w:pPr>
              <w:spacing w:line="280" w:lineRule="exact"/>
              <w:jc w:val="left"/>
              <w:rPr>
                <w:szCs w:val="21"/>
              </w:rPr>
            </w:pPr>
            <w:r w:rsidRPr="00CF2EAE">
              <w:rPr>
                <w:rFonts w:hint="eastAsia"/>
                <w:szCs w:val="21"/>
              </w:rPr>
              <w:t>定量分析</w:t>
            </w:r>
          </w:p>
          <w:p w:rsidR="00D81EEE" w:rsidRPr="00CF2EAE" w:rsidRDefault="00D81EEE" w:rsidP="005E5451">
            <w:pPr>
              <w:spacing w:line="280" w:lineRule="exact"/>
              <w:jc w:val="left"/>
              <w:rPr>
                <w:szCs w:val="21"/>
              </w:rPr>
            </w:pPr>
            <w:r w:rsidRPr="00CF2EAE">
              <w:rPr>
                <w:rFonts w:hint="eastAsia"/>
                <w:szCs w:val="21"/>
              </w:rPr>
              <w:t>溶出度测定</w:t>
            </w:r>
          </w:p>
          <w:p w:rsidR="00D81EEE" w:rsidRPr="00CF2EAE" w:rsidRDefault="00D81EEE" w:rsidP="005E5451">
            <w:pPr>
              <w:spacing w:line="280" w:lineRule="exact"/>
              <w:jc w:val="left"/>
              <w:rPr>
                <w:szCs w:val="21"/>
              </w:rPr>
            </w:pPr>
            <w:r w:rsidRPr="00CF2EAE">
              <w:rPr>
                <w:rFonts w:hint="eastAsia"/>
                <w:szCs w:val="21"/>
              </w:rPr>
              <w:t>称量药品</w:t>
            </w:r>
          </w:p>
          <w:p w:rsidR="00D81EEE" w:rsidRPr="00CF2EAE" w:rsidRDefault="00D81EEE" w:rsidP="005E5451">
            <w:pPr>
              <w:spacing w:line="280" w:lineRule="exact"/>
              <w:jc w:val="left"/>
              <w:rPr>
                <w:szCs w:val="21"/>
              </w:rPr>
            </w:pPr>
            <w:r w:rsidRPr="00CF2EAE">
              <w:rPr>
                <w:rFonts w:hint="eastAsia"/>
                <w:szCs w:val="21"/>
              </w:rPr>
              <w:t>制剂分析</w:t>
            </w:r>
          </w:p>
          <w:p w:rsidR="00D81EEE" w:rsidRPr="00CF2EAE" w:rsidRDefault="00D81EEE" w:rsidP="005E5451">
            <w:pPr>
              <w:spacing w:line="280" w:lineRule="exact"/>
              <w:jc w:val="left"/>
              <w:rPr>
                <w:szCs w:val="21"/>
              </w:rPr>
            </w:pPr>
            <w:r w:rsidRPr="00CF2EAE">
              <w:rPr>
                <w:rFonts w:hint="eastAsia"/>
                <w:szCs w:val="21"/>
              </w:rPr>
              <w:t>物质浓度含量及纯度测定</w:t>
            </w:r>
          </w:p>
          <w:p w:rsidR="00D81EEE" w:rsidRPr="00CF2EAE" w:rsidRDefault="00D81EEE" w:rsidP="005E5451">
            <w:pPr>
              <w:spacing w:line="280" w:lineRule="exact"/>
              <w:jc w:val="left"/>
              <w:rPr>
                <w:szCs w:val="21"/>
              </w:rPr>
            </w:pPr>
            <w:r w:rsidRPr="00CF2EAE">
              <w:rPr>
                <w:rFonts w:hint="eastAsia"/>
                <w:szCs w:val="21"/>
              </w:rPr>
              <w:t>药品检验</w:t>
            </w:r>
          </w:p>
          <w:p w:rsidR="00D81EEE" w:rsidRPr="00CF2EAE" w:rsidRDefault="00D81EEE" w:rsidP="005E5451">
            <w:pPr>
              <w:spacing w:line="280" w:lineRule="exact"/>
              <w:jc w:val="left"/>
              <w:rPr>
                <w:szCs w:val="21"/>
              </w:rPr>
            </w:pPr>
            <w:r w:rsidRPr="00CF2EAE">
              <w:rPr>
                <w:rFonts w:hint="eastAsia"/>
                <w:szCs w:val="21"/>
              </w:rPr>
              <w:t>澄明度检测</w:t>
            </w:r>
          </w:p>
          <w:p w:rsidR="00D81EEE" w:rsidRPr="00CF2EAE" w:rsidRDefault="00D81EEE" w:rsidP="005E5451">
            <w:pPr>
              <w:spacing w:line="280" w:lineRule="exact"/>
              <w:jc w:val="left"/>
              <w:rPr>
                <w:szCs w:val="21"/>
              </w:rPr>
            </w:pPr>
            <w:r w:rsidRPr="00CF2EAE">
              <w:rPr>
                <w:rFonts w:hint="eastAsia"/>
                <w:szCs w:val="21"/>
              </w:rPr>
              <w:t>固体药剂检测</w:t>
            </w:r>
          </w:p>
          <w:p w:rsidR="00D81EEE" w:rsidRPr="00CF2EAE" w:rsidRDefault="00D81EEE" w:rsidP="005E5451">
            <w:pPr>
              <w:spacing w:line="280" w:lineRule="exact"/>
              <w:jc w:val="left"/>
              <w:rPr>
                <w:szCs w:val="21"/>
              </w:rPr>
            </w:pPr>
            <w:r w:rsidRPr="00CF2EAE">
              <w:rPr>
                <w:rFonts w:hint="eastAsia"/>
                <w:szCs w:val="21"/>
              </w:rPr>
              <w:t>快速水分测定</w:t>
            </w:r>
          </w:p>
        </w:tc>
      </w:tr>
      <w:tr w:rsidR="00BB4254" w:rsidRPr="00CF2EAE" w:rsidTr="00800F9A">
        <w:trPr>
          <w:trHeight w:val="5120"/>
          <w:jc w:val="center"/>
        </w:trPr>
        <w:tc>
          <w:tcPr>
            <w:tcW w:w="941" w:type="dxa"/>
            <w:tcBorders>
              <w:top w:val="single" w:sz="4" w:space="0" w:color="auto"/>
              <w:left w:val="single" w:sz="18" w:space="0" w:color="auto"/>
            </w:tcBorders>
            <w:vAlign w:val="center"/>
          </w:tcPr>
          <w:p w:rsidR="00BB4254" w:rsidRPr="00CF2EAE" w:rsidRDefault="00BB4254" w:rsidP="005E5451">
            <w:pPr>
              <w:jc w:val="center"/>
              <w:rPr>
                <w:rFonts w:ascii="宋体" w:hAnsi="宋体" w:cs="宋体"/>
                <w:b/>
                <w:szCs w:val="21"/>
              </w:rPr>
            </w:pPr>
            <w:r>
              <w:rPr>
                <w:rFonts w:ascii="宋体" w:hAnsi="宋体" w:cs="宋体"/>
                <w:b/>
                <w:szCs w:val="21"/>
              </w:rPr>
              <w:t>4</w:t>
            </w:r>
          </w:p>
        </w:tc>
        <w:tc>
          <w:tcPr>
            <w:tcW w:w="1736" w:type="dxa"/>
            <w:tcBorders>
              <w:top w:val="single" w:sz="4" w:space="0" w:color="auto"/>
            </w:tcBorders>
            <w:vAlign w:val="center"/>
          </w:tcPr>
          <w:p w:rsidR="00BB4254" w:rsidRPr="00CF2EAE" w:rsidRDefault="00BB4254" w:rsidP="005E5451">
            <w:pPr>
              <w:spacing w:line="280" w:lineRule="exact"/>
              <w:jc w:val="left"/>
              <w:rPr>
                <w:szCs w:val="21"/>
              </w:rPr>
            </w:pPr>
            <w:r w:rsidRPr="00CF2EAE">
              <w:rPr>
                <w:rFonts w:hint="eastAsia"/>
                <w:szCs w:val="21"/>
              </w:rPr>
              <w:t>模拟药房</w:t>
            </w:r>
          </w:p>
          <w:p w:rsidR="00BB4254" w:rsidRPr="00CF2EAE" w:rsidRDefault="00BB4254" w:rsidP="005E5451">
            <w:pPr>
              <w:spacing w:line="280" w:lineRule="exact"/>
              <w:jc w:val="left"/>
              <w:rPr>
                <w:szCs w:val="21"/>
              </w:rPr>
            </w:pPr>
          </w:p>
        </w:tc>
        <w:tc>
          <w:tcPr>
            <w:tcW w:w="3328" w:type="dxa"/>
            <w:tcBorders>
              <w:top w:val="single" w:sz="4" w:space="0" w:color="auto"/>
            </w:tcBorders>
          </w:tcPr>
          <w:p w:rsidR="00BB4254" w:rsidRPr="00CF2EAE" w:rsidRDefault="00BB4254" w:rsidP="005E5451">
            <w:pPr>
              <w:spacing w:line="280" w:lineRule="exact"/>
              <w:jc w:val="left"/>
              <w:rPr>
                <w:szCs w:val="21"/>
              </w:rPr>
            </w:pPr>
            <w:r w:rsidRPr="00CF2EAE">
              <w:rPr>
                <w:rFonts w:hint="eastAsia"/>
                <w:szCs w:val="21"/>
              </w:rPr>
              <w:t>药品陈列柜</w:t>
            </w:r>
          </w:p>
          <w:p w:rsidR="00BB4254" w:rsidRPr="00CF2EAE" w:rsidRDefault="00BB4254" w:rsidP="005E5451">
            <w:pPr>
              <w:spacing w:line="280" w:lineRule="exact"/>
              <w:jc w:val="left"/>
              <w:rPr>
                <w:szCs w:val="21"/>
              </w:rPr>
            </w:pPr>
            <w:r w:rsidRPr="00CF2EAE">
              <w:rPr>
                <w:rFonts w:hint="eastAsia"/>
                <w:szCs w:val="21"/>
              </w:rPr>
              <w:t>玻璃灯箱</w:t>
            </w:r>
          </w:p>
          <w:p w:rsidR="00BB4254" w:rsidRPr="00CF2EAE" w:rsidRDefault="00BB4254" w:rsidP="005E5451">
            <w:pPr>
              <w:spacing w:line="280" w:lineRule="exact"/>
              <w:jc w:val="left"/>
              <w:rPr>
                <w:szCs w:val="21"/>
              </w:rPr>
            </w:pPr>
            <w:r w:rsidRPr="00CF2EAE">
              <w:rPr>
                <w:rFonts w:hint="eastAsia"/>
                <w:szCs w:val="21"/>
              </w:rPr>
              <w:t>玻璃柜台</w:t>
            </w:r>
          </w:p>
          <w:p w:rsidR="00BB4254" w:rsidRPr="00CF2EAE" w:rsidRDefault="00BB4254" w:rsidP="005E5451">
            <w:pPr>
              <w:spacing w:line="280" w:lineRule="exact"/>
              <w:jc w:val="left"/>
              <w:rPr>
                <w:szCs w:val="21"/>
              </w:rPr>
            </w:pPr>
            <w:r w:rsidRPr="00CF2EAE">
              <w:rPr>
                <w:rFonts w:hint="eastAsia"/>
                <w:szCs w:val="21"/>
              </w:rPr>
              <w:t>玻璃收款柜</w:t>
            </w:r>
          </w:p>
          <w:p w:rsidR="00BB4254" w:rsidRPr="00CF2EAE" w:rsidRDefault="00BB4254" w:rsidP="005E5451">
            <w:pPr>
              <w:spacing w:line="280" w:lineRule="exact"/>
              <w:jc w:val="left"/>
              <w:rPr>
                <w:szCs w:val="21"/>
              </w:rPr>
            </w:pPr>
            <w:r w:rsidRPr="00CF2EAE">
              <w:rPr>
                <w:rFonts w:hint="eastAsia"/>
                <w:szCs w:val="21"/>
              </w:rPr>
              <w:t>药师咨询台</w:t>
            </w:r>
          </w:p>
          <w:p w:rsidR="00BB4254" w:rsidRPr="00CF2EAE" w:rsidRDefault="00BB4254" w:rsidP="005E5451">
            <w:pPr>
              <w:spacing w:line="280" w:lineRule="exact"/>
              <w:jc w:val="left"/>
              <w:rPr>
                <w:szCs w:val="21"/>
              </w:rPr>
            </w:pPr>
            <w:r w:rsidRPr="00CF2EAE">
              <w:rPr>
                <w:rFonts w:hint="eastAsia"/>
                <w:szCs w:val="21"/>
              </w:rPr>
              <w:t>台式计算机</w:t>
            </w:r>
          </w:p>
          <w:p w:rsidR="00BB4254" w:rsidRPr="00CF2EAE" w:rsidRDefault="00BB4254" w:rsidP="005E5451">
            <w:pPr>
              <w:spacing w:line="280" w:lineRule="exact"/>
              <w:jc w:val="left"/>
              <w:rPr>
                <w:szCs w:val="21"/>
              </w:rPr>
            </w:pPr>
            <w:r w:rsidRPr="00CF2EAE">
              <w:rPr>
                <w:rFonts w:hint="eastAsia"/>
                <w:szCs w:val="21"/>
              </w:rPr>
              <w:t>药品卡片</w:t>
            </w:r>
          </w:p>
          <w:p w:rsidR="00BB4254" w:rsidRPr="00CF2EAE" w:rsidRDefault="00BB4254" w:rsidP="005E5451">
            <w:pPr>
              <w:spacing w:line="280" w:lineRule="exact"/>
              <w:jc w:val="left"/>
              <w:rPr>
                <w:szCs w:val="21"/>
              </w:rPr>
            </w:pPr>
            <w:r w:rsidRPr="00CF2EAE">
              <w:rPr>
                <w:rFonts w:hint="eastAsia"/>
                <w:szCs w:val="21"/>
              </w:rPr>
              <w:t>亚克力插牌</w:t>
            </w:r>
          </w:p>
          <w:p w:rsidR="00BB4254" w:rsidRPr="00CF2EAE" w:rsidRDefault="00BB4254" w:rsidP="005E5451">
            <w:pPr>
              <w:spacing w:line="280" w:lineRule="exact"/>
              <w:jc w:val="left"/>
              <w:rPr>
                <w:szCs w:val="21"/>
              </w:rPr>
            </w:pPr>
            <w:r w:rsidRPr="00CF2EAE">
              <w:rPr>
                <w:rFonts w:hint="eastAsia"/>
                <w:szCs w:val="21"/>
              </w:rPr>
              <w:t>药品样品</w:t>
            </w:r>
          </w:p>
          <w:p w:rsidR="00BB4254" w:rsidRPr="00CF2EAE" w:rsidRDefault="00BB4254" w:rsidP="005E5451">
            <w:pPr>
              <w:spacing w:line="280" w:lineRule="exact"/>
              <w:jc w:val="left"/>
              <w:rPr>
                <w:szCs w:val="21"/>
              </w:rPr>
            </w:pPr>
            <w:r w:rsidRPr="00CF2EAE">
              <w:rPr>
                <w:rFonts w:hint="eastAsia"/>
                <w:szCs w:val="21"/>
              </w:rPr>
              <w:t>投影仪及投影屏幕</w:t>
            </w:r>
          </w:p>
          <w:p w:rsidR="00BB4254" w:rsidRPr="00CF2EAE" w:rsidRDefault="00BB4254" w:rsidP="005E5451">
            <w:pPr>
              <w:spacing w:line="280" w:lineRule="exact"/>
              <w:jc w:val="left"/>
              <w:rPr>
                <w:szCs w:val="21"/>
              </w:rPr>
            </w:pPr>
            <w:r w:rsidRPr="00CF2EAE">
              <w:rPr>
                <w:rFonts w:hint="eastAsia"/>
                <w:szCs w:val="21"/>
              </w:rPr>
              <w:t>人体身高体重电子秤</w:t>
            </w:r>
          </w:p>
          <w:p w:rsidR="00BB4254" w:rsidRPr="00CF2EAE" w:rsidRDefault="00BB4254" w:rsidP="005E5451">
            <w:pPr>
              <w:spacing w:line="280" w:lineRule="exact"/>
              <w:jc w:val="left"/>
              <w:rPr>
                <w:szCs w:val="21"/>
              </w:rPr>
            </w:pPr>
            <w:r w:rsidRPr="00CF2EAE">
              <w:rPr>
                <w:szCs w:val="21"/>
              </w:rPr>
              <w:t>POS</w:t>
            </w:r>
            <w:r w:rsidRPr="00CF2EAE">
              <w:rPr>
                <w:rFonts w:hint="eastAsia"/>
                <w:szCs w:val="21"/>
              </w:rPr>
              <w:t>设备</w:t>
            </w:r>
          </w:p>
          <w:p w:rsidR="00BB4254" w:rsidRPr="00CF2EAE" w:rsidRDefault="00BB4254" w:rsidP="005E5451">
            <w:pPr>
              <w:spacing w:line="280" w:lineRule="exact"/>
              <w:jc w:val="left"/>
              <w:rPr>
                <w:szCs w:val="21"/>
              </w:rPr>
            </w:pPr>
            <w:r w:rsidRPr="00CF2EAE">
              <w:rPr>
                <w:rFonts w:hint="eastAsia"/>
                <w:szCs w:val="21"/>
              </w:rPr>
              <w:t>核价扫描枪</w:t>
            </w:r>
          </w:p>
          <w:p w:rsidR="00BB4254" w:rsidRPr="00CF2EAE" w:rsidRDefault="00BB4254" w:rsidP="005E5451">
            <w:pPr>
              <w:spacing w:line="280" w:lineRule="exact"/>
              <w:jc w:val="left"/>
              <w:rPr>
                <w:szCs w:val="21"/>
              </w:rPr>
            </w:pPr>
            <w:r w:rsidRPr="00CF2EAE">
              <w:rPr>
                <w:rFonts w:hint="eastAsia"/>
                <w:szCs w:val="21"/>
              </w:rPr>
              <w:t>冰箱</w:t>
            </w:r>
          </w:p>
          <w:p w:rsidR="00BB4254" w:rsidRPr="00CF2EAE" w:rsidRDefault="00BB4254" w:rsidP="005E5451">
            <w:pPr>
              <w:spacing w:line="280" w:lineRule="exact"/>
              <w:jc w:val="left"/>
              <w:rPr>
                <w:szCs w:val="21"/>
              </w:rPr>
            </w:pPr>
            <w:r w:rsidRPr="00CF2EAE">
              <w:rPr>
                <w:szCs w:val="21"/>
              </w:rPr>
              <w:t>POP</w:t>
            </w:r>
            <w:r w:rsidRPr="00CF2EAE">
              <w:rPr>
                <w:rFonts w:hint="eastAsia"/>
                <w:szCs w:val="21"/>
              </w:rPr>
              <w:t>广告</w:t>
            </w:r>
          </w:p>
          <w:p w:rsidR="00BB4254" w:rsidRPr="00CF2EAE" w:rsidRDefault="00BB4254" w:rsidP="005E5451">
            <w:pPr>
              <w:spacing w:line="280" w:lineRule="exact"/>
              <w:jc w:val="left"/>
              <w:rPr>
                <w:szCs w:val="21"/>
              </w:rPr>
            </w:pPr>
            <w:r w:rsidRPr="00CF2EAE">
              <w:rPr>
                <w:rFonts w:hint="eastAsia"/>
                <w:szCs w:val="21"/>
              </w:rPr>
              <w:t>宣传资料架</w:t>
            </w:r>
          </w:p>
          <w:p w:rsidR="00BB4254" w:rsidRPr="00CF2EAE" w:rsidRDefault="00BB4254" w:rsidP="005E5451">
            <w:pPr>
              <w:spacing w:line="280" w:lineRule="exact"/>
              <w:jc w:val="left"/>
              <w:rPr>
                <w:szCs w:val="21"/>
              </w:rPr>
            </w:pPr>
            <w:r w:rsidRPr="00CF2EAE">
              <w:rPr>
                <w:rFonts w:hint="eastAsia"/>
                <w:szCs w:val="21"/>
              </w:rPr>
              <w:t>空调</w:t>
            </w:r>
          </w:p>
        </w:tc>
        <w:tc>
          <w:tcPr>
            <w:tcW w:w="3056" w:type="dxa"/>
            <w:tcBorders>
              <w:top w:val="single" w:sz="4" w:space="0" w:color="auto"/>
              <w:right w:val="single" w:sz="18" w:space="0" w:color="auto"/>
            </w:tcBorders>
          </w:tcPr>
          <w:p w:rsidR="00BB4254" w:rsidRDefault="00BB4254" w:rsidP="005E5451">
            <w:pPr>
              <w:spacing w:line="280" w:lineRule="exact"/>
              <w:rPr>
                <w:szCs w:val="21"/>
              </w:rPr>
            </w:pPr>
            <w:r>
              <w:rPr>
                <w:rFonts w:hint="eastAsia"/>
                <w:szCs w:val="21"/>
              </w:rPr>
              <w:t>购药导购模拟</w:t>
            </w:r>
          </w:p>
          <w:p w:rsidR="00BB4254" w:rsidRPr="00CF2EAE" w:rsidRDefault="00BB4254" w:rsidP="005E5451">
            <w:pPr>
              <w:spacing w:line="280" w:lineRule="exact"/>
              <w:jc w:val="left"/>
              <w:rPr>
                <w:szCs w:val="21"/>
              </w:rPr>
            </w:pPr>
          </w:p>
        </w:tc>
      </w:tr>
      <w:tr w:rsidR="00BB4254" w:rsidRPr="00CF2EAE" w:rsidTr="00800F9A">
        <w:trPr>
          <w:trHeight w:val="3190"/>
          <w:jc w:val="center"/>
        </w:trPr>
        <w:tc>
          <w:tcPr>
            <w:tcW w:w="941" w:type="dxa"/>
            <w:tcBorders>
              <w:left w:val="single" w:sz="18" w:space="0" w:color="auto"/>
              <w:bottom w:val="single" w:sz="18" w:space="0" w:color="auto"/>
            </w:tcBorders>
            <w:vAlign w:val="center"/>
          </w:tcPr>
          <w:p w:rsidR="00BB4254" w:rsidRPr="00CF2EAE" w:rsidRDefault="00BB4254" w:rsidP="005E5451">
            <w:pPr>
              <w:jc w:val="center"/>
              <w:rPr>
                <w:rFonts w:ascii="宋体" w:hAnsi="宋体" w:cs="宋体"/>
                <w:b/>
                <w:szCs w:val="21"/>
              </w:rPr>
            </w:pPr>
            <w:r>
              <w:rPr>
                <w:rFonts w:ascii="宋体" w:hAnsi="宋体" w:cs="宋体"/>
                <w:b/>
                <w:szCs w:val="21"/>
              </w:rPr>
              <w:lastRenderedPageBreak/>
              <w:t>5</w:t>
            </w:r>
          </w:p>
        </w:tc>
        <w:tc>
          <w:tcPr>
            <w:tcW w:w="1736" w:type="dxa"/>
            <w:tcBorders>
              <w:bottom w:val="single" w:sz="18" w:space="0" w:color="auto"/>
            </w:tcBorders>
            <w:vAlign w:val="center"/>
          </w:tcPr>
          <w:p w:rsidR="00BB4254" w:rsidRPr="00CF2EAE" w:rsidRDefault="00BB4254" w:rsidP="005E5451">
            <w:pPr>
              <w:spacing w:line="280" w:lineRule="exact"/>
              <w:jc w:val="left"/>
              <w:rPr>
                <w:szCs w:val="21"/>
              </w:rPr>
            </w:pPr>
            <w:r w:rsidRPr="00CF2EAE">
              <w:rPr>
                <w:rFonts w:hint="eastAsia"/>
                <w:szCs w:val="21"/>
              </w:rPr>
              <w:t>营销情景室</w:t>
            </w:r>
          </w:p>
        </w:tc>
        <w:tc>
          <w:tcPr>
            <w:tcW w:w="3328" w:type="dxa"/>
            <w:tcBorders>
              <w:bottom w:val="single" w:sz="18" w:space="0" w:color="auto"/>
            </w:tcBorders>
          </w:tcPr>
          <w:p w:rsidR="00BB4254" w:rsidRPr="00CF2EAE" w:rsidRDefault="00BB4254" w:rsidP="005E5451">
            <w:pPr>
              <w:spacing w:line="280" w:lineRule="exact"/>
              <w:jc w:val="left"/>
              <w:rPr>
                <w:szCs w:val="21"/>
              </w:rPr>
            </w:pPr>
            <w:r w:rsidRPr="00CF2EAE">
              <w:rPr>
                <w:rFonts w:hint="eastAsia"/>
                <w:szCs w:val="21"/>
              </w:rPr>
              <w:t>展示柜</w:t>
            </w:r>
          </w:p>
          <w:p w:rsidR="00BB4254" w:rsidRPr="00CF2EAE" w:rsidRDefault="00BB4254" w:rsidP="005E5451">
            <w:pPr>
              <w:spacing w:line="280" w:lineRule="exact"/>
              <w:jc w:val="left"/>
              <w:rPr>
                <w:szCs w:val="21"/>
              </w:rPr>
            </w:pPr>
            <w:r w:rsidRPr="00CF2EAE">
              <w:rPr>
                <w:rFonts w:hint="eastAsia"/>
                <w:szCs w:val="21"/>
              </w:rPr>
              <w:t>文件柜</w:t>
            </w:r>
          </w:p>
          <w:p w:rsidR="00BB4254" w:rsidRPr="00CF2EAE" w:rsidRDefault="00BB4254" w:rsidP="005E5451">
            <w:pPr>
              <w:spacing w:line="280" w:lineRule="exact"/>
              <w:jc w:val="left"/>
              <w:rPr>
                <w:szCs w:val="21"/>
              </w:rPr>
            </w:pPr>
            <w:r w:rsidRPr="00CF2EAE">
              <w:rPr>
                <w:rFonts w:hint="eastAsia"/>
                <w:szCs w:val="21"/>
              </w:rPr>
              <w:t>台式计算机</w:t>
            </w:r>
          </w:p>
          <w:p w:rsidR="00BB4254" w:rsidRPr="00CF2EAE" w:rsidRDefault="00BB4254" w:rsidP="005E5451">
            <w:pPr>
              <w:spacing w:line="280" w:lineRule="exact"/>
              <w:jc w:val="left"/>
              <w:rPr>
                <w:szCs w:val="21"/>
              </w:rPr>
            </w:pPr>
            <w:r w:rsidRPr="00CF2EAE">
              <w:rPr>
                <w:rFonts w:hint="eastAsia"/>
                <w:szCs w:val="21"/>
              </w:rPr>
              <w:t>投影仪及投影屏幕</w:t>
            </w:r>
          </w:p>
          <w:p w:rsidR="00BB4254" w:rsidRPr="00CF2EAE" w:rsidRDefault="00BB4254" w:rsidP="005E5451">
            <w:pPr>
              <w:spacing w:line="280" w:lineRule="exact"/>
              <w:jc w:val="left"/>
              <w:rPr>
                <w:szCs w:val="21"/>
              </w:rPr>
            </w:pPr>
            <w:r w:rsidRPr="00CF2EAE">
              <w:rPr>
                <w:rFonts w:hint="eastAsia"/>
                <w:szCs w:val="21"/>
              </w:rPr>
              <w:t>空调</w:t>
            </w:r>
          </w:p>
          <w:p w:rsidR="00BB4254" w:rsidRPr="00CF2EAE" w:rsidRDefault="00BB4254" w:rsidP="005E5451">
            <w:pPr>
              <w:spacing w:line="280" w:lineRule="exact"/>
              <w:jc w:val="left"/>
              <w:rPr>
                <w:szCs w:val="21"/>
              </w:rPr>
            </w:pPr>
            <w:r w:rsidRPr="00CF2EAE">
              <w:rPr>
                <w:rFonts w:hint="eastAsia"/>
                <w:szCs w:val="21"/>
              </w:rPr>
              <w:t>仪容镜</w:t>
            </w:r>
          </w:p>
          <w:p w:rsidR="00BB4254" w:rsidRPr="00CF2EAE" w:rsidRDefault="00BB4254" w:rsidP="005E5451">
            <w:pPr>
              <w:spacing w:line="280" w:lineRule="exact"/>
              <w:jc w:val="left"/>
              <w:rPr>
                <w:szCs w:val="21"/>
              </w:rPr>
            </w:pPr>
            <w:r w:rsidRPr="00CF2EAE">
              <w:rPr>
                <w:rFonts w:hint="eastAsia"/>
                <w:szCs w:val="21"/>
              </w:rPr>
              <w:t>沙发</w:t>
            </w:r>
          </w:p>
          <w:p w:rsidR="00BB4254" w:rsidRPr="00CF2EAE" w:rsidRDefault="00BB4254" w:rsidP="005E5451">
            <w:pPr>
              <w:spacing w:line="280" w:lineRule="exact"/>
              <w:jc w:val="left"/>
              <w:rPr>
                <w:szCs w:val="21"/>
              </w:rPr>
            </w:pPr>
            <w:r w:rsidRPr="00CF2EAE">
              <w:rPr>
                <w:rFonts w:hint="eastAsia"/>
                <w:szCs w:val="21"/>
              </w:rPr>
              <w:t>茶水立柜</w:t>
            </w:r>
          </w:p>
          <w:p w:rsidR="00BB4254" w:rsidRPr="00CF2EAE" w:rsidRDefault="00BB4254" w:rsidP="005E5451">
            <w:pPr>
              <w:spacing w:line="280" w:lineRule="exact"/>
              <w:jc w:val="left"/>
              <w:rPr>
                <w:szCs w:val="21"/>
              </w:rPr>
            </w:pPr>
            <w:r w:rsidRPr="00CF2EAE">
              <w:rPr>
                <w:rFonts w:hint="eastAsia"/>
                <w:szCs w:val="21"/>
              </w:rPr>
              <w:t>茶几</w:t>
            </w:r>
          </w:p>
          <w:p w:rsidR="00BB4254" w:rsidRPr="00CF2EAE" w:rsidRDefault="00BB4254" w:rsidP="005E5451">
            <w:pPr>
              <w:spacing w:line="280" w:lineRule="exact"/>
              <w:jc w:val="left"/>
              <w:rPr>
                <w:szCs w:val="21"/>
              </w:rPr>
            </w:pPr>
            <w:r w:rsidRPr="00CF2EAE">
              <w:rPr>
                <w:rFonts w:hint="eastAsia"/>
                <w:szCs w:val="21"/>
              </w:rPr>
              <w:t>营销情景道具</w:t>
            </w:r>
          </w:p>
          <w:p w:rsidR="00BB4254" w:rsidRPr="00CF2EAE" w:rsidRDefault="00BB4254" w:rsidP="005E5451">
            <w:pPr>
              <w:spacing w:line="280" w:lineRule="exact"/>
              <w:jc w:val="left"/>
              <w:rPr>
                <w:szCs w:val="21"/>
              </w:rPr>
            </w:pPr>
            <w:r w:rsidRPr="00CF2EAE">
              <w:rPr>
                <w:rFonts w:hint="eastAsia"/>
                <w:szCs w:val="21"/>
              </w:rPr>
              <w:t>谈判桌</w:t>
            </w:r>
            <w:r w:rsidRPr="00CF2EAE">
              <w:rPr>
                <w:szCs w:val="21"/>
              </w:rPr>
              <w:t>/</w:t>
            </w:r>
            <w:r w:rsidRPr="00CF2EAE">
              <w:rPr>
                <w:rFonts w:hint="eastAsia"/>
                <w:szCs w:val="21"/>
              </w:rPr>
              <w:t>椅</w:t>
            </w:r>
          </w:p>
        </w:tc>
        <w:tc>
          <w:tcPr>
            <w:tcW w:w="3056" w:type="dxa"/>
            <w:tcBorders>
              <w:bottom w:val="single" w:sz="18" w:space="0" w:color="auto"/>
              <w:right w:val="single" w:sz="18" w:space="0" w:color="auto"/>
            </w:tcBorders>
          </w:tcPr>
          <w:p w:rsidR="00BB4254" w:rsidRPr="00CF2EAE" w:rsidRDefault="00BB4254" w:rsidP="005E5451">
            <w:pPr>
              <w:spacing w:line="280" w:lineRule="exact"/>
              <w:jc w:val="left"/>
              <w:rPr>
                <w:szCs w:val="21"/>
              </w:rPr>
            </w:pPr>
            <w:r w:rsidRPr="00CF2EAE">
              <w:rPr>
                <w:rFonts w:hint="eastAsia"/>
                <w:szCs w:val="21"/>
              </w:rPr>
              <w:t>营销情景模拟</w:t>
            </w:r>
          </w:p>
          <w:p w:rsidR="00BB4254" w:rsidRPr="00CF2EAE" w:rsidRDefault="00BB4254" w:rsidP="005E5451">
            <w:pPr>
              <w:spacing w:line="280" w:lineRule="exact"/>
              <w:jc w:val="left"/>
              <w:rPr>
                <w:szCs w:val="21"/>
              </w:rPr>
            </w:pPr>
          </w:p>
        </w:tc>
      </w:tr>
    </w:tbl>
    <w:p w:rsidR="00BB4254" w:rsidRDefault="00BB4254" w:rsidP="00BB4254"/>
    <w:p w:rsidR="00BB4254" w:rsidRDefault="00BB4254" w:rsidP="00374887">
      <w:pPr>
        <w:spacing w:line="480" w:lineRule="exact"/>
        <w:jc w:val="center"/>
        <w:rPr>
          <w:rFonts w:ascii="宋体" w:hAnsi="宋体" w:cs="黑体"/>
          <w:b/>
          <w:bCs/>
        </w:rPr>
      </w:pPr>
    </w:p>
    <w:p w:rsidR="00374887" w:rsidRDefault="00374887" w:rsidP="00374887">
      <w:pPr>
        <w:adjustRightInd w:val="0"/>
        <w:snapToGrid w:val="0"/>
        <w:spacing w:line="480" w:lineRule="exact"/>
        <w:ind w:firstLineChars="200" w:firstLine="480"/>
        <w:rPr>
          <w:rFonts w:ascii="宋体" w:hAnsi="宋体"/>
          <w:sz w:val="24"/>
        </w:rPr>
      </w:pPr>
      <w:r>
        <w:rPr>
          <w:rFonts w:ascii="宋体" w:hAnsi="宋体" w:hint="eastAsia"/>
          <w:sz w:val="24"/>
        </w:rPr>
        <w:t>3.校外实训基地基本要求</w:t>
      </w:r>
    </w:p>
    <w:p w:rsidR="00374887" w:rsidRDefault="00374887" w:rsidP="00374887">
      <w:pPr>
        <w:adjustRightInd w:val="0"/>
        <w:snapToGrid w:val="0"/>
        <w:spacing w:line="480" w:lineRule="exact"/>
        <w:ind w:firstLineChars="200" w:firstLine="480"/>
        <w:rPr>
          <w:rFonts w:ascii="宋体" w:hAnsi="宋体"/>
          <w:sz w:val="24"/>
        </w:rPr>
      </w:pPr>
      <w:r>
        <w:rPr>
          <w:rFonts w:ascii="宋体" w:hAnsi="宋体" w:hint="eastAsia"/>
          <w:sz w:val="24"/>
        </w:rPr>
        <w:t>具有稳定的校外实训基地。能够提供药剂相关业务等实训活动，实训设施齐备，实训岗位、实训指导教师确定，实训管理及实施规章制度齐全。</w:t>
      </w:r>
    </w:p>
    <w:p w:rsidR="003825B2" w:rsidRPr="003825B2" w:rsidRDefault="00374887" w:rsidP="003825B2">
      <w:pPr>
        <w:spacing w:line="480" w:lineRule="exact"/>
        <w:jc w:val="center"/>
        <w:rPr>
          <w:rFonts w:ascii="宋体" w:hAnsi="宋体" w:cs="黑体"/>
          <w:b/>
          <w:bCs/>
        </w:rPr>
      </w:pPr>
      <w:r>
        <w:rPr>
          <w:rFonts w:ascii="宋体" w:hAnsi="宋体" w:cs="黑体" w:hint="eastAsia"/>
          <w:b/>
          <w:bCs/>
        </w:rPr>
        <w:t>表</w:t>
      </w:r>
      <w:r w:rsidR="00885B00">
        <w:rPr>
          <w:rFonts w:ascii="宋体" w:hAnsi="宋体" w:cs="黑体"/>
          <w:b/>
          <w:bCs/>
        </w:rPr>
        <w:t>7</w:t>
      </w:r>
      <w:r>
        <w:rPr>
          <w:rFonts w:ascii="宋体" w:hAnsi="宋体" w:cs="黑体" w:hint="eastAsia"/>
          <w:b/>
          <w:bCs/>
        </w:rPr>
        <w:t xml:space="preserve"> 药剂专业校外实训基地情况表</w:t>
      </w:r>
    </w:p>
    <w:tbl>
      <w:tblPr>
        <w:tblW w:w="9196" w:type="dxa"/>
        <w:tblInd w:w="93" w:type="dxa"/>
        <w:tblLook w:val="04A0" w:firstRow="1" w:lastRow="0" w:firstColumn="1" w:lastColumn="0" w:noHBand="0" w:noVBand="1"/>
      </w:tblPr>
      <w:tblGrid>
        <w:gridCol w:w="868"/>
        <w:gridCol w:w="4866"/>
        <w:gridCol w:w="1551"/>
        <w:gridCol w:w="1911"/>
      </w:tblGrid>
      <w:tr w:rsidR="003825B2" w:rsidTr="003825B2">
        <w:trPr>
          <w:trHeight w:val="290"/>
        </w:trPr>
        <w:tc>
          <w:tcPr>
            <w:tcW w:w="868" w:type="dxa"/>
            <w:tcBorders>
              <w:top w:val="single" w:sz="18" w:space="0" w:color="auto"/>
              <w:left w:val="single" w:sz="18" w:space="0" w:color="auto"/>
              <w:bottom w:val="single" w:sz="4" w:space="0" w:color="auto"/>
              <w:right w:val="single" w:sz="4" w:space="0" w:color="auto"/>
            </w:tcBorders>
            <w:shd w:val="clear" w:color="auto" w:fill="D9D9D9" w:themeFill="background1" w:themeFillShade="D9"/>
            <w:noWrap/>
            <w:vAlign w:val="center"/>
          </w:tcPr>
          <w:p w:rsidR="003825B2" w:rsidRPr="003825B2" w:rsidRDefault="003825B2" w:rsidP="003825B2">
            <w:pPr>
              <w:jc w:val="center"/>
              <w:rPr>
                <w:b/>
                <w:szCs w:val="21"/>
              </w:rPr>
            </w:pPr>
            <w:r w:rsidRPr="003825B2">
              <w:rPr>
                <w:rFonts w:hint="eastAsia"/>
                <w:b/>
                <w:szCs w:val="21"/>
              </w:rPr>
              <w:t>序号</w:t>
            </w:r>
          </w:p>
        </w:tc>
        <w:tc>
          <w:tcPr>
            <w:tcW w:w="4866" w:type="dxa"/>
            <w:tcBorders>
              <w:top w:val="single" w:sz="18" w:space="0" w:color="auto"/>
              <w:left w:val="nil"/>
              <w:bottom w:val="single" w:sz="4" w:space="0" w:color="auto"/>
              <w:right w:val="single" w:sz="4" w:space="0" w:color="auto"/>
            </w:tcBorders>
            <w:shd w:val="clear" w:color="auto" w:fill="D9D9D9" w:themeFill="background1" w:themeFillShade="D9"/>
            <w:vAlign w:val="center"/>
          </w:tcPr>
          <w:p w:rsidR="003825B2" w:rsidRDefault="003825B2" w:rsidP="003825B2">
            <w:pPr>
              <w:jc w:val="center"/>
              <w:rPr>
                <w:rFonts w:ascii="宋体" w:cs="宋体"/>
                <w:color w:val="000000"/>
                <w:kern w:val="0"/>
                <w:sz w:val="18"/>
                <w:szCs w:val="18"/>
              </w:rPr>
            </w:pPr>
            <w:r w:rsidRPr="003825B2">
              <w:rPr>
                <w:rFonts w:hint="eastAsia"/>
                <w:b/>
                <w:szCs w:val="21"/>
              </w:rPr>
              <w:t>企业名称</w:t>
            </w:r>
          </w:p>
        </w:tc>
        <w:tc>
          <w:tcPr>
            <w:tcW w:w="1551" w:type="dxa"/>
            <w:tcBorders>
              <w:top w:val="single" w:sz="18" w:space="0" w:color="auto"/>
              <w:left w:val="nil"/>
              <w:bottom w:val="single" w:sz="4" w:space="0" w:color="auto"/>
              <w:right w:val="single" w:sz="4" w:space="0" w:color="auto"/>
            </w:tcBorders>
            <w:shd w:val="clear" w:color="auto" w:fill="D9D9D9" w:themeFill="background1" w:themeFillShade="D9"/>
            <w:noWrap/>
            <w:vAlign w:val="center"/>
          </w:tcPr>
          <w:p w:rsidR="003825B2" w:rsidRDefault="003825B2" w:rsidP="003825B2">
            <w:pPr>
              <w:jc w:val="center"/>
              <w:rPr>
                <w:rFonts w:ascii="宋体" w:cs="宋体"/>
                <w:color w:val="000000"/>
                <w:kern w:val="0"/>
                <w:sz w:val="18"/>
                <w:szCs w:val="18"/>
              </w:rPr>
            </w:pPr>
            <w:r w:rsidRPr="003825B2">
              <w:rPr>
                <w:rFonts w:hint="eastAsia"/>
                <w:b/>
                <w:szCs w:val="21"/>
              </w:rPr>
              <w:t>实习岗位群</w:t>
            </w:r>
          </w:p>
        </w:tc>
        <w:tc>
          <w:tcPr>
            <w:tcW w:w="1911" w:type="dxa"/>
            <w:tcBorders>
              <w:top w:val="single" w:sz="18" w:space="0" w:color="auto"/>
              <w:left w:val="nil"/>
              <w:bottom w:val="single" w:sz="4" w:space="0" w:color="auto"/>
              <w:right w:val="single" w:sz="18" w:space="0" w:color="auto"/>
            </w:tcBorders>
            <w:shd w:val="clear" w:color="auto" w:fill="D9D9D9" w:themeFill="background1" w:themeFillShade="D9"/>
            <w:noWrap/>
            <w:vAlign w:val="center"/>
          </w:tcPr>
          <w:p w:rsidR="003825B2" w:rsidRDefault="003825B2" w:rsidP="003825B2">
            <w:pPr>
              <w:jc w:val="center"/>
              <w:rPr>
                <w:rFonts w:ascii="宋体" w:cs="宋体"/>
                <w:color w:val="000000"/>
                <w:kern w:val="0"/>
                <w:sz w:val="18"/>
                <w:szCs w:val="18"/>
              </w:rPr>
            </w:pPr>
            <w:r w:rsidRPr="003825B2">
              <w:rPr>
                <w:rFonts w:hint="eastAsia"/>
                <w:b/>
                <w:szCs w:val="21"/>
              </w:rPr>
              <w:t>实训容量</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牡丹江市第一人民医院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牡丹江市第二人民医院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3</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牡丹江市骨科医院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4</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海林市中医院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5</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齐齐哈尔市妇幼保健院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6</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黑龙江省珍宝岛药业（鸡西）</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7</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北京盖宇医药科技公司</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8</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中国林科院中林生物（无锡）</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9</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万丰医疗集团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牡丹江市林业医院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11</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牡丹江市医学院附属二院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12</w:t>
            </w:r>
          </w:p>
        </w:tc>
        <w:tc>
          <w:tcPr>
            <w:tcW w:w="4866" w:type="dxa"/>
            <w:tcBorders>
              <w:top w:val="nil"/>
              <w:left w:val="nil"/>
              <w:bottom w:val="nil"/>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牡丹江市中医院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13</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鸡西市矿务局总医院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14</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深圳罗岗医院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15</w:t>
            </w:r>
          </w:p>
        </w:tc>
        <w:tc>
          <w:tcPr>
            <w:tcW w:w="4866" w:type="dxa"/>
            <w:tcBorders>
              <w:top w:val="nil"/>
              <w:left w:val="nil"/>
              <w:bottom w:val="single" w:sz="4" w:space="0" w:color="auto"/>
              <w:right w:val="single" w:sz="4" w:space="0" w:color="auto"/>
            </w:tcBorders>
            <w:vAlign w:val="center"/>
          </w:tcPr>
          <w:p w:rsidR="003825B2" w:rsidRDefault="001C6835" w:rsidP="005E5451">
            <w:pPr>
              <w:widowControl/>
              <w:jc w:val="center"/>
              <w:rPr>
                <w:rFonts w:ascii="宋体" w:cs="宋体"/>
                <w:color w:val="000000"/>
                <w:kern w:val="0"/>
                <w:sz w:val="18"/>
                <w:szCs w:val="18"/>
              </w:rPr>
            </w:pPr>
            <w:hyperlink r:id="rId9" w:tooltip="javascript:void(0)" w:history="1">
              <w:r w:rsidR="003825B2">
                <w:rPr>
                  <w:rFonts w:ascii="宋体" w:hAnsi="宋体" w:cs="宋体" w:hint="eastAsia"/>
                  <w:color w:val="000000"/>
                  <w:kern w:val="0"/>
                  <w:sz w:val="18"/>
                </w:rPr>
                <w:t>佳木斯大学附属第二医院</w:t>
              </w:r>
            </w:hyperlink>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16</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宁安市中医医院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17</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绥芬河市妇幼保健院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18</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绥芬河市人民医院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19</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绥芬河市邮政职工医院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20</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海林市第二人民医院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21</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宁安市人民医院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22</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林口县牙病防治院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23</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海林市妇幼保健院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lastRenderedPageBreak/>
              <w:t>24</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齐齐哈尔市妇科医院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25</w:t>
            </w:r>
          </w:p>
        </w:tc>
        <w:tc>
          <w:tcPr>
            <w:tcW w:w="4866" w:type="dxa"/>
            <w:tcBorders>
              <w:top w:val="nil"/>
              <w:left w:val="nil"/>
              <w:bottom w:val="single" w:sz="4"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东宁县医院</w:t>
            </w:r>
          </w:p>
        </w:tc>
        <w:tc>
          <w:tcPr>
            <w:tcW w:w="1551" w:type="dxa"/>
            <w:tcBorders>
              <w:top w:val="nil"/>
              <w:left w:val="nil"/>
              <w:bottom w:val="single" w:sz="4"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4"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r w:rsidR="003825B2" w:rsidTr="003825B2">
        <w:trPr>
          <w:trHeight w:val="290"/>
        </w:trPr>
        <w:tc>
          <w:tcPr>
            <w:tcW w:w="868" w:type="dxa"/>
            <w:tcBorders>
              <w:top w:val="nil"/>
              <w:left w:val="single" w:sz="18" w:space="0" w:color="auto"/>
              <w:bottom w:val="single" w:sz="18"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26</w:t>
            </w:r>
          </w:p>
        </w:tc>
        <w:tc>
          <w:tcPr>
            <w:tcW w:w="4866" w:type="dxa"/>
            <w:tcBorders>
              <w:top w:val="nil"/>
              <w:left w:val="nil"/>
              <w:bottom w:val="single" w:sz="18" w:space="0" w:color="auto"/>
              <w:right w:val="single" w:sz="4" w:space="0" w:color="auto"/>
            </w:tcBorders>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佳木斯市中心医院</w:t>
            </w:r>
          </w:p>
        </w:tc>
        <w:tc>
          <w:tcPr>
            <w:tcW w:w="1551" w:type="dxa"/>
            <w:tcBorders>
              <w:top w:val="nil"/>
              <w:left w:val="nil"/>
              <w:bottom w:val="single" w:sz="18" w:space="0" w:color="auto"/>
              <w:right w:val="single" w:sz="4"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hint="eastAsia"/>
                <w:color w:val="000000"/>
                <w:kern w:val="0"/>
                <w:sz w:val="18"/>
                <w:szCs w:val="18"/>
              </w:rPr>
              <w:t>药剂</w:t>
            </w:r>
          </w:p>
        </w:tc>
        <w:tc>
          <w:tcPr>
            <w:tcW w:w="1911" w:type="dxa"/>
            <w:tcBorders>
              <w:top w:val="nil"/>
              <w:left w:val="nil"/>
              <w:bottom w:val="single" w:sz="18" w:space="0" w:color="auto"/>
              <w:right w:val="single" w:sz="18" w:space="0" w:color="auto"/>
            </w:tcBorders>
            <w:noWrap/>
            <w:vAlign w:val="center"/>
          </w:tcPr>
          <w:p w:rsidR="003825B2" w:rsidRDefault="003825B2" w:rsidP="005E5451">
            <w:pPr>
              <w:widowControl/>
              <w:jc w:val="center"/>
              <w:rPr>
                <w:rFonts w:ascii="宋体" w:cs="宋体"/>
                <w:color w:val="000000"/>
                <w:kern w:val="0"/>
                <w:sz w:val="18"/>
                <w:szCs w:val="18"/>
              </w:rPr>
            </w:pPr>
            <w:r>
              <w:rPr>
                <w:rFonts w:ascii="宋体" w:hAnsi="宋体" w:cs="宋体"/>
                <w:color w:val="000000"/>
                <w:kern w:val="0"/>
                <w:sz w:val="18"/>
                <w:szCs w:val="18"/>
              </w:rPr>
              <w:t>10</w:t>
            </w:r>
          </w:p>
        </w:tc>
      </w:tr>
    </w:tbl>
    <w:p w:rsidR="003825B2" w:rsidRDefault="003825B2" w:rsidP="003825B2">
      <w:pPr>
        <w:overflowPunct w:val="0"/>
        <w:adjustRightInd w:val="0"/>
        <w:jc w:val="center"/>
        <w:outlineLvl w:val="0"/>
        <w:rPr>
          <w:rFonts w:eastAsia="楷体_GB2312"/>
          <w:b/>
          <w:bCs/>
          <w:szCs w:val="21"/>
        </w:rPr>
      </w:pPr>
    </w:p>
    <w:p w:rsidR="003825B2" w:rsidRDefault="003825B2" w:rsidP="003825B2"/>
    <w:p w:rsidR="00916212" w:rsidRDefault="00DF20AB">
      <w:pPr>
        <w:spacing w:line="480" w:lineRule="exact"/>
        <w:ind w:firstLineChars="200" w:firstLine="482"/>
        <w:rPr>
          <w:rFonts w:ascii="宋体" w:hAnsi="宋体"/>
          <w:b/>
          <w:sz w:val="24"/>
        </w:rPr>
      </w:pPr>
      <w:r>
        <w:rPr>
          <w:rFonts w:ascii="宋体" w:hAnsi="宋体" w:hint="eastAsia"/>
          <w:b/>
          <w:sz w:val="24"/>
        </w:rPr>
        <w:t>（三）教学资源</w:t>
      </w:r>
    </w:p>
    <w:p w:rsidR="00916212" w:rsidRDefault="00DF20AB">
      <w:pPr>
        <w:spacing w:line="480" w:lineRule="exact"/>
        <w:ind w:firstLineChars="200" w:firstLine="480"/>
        <w:rPr>
          <w:rFonts w:ascii="宋体" w:hAnsi="宋体"/>
          <w:bCs/>
          <w:sz w:val="24"/>
        </w:rPr>
      </w:pPr>
      <w:r>
        <w:rPr>
          <w:rFonts w:ascii="宋体" w:hAnsi="宋体" w:hint="eastAsia"/>
          <w:bCs/>
          <w:sz w:val="24"/>
        </w:rPr>
        <w:t>积极开展数字化优质核心课程建设。一是密切与兄弟院校的合作，精心整理典型案例、设计教学方法，与共建共享单位合作，开发数字化优质核心课程。二是在建设过程中，加强对本校教师的培养，把本校教师数字化教学资源的研发和运用能力与数字化优质核心课程建设紧密结合起来，使其具有自主开发个性课件、课程的能力。三是不断丰富数字化教学资源，在充实教学资源库过程中，有意识增加执业药师资格考试、对口升学考试等的相关内容。</w:t>
      </w:r>
    </w:p>
    <w:p w:rsidR="00916212" w:rsidRDefault="00DF20AB">
      <w:pPr>
        <w:spacing w:line="480" w:lineRule="exact"/>
        <w:ind w:firstLineChars="200" w:firstLine="482"/>
        <w:rPr>
          <w:rFonts w:ascii="宋体" w:hAnsi="宋体"/>
          <w:b/>
          <w:sz w:val="24"/>
        </w:rPr>
      </w:pPr>
      <w:r>
        <w:rPr>
          <w:rFonts w:ascii="宋体" w:hAnsi="宋体" w:hint="eastAsia"/>
          <w:b/>
          <w:sz w:val="24"/>
        </w:rPr>
        <w:t>（四）教学方法</w:t>
      </w:r>
    </w:p>
    <w:p w:rsidR="00916212" w:rsidRDefault="00DF20AB">
      <w:pPr>
        <w:spacing w:line="480" w:lineRule="exact"/>
        <w:ind w:firstLineChars="200" w:firstLine="480"/>
        <w:rPr>
          <w:rFonts w:ascii="宋体" w:hAnsi="宋体"/>
          <w:bCs/>
          <w:sz w:val="24"/>
        </w:rPr>
      </w:pPr>
      <w:r>
        <w:rPr>
          <w:rFonts w:ascii="宋体" w:hAnsi="宋体" w:hint="eastAsia"/>
          <w:bCs/>
          <w:sz w:val="24"/>
        </w:rPr>
        <w:t>本着“以教师为主导、以学生为主体”的原则，让学生在“做中学，学中做”，转变传统教学理念，采用项目教学法、情景教学法、案例教学法、角色互换教学法，阶段性随岗学习和顶岗实习等多种教学手段，结合临床岗位职业能力需要，不断调整教学方法和内容，使学生能够具备临床岗位的职业技能，实现药学职业能力培养与岗位能力培养的紧密衔接，达到在校学习与实际工作的一致性，课堂与岗位的一体化，教学过程与岗位工作过程同步。教学情境以医院提供的临床真实病例引出学习性工作任务，按照“展示病例→工作任务分析→划分学习领域→创设学习情境→实施教学→分析教学效果→反馈与评价”的教学改革流程，以职业岗位能力培养为主，在校内药剂实训基地模拟各种临床药剂调配工作过程情境展开教学，使学生在完成学习性工作任务中学习知识、技能，并将知识与技能转化为职业能力，从而培养和提高岗位职业能力。</w:t>
      </w:r>
    </w:p>
    <w:p w:rsidR="00916212" w:rsidRDefault="00DF20AB">
      <w:pPr>
        <w:spacing w:line="480" w:lineRule="exact"/>
        <w:ind w:firstLineChars="200" w:firstLine="482"/>
        <w:rPr>
          <w:rFonts w:ascii="宋体" w:hAnsi="宋体"/>
          <w:b/>
          <w:sz w:val="24"/>
        </w:rPr>
      </w:pPr>
      <w:r>
        <w:rPr>
          <w:rFonts w:ascii="宋体" w:hAnsi="宋体" w:hint="eastAsia"/>
          <w:b/>
          <w:sz w:val="24"/>
        </w:rPr>
        <w:t>（五）学习评价</w:t>
      </w:r>
    </w:p>
    <w:p w:rsidR="00916212" w:rsidRDefault="00DF20AB">
      <w:pPr>
        <w:spacing w:line="480" w:lineRule="exact"/>
        <w:ind w:firstLineChars="200" w:firstLine="480"/>
        <w:rPr>
          <w:rFonts w:ascii="宋体" w:hAnsi="宋体"/>
          <w:bCs/>
          <w:sz w:val="24"/>
        </w:rPr>
      </w:pPr>
      <w:r>
        <w:rPr>
          <w:rFonts w:ascii="宋体" w:hAnsi="宋体"/>
          <w:bCs/>
          <w:sz w:val="24"/>
        </w:rPr>
        <w:t>1</w:t>
      </w:r>
      <w:r>
        <w:rPr>
          <w:rFonts w:ascii="宋体" w:hAnsi="宋体" w:hint="eastAsia"/>
          <w:bCs/>
          <w:sz w:val="24"/>
        </w:rPr>
        <w:t>、考核体系</w:t>
      </w:r>
    </w:p>
    <w:p w:rsidR="00916212" w:rsidRDefault="00DF20AB">
      <w:pPr>
        <w:spacing w:line="480" w:lineRule="exact"/>
        <w:ind w:firstLineChars="200" w:firstLine="48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）建立基于学习过程的学生质量考核体系</w:t>
      </w:r>
    </w:p>
    <w:p w:rsidR="00916212" w:rsidRDefault="00DF20AB">
      <w:pPr>
        <w:spacing w:line="480" w:lineRule="exact"/>
        <w:ind w:firstLineChars="200" w:firstLine="480"/>
        <w:rPr>
          <w:rFonts w:ascii="宋体" w:hAnsi="宋体"/>
          <w:bCs/>
          <w:sz w:val="24"/>
        </w:rPr>
      </w:pPr>
      <w:r>
        <w:rPr>
          <w:rFonts w:ascii="宋体" w:hAnsi="宋体" w:hint="eastAsia"/>
          <w:bCs/>
          <w:sz w:val="24"/>
        </w:rPr>
        <w:t>建立“多元考核”制度</w:t>
      </w:r>
      <w:r>
        <w:rPr>
          <w:rFonts w:ascii="宋体" w:hAnsi="宋体"/>
          <w:bCs/>
          <w:sz w:val="24"/>
        </w:rPr>
        <w:t>,</w:t>
      </w:r>
      <w:r>
        <w:rPr>
          <w:rFonts w:ascii="宋体" w:hAnsi="宋体" w:hint="eastAsia"/>
          <w:bCs/>
          <w:sz w:val="24"/>
        </w:rPr>
        <w:t>即理论考核、实践技能考核、综合素质评价、实习评价考核。强调理论与实践一体化评价，力求突出两个结合：一是突出学习过程中的形成性考核与终结性考核相结合，二是突出职业岗位要求的校内考核与岗位考核相结合。形成性考核包括考勤、课堂提问、实验实训操作、课后作业、理论测验、课间临岗见习考核；</w:t>
      </w:r>
      <w:r>
        <w:rPr>
          <w:rFonts w:ascii="宋体" w:hAnsi="宋体" w:hint="eastAsia"/>
          <w:bCs/>
          <w:sz w:val="24"/>
        </w:rPr>
        <w:lastRenderedPageBreak/>
        <w:t>终结性考核包括期末理论考试、实践技能考核、临床实习考核、毕业综合考试，从而多角度、多层次检验教学效果。</w:t>
      </w:r>
    </w:p>
    <w:p w:rsidR="00916212" w:rsidRDefault="00DF20AB">
      <w:pPr>
        <w:spacing w:line="480" w:lineRule="exact"/>
        <w:ind w:firstLineChars="200" w:firstLine="480"/>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）建立基于职业能力为核心的“三方”评价体系</w:t>
      </w:r>
    </w:p>
    <w:p w:rsidR="00916212" w:rsidRDefault="00DF20AB">
      <w:pPr>
        <w:spacing w:line="480" w:lineRule="exact"/>
        <w:ind w:firstLineChars="200" w:firstLine="480"/>
        <w:rPr>
          <w:rFonts w:ascii="宋体" w:hAnsi="宋体"/>
          <w:bCs/>
          <w:sz w:val="24"/>
        </w:rPr>
      </w:pPr>
      <w:r>
        <w:rPr>
          <w:rFonts w:ascii="宋体" w:hAnsi="宋体" w:hint="eastAsia"/>
          <w:bCs/>
          <w:sz w:val="24"/>
        </w:rPr>
        <w:t>充分发挥专业建设指导委员会的作用，建立健全以学校、用人单位、行业专家组成的评价机构，制定多方参与的以职业能力为核心的考核评价细则及毕业生质量跟踪调查问卷，分析用人单位、医院满意度等有关信息，形成反馈意见，作为专业技能型人才培养模式改革的重要依据。</w:t>
      </w:r>
    </w:p>
    <w:p w:rsidR="00916212" w:rsidRDefault="00DF20AB">
      <w:pPr>
        <w:spacing w:line="480" w:lineRule="exact"/>
        <w:ind w:firstLineChars="200" w:firstLine="480"/>
        <w:rPr>
          <w:rFonts w:ascii="宋体" w:hAnsi="宋体"/>
          <w:bCs/>
          <w:sz w:val="24"/>
        </w:rPr>
      </w:pPr>
      <w:r>
        <w:rPr>
          <w:rFonts w:ascii="宋体" w:hAnsi="宋体"/>
          <w:bCs/>
          <w:sz w:val="24"/>
        </w:rPr>
        <w:t>2.</w:t>
      </w:r>
      <w:r>
        <w:rPr>
          <w:rFonts w:ascii="宋体" w:hAnsi="宋体" w:hint="eastAsia"/>
          <w:bCs/>
          <w:sz w:val="24"/>
        </w:rPr>
        <w:t>评价体系</w:t>
      </w:r>
    </w:p>
    <w:p w:rsidR="00916212" w:rsidRDefault="00DF20AB">
      <w:pPr>
        <w:spacing w:line="480" w:lineRule="exact"/>
        <w:ind w:firstLineChars="200" w:firstLine="48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）评价内容</w:t>
      </w:r>
    </w:p>
    <w:p w:rsidR="00916212" w:rsidRDefault="00DF20AB">
      <w:pPr>
        <w:spacing w:line="480" w:lineRule="exact"/>
        <w:ind w:firstLineChars="200" w:firstLine="480"/>
        <w:rPr>
          <w:rFonts w:ascii="宋体" w:hAnsi="宋体"/>
          <w:bCs/>
          <w:sz w:val="24"/>
        </w:rPr>
      </w:pPr>
      <w:r>
        <w:rPr>
          <w:rFonts w:ascii="宋体" w:hAnsi="宋体" w:hint="eastAsia"/>
          <w:bCs/>
          <w:sz w:val="24"/>
        </w:rPr>
        <w:t>根据学校评价模式</w:t>
      </w:r>
      <w:r>
        <w:rPr>
          <w:rFonts w:ascii="宋体" w:hAnsi="宋体"/>
          <w:bCs/>
          <w:sz w:val="24"/>
        </w:rPr>
        <w:t>,</w:t>
      </w:r>
      <w:r>
        <w:rPr>
          <w:rFonts w:ascii="宋体" w:hAnsi="宋体" w:hint="eastAsia"/>
          <w:bCs/>
          <w:sz w:val="24"/>
        </w:rPr>
        <w:t>对学生的评价包括综合素质评价、学习效果评价两部分</w:t>
      </w:r>
      <w:r>
        <w:rPr>
          <w:rFonts w:ascii="宋体" w:hAnsi="宋体"/>
          <w:bCs/>
          <w:sz w:val="24"/>
        </w:rPr>
        <w:t>,</w:t>
      </w:r>
      <w:r>
        <w:rPr>
          <w:rFonts w:ascii="宋体" w:hAnsi="宋体" w:hint="eastAsia"/>
          <w:bCs/>
          <w:sz w:val="24"/>
        </w:rPr>
        <w:t>详见教学评价指标体系（见表</w:t>
      </w:r>
      <w:r w:rsidR="008D7AFD">
        <w:rPr>
          <w:rFonts w:ascii="宋体" w:hAnsi="宋体"/>
          <w:bCs/>
          <w:sz w:val="24"/>
        </w:rPr>
        <w:t>7</w:t>
      </w:r>
      <w:r>
        <w:rPr>
          <w:rFonts w:ascii="宋体" w:hAnsi="宋体" w:hint="eastAsia"/>
          <w:bCs/>
          <w:sz w:val="24"/>
        </w:rPr>
        <w:t>）</w:t>
      </w:r>
    </w:p>
    <w:p w:rsidR="00916212" w:rsidRPr="0011497F" w:rsidRDefault="00DF20AB" w:rsidP="0011497F">
      <w:pPr>
        <w:spacing w:line="480" w:lineRule="exact"/>
        <w:jc w:val="center"/>
        <w:rPr>
          <w:rFonts w:ascii="宋体" w:hAnsi="宋体" w:cs="黑体"/>
          <w:b/>
          <w:bCs/>
        </w:rPr>
      </w:pPr>
      <w:r w:rsidRPr="0011497F">
        <w:rPr>
          <w:rFonts w:ascii="宋体" w:hAnsi="宋体" w:cs="黑体" w:hint="eastAsia"/>
          <w:b/>
          <w:bCs/>
        </w:rPr>
        <w:t>表</w:t>
      </w:r>
      <w:r w:rsidR="00885B00">
        <w:rPr>
          <w:rFonts w:ascii="宋体" w:hAnsi="宋体" w:cs="黑体"/>
          <w:b/>
          <w:bCs/>
        </w:rPr>
        <w:t>8</w:t>
      </w:r>
      <w:r w:rsidRPr="0011497F">
        <w:rPr>
          <w:rFonts w:ascii="宋体" w:hAnsi="宋体" w:cs="黑体" w:hint="eastAsia"/>
          <w:b/>
          <w:bCs/>
        </w:rPr>
        <w:t>教学评价指标体系</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0"/>
        <w:gridCol w:w="1421"/>
        <w:gridCol w:w="1953"/>
        <w:gridCol w:w="3726"/>
      </w:tblGrid>
      <w:tr w:rsidR="00916212">
        <w:trPr>
          <w:jc w:val="center"/>
        </w:trPr>
        <w:tc>
          <w:tcPr>
            <w:tcW w:w="1210" w:type="dxa"/>
            <w:tcBorders>
              <w:tl2br w:val="nil"/>
              <w:tr2bl w:val="nil"/>
            </w:tcBorders>
            <w:vAlign w:val="center"/>
          </w:tcPr>
          <w:p w:rsidR="00916212" w:rsidRDefault="00DF20AB">
            <w:pPr>
              <w:rPr>
                <w:rFonts w:ascii="宋体" w:hAnsi="宋体"/>
                <w:bCs/>
                <w:sz w:val="24"/>
              </w:rPr>
            </w:pPr>
            <w:r>
              <w:rPr>
                <w:rFonts w:ascii="宋体" w:hAnsi="宋体" w:hint="eastAsia"/>
                <w:bCs/>
                <w:sz w:val="24"/>
              </w:rPr>
              <w:t>评价模块</w:t>
            </w:r>
          </w:p>
        </w:tc>
        <w:tc>
          <w:tcPr>
            <w:tcW w:w="1421" w:type="dxa"/>
            <w:tcBorders>
              <w:tl2br w:val="nil"/>
              <w:tr2bl w:val="nil"/>
            </w:tcBorders>
            <w:vAlign w:val="center"/>
          </w:tcPr>
          <w:p w:rsidR="00916212" w:rsidRDefault="00DF20AB">
            <w:pPr>
              <w:rPr>
                <w:rFonts w:ascii="宋体" w:hAnsi="宋体"/>
                <w:bCs/>
                <w:sz w:val="24"/>
              </w:rPr>
            </w:pPr>
            <w:r>
              <w:rPr>
                <w:rFonts w:ascii="宋体" w:hAnsi="宋体" w:hint="eastAsia"/>
                <w:bCs/>
                <w:sz w:val="24"/>
              </w:rPr>
              <w:t>构成部分</w:t>
            </w:r>
          </w:p>
        </w:tc>
        <w:tc>
          <w:tcPr>
            <w:tcW w:w="1953" w:type="dxa"/>
            <w:tcBorders>
              <w:tl2br w:val="nil"/>
              <w:tr2bl w:val="nil"/>
            </w:tcBorders>
            <w:vAlign w:val="center"/>
          </w:tcPr>
          <w:p w:rsidR="00916212" w:rsidRDefault="00DF20AB">
            <w:pPr>
              <w:rPr>
                <w:rFonts w:ascii="宋体" w:hAnsi="宋体"/>
                <w:bCs/>
                <w:sz w:val="24"/>
              </w:rPr>
            </w:pPr>
            <w:r>
              <w:rPr>
                <w:rFonts w:ascii="宋体" w:hAnsi="宋体" w:hint="eastAsia"/>
                <w:bCs/>
                <w:sz w:val="24"/>
              </w:rPr>
              <w:t>一级指标</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二级指标</w:t>
            </w:r>
          </w:p>
        </w:tc>
      </w:tr>
      <w:tr w:rsidR="00916212">
        <w:trPr>
          <w:jc w:val="center"/>
        </w:trPr>
        <w:tc>
          <w:tcPr>
            <w:tcW w:w="1210" w:type="dxa"/>
            <w:vMerge w:val="restart"/>
            <w:tcBorders>
              <w:tl2br w:val="nil"/>
              <w:tr2bl w:val="nil"/>
            </w:tcBorders>
            <w:vAlign w:val="center"/>
          </w:tcPr>
          <w:p w:rsidR="00916212" w:rsidRDefault="00916212">
            <w:pPr>
              <w:rPr>
                <w:rFonts w:ascii="宋体" w:hAnsi="宋体"/>
                <w:bCs/>
                <w:sz w:val="24"/>
              </w:rPr>
            </w:pPr>
          </w:p>
        </w:tc>
        <w:tc>
          <w:tcPr>
            <w:tcW w:w="1421" w:type="dxa"/>
            <w:vMerge w:val="restart"/>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思想情况</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入学后愿望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入学后希望提高的能力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学习状况</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釆取的学习态度</w:t>
            </w:r>
          </w:p>
        </w:tc>
      </w:tr>
      <w:tr w:rsidR="00916212">
        <w:trPr>
          <w:jc w:val="center"/>
        </w:trPr>
        <w:tc>
          <w:tcPr>
            <w:tcW w:w="1210" w:type="dxa"/>
            <w:vMerge/>
            <w:tcBorders>
              <w:tl2br w:val="nil"/>
              <w:tr2bl w:val="nil"/>
            </w:tcBorders>
            <w:vAlign w:val="center"/>
          </w:tcPr>
          <w:p w:rsidR="00916212" w:rsidRDefault="00916212">
            <w:pPr>
              <w:rPr>
                <w:rFonts w:ascii="宋体"/>
                <w:szCs w:val="21"/>
              </w:rPr>
            </w:pPr>
          </w:p>
        </w:tc>
        <w:tc>
          <w:tcPr>
            <w:tcW w:w="1421" w:type="dxa"/>
            <w:vMerge/>
            <w:tcBorders>
              <w:tl2br w:val="nil"/>
              <w:tr2bl w:val="nil"/>
            </w:tcBorders>
            <w:vAlign w:val="center"/>
          </w:tcPr>
          <w:p w:rsidR="00916212" w:rsidRDefault="00916212">
            <w:pPr>
              <w:rPr>
                <w:rFonts w:ascii="宋体"/>
                <w:szCs w:val="21"/>
              </w:rPr>
            </w:pPr>
          </w:p>
        </w:tc>
        <w:tc>
          <w:tcPr>
            <w:tcW w:w="1953" w:type="dxa"/>
            <w:vMerge/>
            <w:tcBorders>
              <w:tl2br w:val="nil"/>
              <w:tr2bl w:val="nil"/>
            </w:tcBorders>
            <w:vAlign w:val="center"/>
          </w:tcPr>
          <w:p w:rsidR="00916212" w:rsidRDefault="00916212">
            <w:pPr>
              <w:rPr>
                <w:rFonts w:ascii="宋体"/>
                <w:szCs w:val="21"/>
              </w:rPr>
            </w:pPr>
          </w:p>
        </w:tc>
        <w:tc>
          <w:tcPr>
            <w:tcW w:w="3726" w:type="dxa"/>
            <w:tcBorders>
              <w:tl2br w:val="nil"/>
              <w:tr2bl w:val="nil"/>
            </w:tcBorders>
            <w:vAlign w:val="center"/>
          </w:tcPr>
          <w:p w:rsidR="00916212" w:rsidRDefault="00DF20AB">
            <w:pPr>
              <w:rPr>
                <w:rFonts w:ascii="宋体"/>
                <w:szCs w:val="21"/>
              </w:rPr>
            </w:pPr>
            <w:r>
              <w:rPr>
                <w:rFonts w:ascii="宋体" w:hAnsi="宋体" w:hint="eastAsia"/>
                <w:szCs w:val="21"/>
              </w:rPr>
              <w:t>每天自学时间</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道德素质</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考试作弊经历</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对开药收回扣的态度</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心理素质</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遇事时应对</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别人评价时心态</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人文素养</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写出下列中外名曲作者</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阅读过下列中外名著</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教师评价</w:t>
            </w: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思想品德</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尊重师长</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无私奉献</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学习态度</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出勤率</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学习积极性</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学习方法</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自学情况</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動学好问、主动质疑</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学习能力</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理解、接受能力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概括、总结能力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tcBorders>
              <w:tl2br w:val="nil"/>
              <w:tr2bl w:val="nil"/>
            </w:tcBorders>
            <w:vAlign w:val="center"/>
          </w:tcPr>
          <w:p w:rsidR="00916212" w:rsidRDefault="00DF20AB">
            <w:pPr>
              <w:rPr>
                <w:rFonts w:ascii="宋体" w:hAnsi="宋体"/>
                <w:bCs/>
                <w:sz w:val="24"/>
              </w:rPr>
            </w:pPr>
            <w:r>
              <w:rPr>
                <w:rFonts w:ascii="宋体" w:hAnsi="宋体" w:hint="eastAsia"/>
                <w:bCs/>
                <w:sz w:val="24"/>
              </w:rPr>
              <w:t>学习效果</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基本知识与技能</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学风</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独立完成实验（实训）</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動奋努力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互帮互学</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家长评价</w:t>
            </w: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报考原因</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学校声誉好</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就业率高</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入校后改变</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学习能力增强</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独立生活能力增强</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工作满意度</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非常满意</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基本满意</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用人单位</w:t>
            </w:r>
          </w:p>
          <w:p w:rsidR="00916212" w:rsidRDefault="00DF20AB">
            <w:pPr>
              <w:rPr>
                <w:rFonts w:ascii="宋体" w:hAnsi="宋体"/>
                <w:bCs/>
                <w:sz w:val="24"/>
              </w:rPr>
            </w:pPr>
            <w:r>
              <w:rPr>
                <w:rFonts w:ascii="宋体" w:hAnsi="宋体" w:hint="eastAsia"/>
                <w:bCs/>
                <w:sz w:val="24"/>
              </w:rPr>
              <w:t>评价</w:t>
            </w: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总体评价</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人才培养</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课程设置</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满意度评价</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品德修养</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责任感</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培养建议</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灵活应变能力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实践动手能力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毕业生评价</w:t>
            </w: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学校教育</w:t>
            </w:r>
          </w:p>
          <w:p w:rsidR="00916212" w:rsidRDefault="00DF20AB">
            <w:pPr>
              <w:rPr>
                <w:rFonts w:ascii="宋体" w:hAnsi="宋体"/>
                <w:bCs/>
                <w:sz w:val="24"/>
              </w:rPr>
            </w:pPr>
            <w:r>
              <w:rPr>
                <w:rFonts w:ascii="宋体" w:hAnsi="宋体" w:hint="eastAsia"/>
                <w:bCs/>
                <w:sz w:val="24"/>
              </w:rPr>
              <w:t>感受</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学校培养人才类型</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学校教师</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教育与工作</w:t>
            </w:r>
          </w:p>
          <w:p w:rsidR="00916212" w:rsidRDefault="00DF20AB">
            <w:pPr>
              <w:rPr>
                <w:rFonts w:ascii="宋体" w:hAnsi="宋体"/>
                <w:bCs/>
                <w:sz w:val="24"/>
              </w:rPr>
            </w:pPr>
            <w:r>
              <w:rPr>
                <w:rFonts w:ascii="宋体" w:hAnsi="宋体" w:hint="eastAsia"/>
                <w:bCs/>
                <w:sz w:val="24"/>
              </w:rPr>
              <w:t>匹配度</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专业知识</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专业技能</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val="restart"/>
            <w:tcBorders>
              <w:tl2br w:val="nil"/>
              <w:tr2bl w:val="nil"/>
            </w:tcBorders>
            <w:vAlign w:val="center"/>
          </w:tcPr>
          <w:p w:rsidR="00916212" w:rsidRDefault="00DF20AB">
            <w:pPr>
              <w:rPr>
                <w:rFonts w:ascii="宋体" w:hAnsi="宋体"/>
                <w:bCs/>
                <w:sz w:val="24"/>
              </w:rPr>
            </w:pPr>
            <w:r>
              <w:rPr>
                <w:rFonts w:ascii="宋体" w:hAnsi="宋体" w:hint="eastAsia"/>
                <w:bCs/>
                <w:sz w:val="24"/>
              </w:rPr>
              <w:t>培养建议</w:t>
            </w: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工作能力</w:t>
            </w:r>
          </w:p>
        </w:tc>
      </w:tr>
      <w:tr w:rsidR="00916212">
        <w:trPr>
          <w:jc w:val="center"/>
        </w:trPr>
        <w:tc>
          <w:tcPr>
            <w:tcW w:w="1210" w:type="dxa"/>
            <w:vMerge/>
            <w:tcBorders>
              <w:tl2br w:val="nil"/>
              <w:tr2bl w:val="nil"/>
            </w:tcBorders>
            <w:vAlign w:val="center"/>
          </w:tcPr>
          <w:p w:rsidR="00916212" w:rsidRDefault="00916212">
            <w:pPr>
              <w:rPr>
                <w:rFonts w:ascii="宋体" w:hAnsi="宋体"/>
                <w:bCs/>
                <w:sz w:val="24"/>
              </w:rPr>
            </w:pPr>
          </w:p>
        </w:tc>
        <w:tc>
          <w:tcPr>
            <w:tcW w:w="1421" w:type="dxa"/>
            <w:vMerge/>
            <w:tcBorders>
              <w:tl2br w:val="nil"/>
              <w:tr2bl w:val="nil"/>
            </w:tcBorders>
            <w:vAlign w:val="center"/>
          </w:tcPr>
          <w:p w:rsidR="00916212" w:rsidRDefault="00916212">
            <w:pPr>
              <w:rPr>
                <w:rFonts w:ascii="宋体" w:hAnsi="宋体"/>
                <w:bCs/>
                <w:sz w:val="24"/>
              </w:rPr>
            </w:pPr>
          </w:p>
        </w:tc>
        <w:tc>
          <w:tcPr>
            <w:tcW w:w="1953" w:type="dxa"/>
            <w:vMerge/>
            <w:tcBorders>
              <w:tl2br w:val="nil"/>
              <w:tr2bl w:val="nil"/>
            </w:tcBorders>
            <w:vAlign w:val="center"/>
          </w:tcPr>
          <w:p w:rsidR="00916212" w:rsidRDefault="00916212">
            <w:pPr>
              <w:rPr>
                <w:rFonts w:ascii="宋体" w:hAnsi="宋体"/>
                <w:bCs/>
                <w:sz w:val="24"/>
              </w:rPr>
            </w:pPr>
          </w:p>
        </w:tc>
        <w:tc>
          <w:tcPr>
            <w:tcW w:w="3726" w:type="dxa"/>
            <w:tcBorders>
              <w:tl2br w:val="nil"/>
              <w:tr2bl w:val="nil"/>
            </w:tcBorders>
            <w:vAlign w:val="center"/>
          </w:tcPr>
          <w:p w:rsidR="00916212" w:rsidRDefault="00DF20AB">
            <w:pPr>
              <w:rPr>
                <w:rFonts w:ascii="宋体" w:hAnsi="宋体"/>
                <w:bCs/>
                <w:sz w:val="24"/>
              </w:rPr>
            </w:pPr>
            <w:r>
              <w:rPr>
                <w:rFonts w:ascii="宋体" w:hAnsi="宋体" w:hint="eastAsia"/>
                <w:bCs/>
                <w:sz w:val="24"/>
              </w:rPr>
              <w:t>学习能力</w:t>
            </w:r>
          </w:p>
        </w:tc>
      </w:tr>
      <w:tr w:rsidR="00916212">
        <w:trPr>
          <w:jc w:val="center"/>
        </w:trPr>
        <w:tc>
          <w:tcPr>
            <w:tcW w:w="1210" w:type="dxa"/>
            <w:tcBorders>
              <w:tl2br w:val="nil"/>
              <w:tr2bl w:val="nil"/>
            </w:tcBorders>
            <w:vAlign w:val="center"/>
          </w:tcPr>
          <w:p w:rsidR="00916212" w:rsidRDefault="00DF20AB">
            <w:pPr>
              <w:spacing w:line="640" w:lineRule="atLeast"/>
              <w:rPr>
                <w:rFonts w:ascii="宋体" w:hAnsi="宋体"/>
                <w:bCs/>
                <w:sz w:val="24"/>
              </w:rPr>
            </w:pPr>
            <w:r>
              <w:rPr>
                <w:rFonts w:ascii="宋体" w:hAnsi="宋体" w:hint="eastAsia"/>
                <w:bCs/>
                <w:sz w:val="24"/>
              </w:rPr>
              <w:t>学生学习</w:t>
            </w:r>
          </w:p>
        </w:tc>
        <w:tc>
          <w:tcPr>
            <w:tcW w:w="1421" w:type="dxa"/>
            <w:tcBorders>
              <w:tl2br w:val="nil"/>
              <w:tr2bl w:val="nil"/>
            </w:tcBorders>
            <w:vAlign w:val="center"/>
          </w:tcPr>
          <w:p w:rsidR="00916212" w:rsidRDefault="00DF20AB">
            <w:pPr>
              <w:spacing w:line="640" w:lineRule="atLeast"/>
              <w:rPr>
                <w:rFonts w:ascii="宋体" w:hAnsi="宋体"/>
                <w:bCs/>
                <w:sz w:val="24"/>
              </w:rPr>
            </w:pPr>
            <w:r>
              <w:rPr>
                <w:rFonts w:ascii="宋体" w:hAnsi="宋体" w:hint="eastAsia"/>
                <w:bCs/>
                <w:sz w:val="24"/>
              </w:rPr>
              <w:t>课程评价</w:t>
            </w:r>
          </w:p>
        </w:tc>
        <w:tc>
          <w:tcPr>
            <w:tcW w:w="1953" w:type="dxa"/>
            <w:tcBorders>
              <w:tl2br w:val="nil"/>
              <w:tr2bl w:val="nil"/>
            </w:tcBorders>
            <w:vAlign w:val="center"/>
          </w:tcPr>
          <w:p w:rsidR="00916212" w:rsidRDefault="00DF20AB">
            <w:pPr>
              <w:spacing w:line="640" w:lineRule="atLeast"/>
              <w:ind w:firstLineChars="200" w:firstLine="480"/>
              <w:rPr>
                <w:rFonts w:ascii="宋体" w:hAnsi="宋体"/>
                <w:bCs/>
                <w:sz w:val="24"/>
              </w:rPr>
            </w:pPr>
            <w:r>
              <w:rPr>
                <w:rFonts w:ascii="宋体" w:hAnsi="宋体" w:hint="eastAsia"/>
                <w:bCs/>
                <w:sz w:val="24"/>
              </w:rPr>
              <w:t>平时测试</w:t>
            </w:r>
          </w:p>
        </w:tc>
        <w:tc>
          <w:tcPr>
            <w:tcW w:w="3726" w:type="dxa"/>
            <w:tcBorders>
              <w:tl2br w:val="nil"/>
              <w:tr2bl w:val="nil"/>
            </w:tcBorders>
            <w:vAlign w:val="center"/>
          </w:tcPr>
          <w:p w:rsidR="00916212" w:rsidRDefault="00DF20AB">
            <w:pPr>
              <w:spacing w:line="640" w:lineRule="atLeast"/>
              <w:ind w:firstLineChars="200" w:firstLine="480"/>
              <w:rPr>
                <w:rFonts w:ascii="宋体" w:hAnsi="宋体"/>
                <w:bCs/>
                <w:sz w:val="24"/>
              </w:rPr>
            </w:pPr>
            <w:r>
              <w:rPr>
                <w:rFonts w:ascii="宋体" w:hAnsi="宋体" w:hint="eastAsia"/>
                <w:bCs/>
                <w:sz w:val="24"/>
              </w:rPr>
              <w:t>平时作业</w:t>
            </w:r>
          </w:p>
        </w:tc>
      </w:tr>
    </w:tbl>
    <w:p w:rsidR="00916212" w:rsidRDefault="00DF20AB">
      <w:pPr>
        <w:spacing w:line="480" w:lineRule="atLeast"/>
        <w:ind w:firstLineChars="200" w:firstLine="480"/>
        <w:rPr>
          <w:rFonts w:ascii="宋体" w:hAnsi="宋体"/>
          <w:bCs/>
          <w:sz w:val="24"/>
        </w:rPr>
      </w:pPr>
      <w:r>
        <w:rPr>
          <w:rFonts w:ascii="宋体" w:hAnsi="宋体"/>
          <w:bCs/>
          <w:sz w:val="24"/>
        </w:rPr>
        <w:t>3</w:t>
      </w:r>
      <w:r>
        <w:rPr>
          <w:rFonts w:ascii="宋体" w:hAnsi="宋体" w:hint="eastAsia"/>
          <w:bCs/>
          <w:sz w:val="24"/>
        </w:rPr>
        <w:t>、教学评价模式实施办法</w:t>
      </w:r>
    </w:p>
    <w:p w:rsidR="00916212" w:rsidRDefault="00DF20AB">
      <w:pPr>
        <w:spacing w:line="480" w:lineRule="atLeast"/>
        <w:ind w:firstLineChars="200" w:firstLine="48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）学生综合素质评价操作办法</w:t>
      </w:r>
    </w:p>
    <w:p w:rsidR="00916212" w:rsidRDefault="00DF20AB">
      <w:pPr>
        <w:spacing w:line="480" w:lineRule="atLeast"/>
        <w:ind w:firstLineChars="200" w:firstLine="480"/>
        <w:rPr>
          <w:rFonts w:ascii="宋体" w:hAnsi="宋体"/>
          <w:bCs/>
          <w:sz w:val="24"/>
        </w:rPr>
      </w:pPr>
      <w:r>
        <w:rPr>
          <w:rFonts w:ascii="宋体" w:hAnsi="宋体"/>
          <w:bCs/>
          <w:sz w:val="24"/>
        </w:rPr>
        <w:t>1</w:t>
      </w:r>
      <w:r>
        <w:rPr>
          <w:rFonts w:ascii="宋体" w:hAnsi="宋体" w:hint="eastAsia"/>
          <w:bCs/>
          <w:sz w:val="24"/>
        </w:rPr>
        <w:t>）新生素质评价</w:t>
      </w:r>
    </w:p>
    <w:p w:rsidR="00916212" w:rsidRDefault="00DF20AB">
      <w:pPr>
        <w:spacing w:line="480" w:lineRule="atLeast"/>
        <w:ind w:firstLineChars="200" w:firstLine="480"/>
        <w:rPr>
          <w:rFonts w:ascii="宋体" w:hAnsi="宋体"/>
          <w:bCs/>
          <w:sz w:val="24"/>
        </w:rPr>
      </w:pPr>
      <w:r>
        <w:rPr>
          <w:rFonts w:ascii="宋体" w:hAnsi="宋体" w:hint="eastAsia"/>
          <w:bCs/>
          <w:sz w:val="24"/>
        </w:rPr>
        <w:t>新生入学第一学期将接受新生素质评价。学校将按照新生素质调査实施方案的程序要求</w:t>
      </w:r>
      <w:r>
        <w:rPr>
          <w:rFonts w:ascii="宋体" w:hAnsi="宋体"/>
          <w:bCs/>
          <w:sz w:val="24"/>
        </w:rPr>
        <w:t>,</w:t>
      </w:r>
      <w:r>
        <w:rPr>
          <w:rFonts w:ascii="宋体" w:hAnsi="宋体" w:hint="eastAsia"/>
          <w:bCs/>
          <w:sz w:val="24"/>
        </w:rPr>
        <w:t>开展相关评价工作。</w:t>
      </w:r>
    </w:p>
    <w:p w:rsidR="00916212" w:rsidRDefault="00DF20AB">
      <w:pPr>
        <w:spacing w:line="480" w:lineRule="atLeast"/>
        <w:ind w:firstLineChars="200" w:firstLine="480"/>
        <w:rPr>
          <w:rFonts w:ascii="宋体" w:hAnsi="宋体"/>
          <w:bCs/>
          <w:sz w:val="24"/>
        </w:rPr>
      </w:pPr>
      <w:r>
        <w:rPr>
          <w:rFonts w:ascii="宋体" w:hAnsi="宋体"/>
          <w:bCs/>
          <w:sz w:val="24"/>
        </w:rPr>
        <w:t>2</w:t>
      </w:r>
      <w:r>
        <w:rPr>
          <w:rFonts w:ascii="宋体" w:hAnsi="宋体" w:hint="eastAsia"/>
          <w:bCs/>
          <w:sz w:val="24"/>
        </w:rPr>
        <w:t>）教师评学</w:t>
      </w:r>
    </w:p>
    <w:p w:rsidR="00916212" w:rsidRDefault="00DF20AB">
      <w:pPr>
        <w:spacing w:line="480" w:lineRule="atLeast"/>
        <w:ind w:firstLineChars="200" w:firstLine="480"/>
        <w:rPr>
          <w:rFonts w:ascii="宋体" w:hAnsi="宋体"/>
          <w:bCs/>
          <w:sz w:val="24"/>
        </w:rPr>
      </w:pPr>
      <w:r>
        <w:rPr>
          <w:rFonts w:ascii="宋体" w:hAnsi="宋体" w:hint="eastAsia"/>
          <w:bCs/>
          <w:sz w:val="24"/>
        </w:rPr>
        <w:t>教师评学在二年级第一或第二学期进行。学校将按照教师评学实施方案的程序要求</w:t>
      </w:r>
      <w:r>
        <w:rPr>
          <w:rFonts w:ascii="宋体" w:hAnsi="宋体"/>
          <w:bCs/>
          <w:sz w:val="24"/>
        </w:rPr>
        <w:t>,</w:t>
      </w:r>
      <w:r>
        <w:rPr>
          <w:rFonts w:ascii="宋体" w:hAnsi="宋体" w:hint="eastAsia"/>
          <w:bCs/>
          <w:sz w:val="24"/>
        </w:rPr>
        <w:t>开展相关评价工作。</w:t>
      </w:r>
    </w:p>
    <w:p w:rsidR="00916212" w:rsidRDefault="00DF20AB">
      <w:pPr>
        <w:spacing w:line="480" w:lineRule="atLeast"/>
        <w:ind w:firstLineChars="200" w:firstLine="480"/>
        <w:rPr>
          <w:rFonts w:ascii="宋体" w:hAnsi="宋体"/>
          <w:bCs/>
          <w:sz w:val="24"/>
        </w:rPr>
      </w:pPr>
      <w:r>
        <w:rPr>
          <w:rFonts w:ascii="宋体" w:hAnsi="宋体"/>
          <w:bCs/>
          <w:sz w:val="24"/>
        </w:rPr>
        <w:t>3</w:t>
      </w:r>
      <w:r>
        <w:rPr>
          <w:rFonts w:ascii="宋体" w:hAnsi="宋体" w:hint="eastAsia"/>
          <w:bCs/>
          <w:sz w:val="24"/>
        </w:rPr>
        <w:t>）家长评价</w:t>
      </w:r>
    </w:p>
    <w:p w:rsidR="00916212" w:rsidRDefault="00DF20AB">
      <w:pPr>
        <w:spacing w:line="480" w:lineRule="atLeast"/>
        <w:ind w:firstLineChars="200" w:firstLine="480"/>
        <w:rPr>
          <w:rFonts w:ascii="宋体" w:hAnsi="宋体"/>
          <w:bCs/>
          <w:sz w:val="24"/>
        </w:rPr>
      </w:pPr>
      <w:r>
        <w:rPr>
          <w:rFonts w:ascii="宋体" w:hAnsi="宋体" w:hint="eastAsia"/>
          <w:bCs/>
          <w:sz w:val="24"/>
        </w:rPr>
        <w:t>家长评价在二、三年级进行。学校将按照家长调査实施方案的程序要求</w:t>
      </w:r>
      <w:r>
        <w:rPr>
          <w:rFonts w:ascii="宋体" w:hAnsi="宋体"/>
          <w:bCs/>
          <w:sz w:val="24"/>
        </w:rPr>
        <w:t>,</w:t>
      </w:r>
      <w:r>
        <w:rPr>
          <w:rFonts w:ascii="宋体" w:hAnsi="宋体" w:hint="eastAsia"/>
          <w:bCs/>
          <w:sz w:val="24"/>
        </w:rPr>
        <w:t>开展相关评价工作。</w:t>
      </w:r>
    </w:p>
    <w:p w:rsidR="00916212" w:rsidRDefault="00DF20AB">
      <w:pPr>
        <w:spacing w:line="480" w:lineRule="atLeast"/>
        <w:ind w:firstLineChars="200" w:firstLine="480"/>
        <w:rPr>
          <w:rFonts w:ascii="宋体" w:hAnsi="宋体"/>
          <w:bCs/>
          <w:sz w:val="24"/>
        </w:rPr>
      </w:pPr>
      <w:r>
        <w:rPr>
          <w:rFonts w:ascii="宋体" w:hAnsi="宋体"/>
          <w:bCs/>
          <w:sz w:val="24"/>
        </w:rPr>
        <w:t>4</w:t>
      </w:r>
      <w:r>
        <w:rPr>
          <w:rFonts w:ascii="宋体" w:hAnsi="宋体" w:hint="eastAsia"/>
          <w:bCs/>
          <w:sz w:val="24"/>
        </w:rPr>
        <w:t>）用人单位评价</w:t>
      </w:r>
    </w:p>
    <w:p w:rsidR="00916212" w:rsidRDefault="00DF20AB">
      <w:pPr>
        <w:spacing w:line="480" w:lineRule="atLeast"/>
        <w:ind w:firstLineChars="200" w:firstLine="480"/>
        <w:rPr>
          <w:rFonts w:ascii="宋体" w:hAnsi="宋体"/>
          <w:bCs/>
          <w:sz w:val="24"/>
        </w:rPr>
      </w:pPr>
      <w:r>
        <w:rPr>
          <w:rFonts w:ascii="宋体" w:hAnsi="宋体" w:hint="eastAsia"/>
          <w:bCs/>
          <w:sz w:val="24"/>
        </w:rPr>
        <w:t>用人单位评价多在学生毕业后一、二年进行。学校将按照用人单位调査实施方案的程序要求</w:t>
      </w:r>
      <w:r>
        <w:rPr>
          <w:rFonts w:ascii="宋体" w:hAnsi="宋体"/>
          <w:bCs/>
          <w:sz w:val="24"/>
        </w:rPr>
        <w:t>,</w:t>
      </w:r>
      <w:r>
        <w:rPr>
          <w:rFonts w:ascii="宋体" w:hAnsi="宋体" w:hint="eastAsia"/>
          <w:bCs/>
          <w:sz w:val="24"/>
        </w:rPr>
        <w:t>开展相关评价工作。</w:t>
      </w:r>
    </w:p>
    <w:p w:rsidR="00916212" w:rsidRDefault="00DF20AB">
      <w:pPr>
        <w:spacing w:line="480" w:lineRule="atLeast"/>
        <w:ind w:firstLineChars="200" w:firstLine="480"/>
        <w:rPr>
          <w:rFonts w:ascii="宋体" w:hAnsi="宋体"/>
          <w:bCs/>
          <w:sz w:val="24"/>
        </w:rPr>
      </w:pPr>
      <w:r>
        <w:rPr>
          <w:rFonts w:ascii="宋体" w:hAnsi="宋体"/>
          <w:bCs/>
          <w:sz w:val="24"/>
        </w:rPr>
        <w:t>5</w:t>
      </w:r>
      <w:r>
        <w:rPr>
          <w:rFonts w:ascii="宋体" w:hAnsi="宋体" w:hint="eastAsia"/>
          <w:bCs/>
          <w:sz w:val="24"/>
        </w:rPr>
        <w:t>）毕业生评价</w:t>
      </w:r>
    </w:p>
    <w:p w:rsidR="00916212" w:rsidRDefault="00DF20AB">
      <w:pPr>
        <w:spacing w:line="480" w:lineRule="atLeast"/>
        <w:ind w:firstLineChars="200" w:firstLine="480"/>
        <w:rPr>
          <w:rFonts w:ascii="宋体" w:hAnsi="宋体"/>
          <w:bCs/>
          <w:sz w:val="24"/>
        </w:rPr>
      </w:pPr>
      <w:r>
        <w:rPr>
          <w:rFonts w:ascii="宋体" w:hAnsi="宋体" w:hint="eastAsia"/>
          <w:bCs/>
          <w:sz w:val="24"/>
        </w:rPr>
        <w:t>毕业生评价多在学生毕业后三至五年时进行。学校将按照毕业生单位调査实施方案</w:t>
      </w:r>
      <w:r>
        <w:rPr>
          <w:rFonts w:ascii="宋体" w:hAnsi="宋体" w:hint="eastAsia"/>
          <w:bCs/>
          <w:sz w:val="24"/>
        </w:rPr>
        <w:lastRenderedPageBreak/>
        <w:t>的程序要求</w:t>
      </w:r>
      <w:r>
        <w:rPr>
          <w:rFonts w:ascii="宋体" w:hAnsi="宋体"/>
          <w:bCs/>
          <w:sz w:val="24"/>
        </w:rPr>
        <w:t>,</w:t>
      </w:r>
      <w:r>
        <w:rPr>
          <w:rFonts w:ascii="宋体" w:hAnsi="宋体" w:hint="eastAsia"/>
          <w:bCs/>
          <w:sz w:val="24"/>
        </w:rPr>
        <w:t>开展相关评价工作。</w:t>
      </w:r>
    </w:p>
    <w:p w:rsidR="00916212" w:rsidRDefault="00DF20AB">
      <w:pPr>
        <w:spacing w:line="480" w:lineRule="atLeast"/>
        <w:ind w:firstLineChars="200" w:firstLine="480"/>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）学生学习效果评价</w:t>
      </w:r>
    </w:p>
    <w:p w:rsidR="00916212" w:rsidRDefault="00DF20AB">
      <w:pPr>
        <w:spacing w:line="480" w:lineRule="atLeast"/>
        <w:ind w:firstLineChars="200" w:firstLine="480"/>
        <w:rPr>
          <w:rFonts w:ascii="宋体" w:hAnsi="宋体"/>
          <w:bCs/>
          <w:sz w:val="24"/>
        </w:rPr>
      </w:pPr>
      <w:r>
        <w:rPr>
          <w:rFonts w:ascii="宋体" w:hAnsi="宋体"/>
          <w:bCs/>
          <w:sz w:val="24"/>
        </w:rPr>
        <w:t>1</w:t>
      </w:r>
      <w:r>
        <w:rPr>
          <w:rFonts w:ascii="宋体" w:hAnsi="宋体" w:hint="eastAsia"/>
          <w:bCs/>
          <w:sz w:val="24"/>
        </w:rPr>
        <w:t>）课程评价</w:t>
      </w:r>
    </w:p>
    <w:p w:rsidR="00916212" w:rsidRDefault="00DF20AB">
      <w:pPr>
        <w:spacing w:line="480" w:lineRule="atLeast"/>
        <w:ind w:firstLineChars="200" w:firstLine="480"/>
        <w:rPr>
          <w:rFonts w:ascii="宋体" w:hAnsi="宋体"/>
          <w:bCs/>
          <w:sz w:val="24"/>
        </w:rPr>
      </w:pPr>
      <w:r>
        <w:rPr>
          <w:rFonts w:ascii="宋体" w:hAnsi="宋体" w:hint="eastAsia"/>
          <w:bCs/>
          <w:sz w:val="24"/>
        </w:rPr>
        <w:t>课程评价贯穿于学生在校学习的第一、二两学年期间。学校将按照各门课程的考试大纲要求对学生进行平时测试、阶段测试和综合测试。</w:t>
      </w:r>
    </w:p>
    <w:p w:rsidR="00916212" w:rsidRDefault="00DF20AB">
      <w:pPr>
        <w:spacing w:line="480" w:lineRule="atLeast"/>
        <w:ind w:firstLineChars="200" w:firstLine="480"/>
        <w:rPr>
          <w:rFonts w:ascii="宋体" w:hAnsi="宋体"/>
          <w:bCs/>
          <w:sz w:val="24"/>
        </w:rPr>
      </w:pPr>
      <w:r>
        <w:rPr>
          <w:rFonts w:ascii="宋体" w:hAnsi="宋体"/>
          <w:bCs/>
          <w:sz w:val="24"/>
        </w:rPr>
        <w:t>2</w:t>
      </w:r>
      <w:r>
        <w:rPr>
          <w:rFonts w:ascii="宋体" w:hAnsi="宋体" w:hint="eastAsia"/>
          <w:bCs/>
          <w:sz w:val="24"/>
        </w:rPr>
        <w:t>）实习评价</w:t>
      </w:r>
    </w:p>
    <w:p w:rsidR="00916212" w:rsidRDefault="00DF20AB">
      <w:pPr>
        <w:spacing w:line="480" w:lineRule="atLeast"/>
        <w:ind w:firstLineChars="200" w:firstLine="480"/>
        <w:rPr>
          <w:rFonts w:ascii="宋体" w:hAnsi="宋体"/>
          <w:bCs/>
          <w:sz w:val="24"/>
        </w:rPr>
      </w:pPr>
      <w:r>
        <w:rPr>
          <w:rFonts w:ascii="宋体" w:hAnsi="宋体" w:hint="eastAsia"/>
          <w:bCs/>
          <w:sz w:val="24"/>
        </w:rPr>
        <w:t>实习评价在第三学年校外实习期间进行。实习单位将按照各专业的实习手册要求</w:t>
      </w:r>
      <w:r>
        <w:rPr>
          <w:rFonts w:ascii="宋体" w:hAnsi="宋体"/>
          <w:bCs/>
          <w:sz w:val="24"/>
        </w:rPr>
        <w:t>,</w:t>
      </w:r>
      <w:r>
        <w:rPr>
          <w:rFonts w:ascii="宋体" w:hAnsi="宋体" w:hint="eastAsia"/>
          <w:bCs/>
          <w:sz w:val="24"/>
        </w:rPr>
        <w:t>对学生进行出科考核与实习鉴定。</w:t>
      </w:r>
    </w:p>
    <w:p w:rsidR="00916212" w:rsidRDefault="00DF20AB">
      <w:pPr>
        <w:spacing w:line="480" w:lineRule="atLeast"/>
        <w:ind w:firstLineChars="200" w:firstLine="480"/>
        <w:rPr>
          <w:rFonts w:ascii="宋体" w:hAnsi="宋体"/>
          <w:bCs/>
          <w:sz w:val="24"/>
        </w:rPr>
      </w:pPr>
      <w:r>
        <w:rPr>
          <w:rFonts w:ascii="宋体" w:hAnsi="宋体"/>
          <w:bCs/>
          <w:sz w:val="24"/>
        </w:rPr>
        <w:t>3</w:t>
      </w:r>
      <w:r>
        <w:rPr>
          <w:rFonts w:ascii="宋体" w:hAnsi="宋体" w:hint="eastAsia"/>
          <w:bCs/>
          <w:sz w:val="24"/>
        </w:rPr>
        <w:t>）技能鉴定</w:t>
      </w:r>
    </w:p>
    <w:p w:rsidR="00916212" w:rsidRDefault="00DF20AB">
      <w:pPr>
        <w:spacing w:line="480" w:lineRule="atLeast"/>
        <w:ind w:firstLineChars="200" w:firstLine="480"/>
        <w:rPr>
          <w:rFonts w:ascii="宋体" w:hAnsi="宋体"/>
          <w:bCs/>
          <w:sz w:val="24"/>
        </w:rPr>
      </w:pPr>
      <w:r>
        <w:rPr>
          <w:rFonts w:ascii="宋体" w:hAnsi="宋体" w:hint="eastAsia"/>
          <w:bCs/>
          <w:sz w:val="24"/>
        </w:rPr>
        <w:t>技能鉴定为社会考核项目</w:t>
      </w:r>
      <w:r>
        <w:rPr>
          <w:rFonts w:ascii="宋体" w:hAnsi="宋体"/>
          <w:bCs/>
          <w:sz w:val="24"/>
        </w:rPr>
        <w:t>,</w:t>
      </w:r>
      <w:r>
        <w:rPr>
          <w:rFonts w:ascii="宋体" w:hAnsi="宋体" w:hint="eastAsia"/>
          <w:bCs/>
          <w:sz w:val="24"/>
        </w:rPr>
        <w:t>一般在第四或第六学期进行。本专业将按照卫生检验员的社会考核要求</w:t>
      </w:r>
      <w:r>
        <w:rPr>
          <w:rFonts w:ascii="宋体" w:hAnsi="宋体"/>
          <w:bCs/>
          <w:sz w:val="24"/>
        </w:rPr>
        <w:t>,</w:t>
      </w:r>
      <w:r>
        <w:rPr>
          <w:rFonts w:ascii="宋体" w:hAnsi="宋体" w:hint="eastAsia"/>
          <w:bCs/>
          <w:sz w:val="24"/>
        </w:rPr>
        <w:t>组织学生进行技能鉴定。</w:t>
      </w:r>
    </w:p>
    <w:p w:rsidR="00916212" w:rsidRDefault="00DF20AB">
      <w:pPr>
        <w:spacing w:line="480" w:lineRule="atLeast"/>
        <w:ind w:firstLineChars="200" w:firstLine="480"/>
        <w:rPr>
          <w:rFonts w:ascii="宋体" w:hAnsi="宋体"/>
          <w:bCs/>
          <w:sz w:val="24"/>
        </w:rPr>
      </w:pPr>
      <w:r>
        <w:rPr>
          <w:rFonts w:ascii="宋体" w:hAnsi="宋体"/>
          <w:bCs/>
          <w:sz w:val="24"/>
        </w:rPr>
        <w:t>4</w:t>
      </w:r>
      <w:r>
        <w:rPr>
          <w:rFonts w:ascii="宋体" w:hAnsi="宋体" w:hint="eastAsia"/>
          <w:bCs/>
          <w:sz w:val="24"/>
        </w:rPr>
        <w:t>）毕业考核</w:t>
      </w:r>
    </w:p>
    <w:p w:rsidR="00916212" w:rsidRDefault="00DF20AB">
      <w:pPr>
        <w:spacing w:line="480" w:lineRule="atLeast"/>
        <w:ind w:firstLineChars="200" w:firstLine="480"/>
        <w:rPr>
          <w:rFonts w:ascii="宋体" w:hAnsi="宋体"/>
          <w:bCs/>
          <w:sz w:val="24"/>
        </w:rPr>
      </w:pPr>
      <w:r>
        <w:rPr>
          <w:rFonts w:ascii="宋体" w:hAnsi="宋体" w:hint="eastAsia"/>
          <w:bCs/>
          <w:sz w:val="24"/>
        </w:rPr>
        <w:t>毕业考核是学生毕业环节重要评价方法</w:t>
      </w:r>
      <w:r>
        <w:rPr>
          <w:rFonts w:ascii="宋体" w:hAnsi="宋体"/>
          <w:bCs/>
          <w:sz w:val="24"/>
        </w:rPr>
        <w:t>,</w:t>
      </w:r>
      <w:r>
        <w:rPr>
          <w:rFonts w:ascii="宋体" w:hAnsi="宋体" w:hint="eastAsia"/>
          <w:bCs/>
          <w:sz w:val="24"/>
        </w:rPr>
        <w:t>一般在第四或六学期进行。本专业按照毕业考核要求</w:t>
      </w:r>
      <w:r>
        <w:rPr>
          <w:rFonts w:ascii="宋体" w:hAnsi="宋体"/>
          <w:bCs/>
          <w:sz w:val="24"/>
        </w:rPr>
        <w:t>,</w:t>
      </w:r>
      <w:r>
        <w:rPr>
          <w:rFonts w:ascii="宋体" w:hAnsi="宋体" w:hint="eastAsia"/>
          <w:bCs/>
          <w:sz w:val="24"/>
        </w:rPr>
        <w:t>组织学生进行毕业考核。</w:t>
      </w:r>
    </w:p>
    <w:p w:rsidR="00916212" w:rsidRDefault="00DF20AB">
      <w:pPr>
        <w:spacing w:line="480" w:lineRule="atLeast"/>
        <w:ind w:firstLineChars="200" w:firstLine="480"/>
        <w:rPr>
          <w:rFonts w:ascii="宋体" w:hAnsi="宋体"/>
          <w:bCs/>
          <w:sz w:val="24"/>
        </w:rPr>
      </w:pPr>
      <w:r>
        <w:rPr>
          <w:rFonts w:ascii="宋体" w:hAnsi="宋体"/>
          <w:bCs/>
          <w:sz w:val="24"/>
        </w:rPr>
        <w:t>5</w:t>
      </w:r>
      <w:r>
        <w:rPr>
          <w:rFonts w:ascii="宋体" w:hAnsi="宋体" w:hint="eastAsia"/>
          <w:bCs/>
          <w:sz w:val="24"/>
        </w:rPr>
        <w:t>）执业</w:t>
      </w:r>
      <w:r>
        <w:rPr>
          <w:rFonts w:ascii="宋体" w:hAnsi="宋体"/>
          <w:bCs/>
          <w:sz w:val="24"/>
        </w:rPr>
        <w:t>/</w:t>
      </w:r>
      <w:r>
        <w:rPr>
          <w:rFonts w:ascii="宋体" w:hAnsi="宋体" w:hint="eastAsia"/>
          <w:bCs/>
          <w:sz w:val="24"/>
        </w:rPr>
        <w:t>职业资格考核</w:t>
      </w:r>
    </w:p>
    <w:p w:rsidR="00916212" w:rsidRDefault="00DF20AB">
      <w:pPr>
        <w:spacing w:line="480" w:lineRule="atLeast"/>
        <w:ind w:firstLineChars="200" w:firstLine="480"/>
        <w:rPr>
          <w:rFonts w:ascii="宋体" w:hAnsi="宋体"/>
          <w:bCs/>
          <w:sz w:val="24"/>
        </w:rPr>
      </w:pPr>
      <w:r>
        <w:rPr>
          <w:rFonts w:ascii="宋体" w:hAnsi="宋体" w:hint="eastAsia"/>
          <w:bCs/>
          <w:sz w:val="24"/>
        </w:rPr>
        <w:t>执业</w:t>
      </w:r>
      <w:r>
        <w:rPr>
          <w:rFonts w:ascii="宋体" w:hAnsi="宋体"/>
          <w:bCs/>
          <w:sz w:val="24"/>
        </w:rPr>
        <w:t>/</w:t>
      </w:r>
      <w:r>
        <w:rPr>
          <w:rFonts w:ascii="宋体" w:hAnsi="宋体" w:hint="eastAsia"/>
          <w:bCs/>
          <w:sz w:val="24"/>
        </w:rPr>
        <w:t>职业资格考核为社会考核项目</w:t>
      </w:r>
      <w:r>
        <w:rPr>
          <w:rFonts w:ascii="宋体" w:hAnsi="宋体"/>
          <w:bCs/>
          <w:sz w:val="24"/>
        </w:rPr>
        <w:t>,</w:t>
      </w:r>
      <w:r>
        <w:rPr>
          <w:rFonts w:ascii="宋体" w:hAnsi="宋体" w:hint="eastAsia"/>
          <w:bCs/>
          <w:sz w:val="24"/>
        </w:rPr>
        <w:t>本专业职称考试在离校一年后进行。</w:t>
      </w:r>
    </w:p>
    <w:p w:rsidR="00916212" w:rsidRDefault="00DF20AB">
      <w:pPr>
        <w:spacing w:line="480" w:lineRule="atLeast"/>
        <w:ind w:firstLineChars="200" w:firstLine="480"/>
        <w:rPr>
          <w:rFonts w:ascii="宋体" w:hAnsi="宋体"/>
          <w:bCs/>
          <w:sz w:val="24"/>
        </w:rPr>
      </w:pPr>
      <w:r>
        <w:rPr>
          <w:rFonts w:ascii="宋体" w:hAnsi="宋体"/>
          <w:bCs/>
          <w:sz w:val="24"/>
        </w:rPr>
        <w:t>4</w:t>
      </w:r>
      <w:r>
        <w:rPr>
          <w:rFonts w:ascii="宋体" w:hAnsi="宋体" w:hint="eastAsia"/>
          <w:bCs/>
          <w:sz w:val="24"/>
        </w:rPr>
        <w:t>、评价结果运用</w:t>
      </w:r>
    </w:p>
    <w:p w:rsidR="00916212" w:rsidRDefault="00DF20AB">
      <w:pPr>
        <w:spacing w:line="480" w:lineRule="atLeast"/>
        <w:ind w:firstLineChars="200" w:firstLine="480"/>
        <w:rPr>
          <w:rFonts w:ascii="宋体" w:hAnsi="宋体"/>
          <w:bCs/>
          <w:sz w:val="24"/>
        </w:rPr>
      </w:pPr>
      <w:r>
        <w:rPr>
          <w:rFonts w:ascii="宋体" w:hAnsi="宋体" w:hint="eastAsia"/>
          <w:bCs/>
          <w:sz w:val="24"/>
        </w:rPr>
        <w:t>评价结果使学生、家长以及教师能及时、全面地了解学生综合素质的发展过程</w:t>
      </w:r>
      <w:r w:rsidR="001C6835">
        <w:rPr>
          <w:rFonts w:ascii="宋体" w:hAnsi="宋体"/>
          <w:bCs/>
          <w:noProof/>
          <w:sz w:val="24"/>
        </w:rPr>
        <w:pict>
          <v:rect id="Picture 3" o:spid="_x0000_s1026" style="position:absolute;left:0;text-align:left;margin-left:292.8pt;margin-top:753.75pt;width:9.95pt;height:7.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tj4AEAAKQDAAAOAAAAZHJzL2Uyb0RvYy54bWysU12P0zAQfEfiP1h+p2l7agVR09PpTkVI&#10;B1S64wdsHSexSLxm7TYpv5610xS4e0O8WOuv8czseHM7dK04afIGbSEXs7kU2iosja0L+e159+69&#10;FD6ALaFFqwt51l7ebt++2fQu10tssC01CQaxPu9dIZsQXJ5lXjW6Az9Dpy1vVkgdBJ5SnZUEPaN3&#10;bbacz9dZj1Q6QqW959WHcVNuE35VaRW+VpXXQbSFZG4hjZTGQxyz7QbymsA1Rl1owD+w6MBYfvQK&#10;9QABxJHMK6jOKEKPVZgp7DKsKqN00sBqFvMXap4acDppYXO8u9rk/x+s+nLakzBlIZdSWOi4RXuj&#10;wpG0uInm9M7nfObJ7SnK8+4R1XcvLN43YGt95x1bzI3ny9MSEfaNhpJZLiJE9hdGnHhGE4f+M5b8&#10;HBwDJuuGirr4BpsihtSh87VDeghC8eJiub5Zr6RQvPVhtVylBmaQT3cd+fBRYydiUUhicgkbTo8+&#10;RC6QT0fiUxZ3pm0njpHWqDgMh+Ei/oDlmdkSjtHhqHPRIP2UoufYFNL/OAJpKdpPlhXHjE0FTcVh&#10;KsAqvlrIIMVY3ocxi0dHpm6SkaPNd+zKziTK0bGRxcVLjkJScoltzNqf83Tq9+fa/gIAAP//AwBQ&#10;SwMEFAAGAAgAAAAhAK5lXq7hAAAADQEAAA8AAABkcnMvZG93bnJldi54bWxMj0FPwzAMhe9I/IfI&#10;SFwQS6mU0pWmE0LaDQmtcIBb1nhtoXGqJlsLvx7vBDfb7+n5e+VmcYM44RR6TxruVgkIpMbbnloN&#10;b6/b2xxEiIasGTyhhm8MsKkuL0pTWD/TDk91bAWHUCiMhi7GsZAyNB06E1Z+RGLt4CdnIq9TK+1k&#10;Zg53g0yTJJPO9MQfOjPiU4fNV310GrYv7z3Sj9zdrPPZfzbpR909j1pfXy2PDyAiLvHPDGd8RoeK&#10;mfb+SDaIQYPKVcZWFlRyr0CwJUsUD/vzKU0VyKqU/1tUvwAAAP//AwBQSwECLQAUAAYACAAAACEA&#10;toM4kv4AAADhAQAAEwAAAAAAAAAAAAAAAAAAAAAAW0NvbnRlbnRfVHlwZXNdLnhtbFBLAQItABQA&#10;BgAIAAAAIQA4/SH/1gAAAJQBAAALAAAAAAAAAAAAAAAAAC8BAABfcmVscy8ucmVsc1BLAQItABQA&#10;BgAIAAAAIQB1hctj4AEAAKQDAAAOAAAAAAAAAAAAAAAAAC4CAABkcnMvZTJvRG9jLnhtbFBLAQIt&#10;ABQABgAIAAAAIQCuZV6u4QAAAA0BAAAPAAAAAAAAAAAAAAAAADoEAABkcnMvZG93bnJldi54bWxQ&#10;SwUGAAAAAAQABADzAAAASAUAAAAA&#10;" filled="f" stroked="f">
            <o:lock v:ext="edit" aspectratio="t"/>
            <v:textbox style="mso-fit-shape-to-text:t" inset="0,0,0,0">
              <w:txbxContent>
                <w:p w:rsidR="00086752" w:rsidRDefault="00086752">
                  <w:pPr>
                    <w:jc w:val="center"/>
                  </w:pPr>
                </w:p>
              </w:txbxContent>
            </v:textbox>
            <w10:wrap anchorx="page" anchory="page"/>
          </v:rect>
        </w:pict>
      </w:r>
      <w:r>
        <w:rPr>
          <w:rFonts w:ascii="宋体" w:hAnsi="宋体" w:hint="eastAsia"/>
          <w:bCs/>
          <w:sz w:val="24"/>
        </w:rPr>
        <w:t>和水平</w:t>
      </w:r>
      <w:r>
        <w:rPr>
          <w:rFonts w:ascii="宋体" w:hAnsi="宋体"/>
          <w:bCs/>
          <w:sz w:val="24"/>
        </w:rPr>
        <w:t>,</w:t>
      </w:r>
      <w:r>
        <w:rPr>
          <w:rFonts w:ascii="宋体" w:hAnsi="宋体" w:hint="eastAsia"/>
          <w:bCs/>
          <w:sz w:val="24"/>
        </w:rPr>
        <w:t>为调整学生综合素质发展目标提供参考。评价结果作为学生评优评先、升学就业、获取毕业证书的重要参考依据</w:t>
      </w:r>
      <w:r>
        <w:rPr>
          <w:rFonts w:ascii="宋体" w:hAnsi="宋体"/>
          <w:bCs/>
          <w:sz w:val="24"/>
        </w:rPr>
        <w:t>,</w:t>
      </w:r>
      <w:r>
        <w:rPr>
          <w:rFonts w:ascii="宋体" w:hAnsi="宋体" w:hint="eastAsia"/>
          <w:bCs/>
          <w:sz w:val="24"/>
        </w:rPr>
        <w:t>也为学校办学水平、人才培养评估提供依据。</w:t>
      </w:r>
    </w:p>
    <w:p w:rsidR="00916212" w:rsidRDefault="00DF20AB">
      <w:pPr>
        <w:spacing w:line="480" w:lineRule="atLeast"/>
        <w:ind w:firstLineChars="200" w:firstLine="482"/>
        <w:rPr>
          <w:rFonts w:ascii="宋体" w:hAnsi="宋体"/>
          <w:b/>
          <w:sz w:val="24"/>
        </w:rPr>
      </w:pPr>
      <w:r>
        <w:rPr>
          <w:rFonts w:ascii="宋体" w:hAnsi="宋体" w:hint="eastAsia"/>
          <w:b/>
          <w:sz w:val="24"/>
        </w:rPr>
        <w:t>（六）质量管理</w:t>
      </w:r>
    </w:p>
    <w:p w:rsidR="00916212" w:rsidRDefault="00DF20AB">
      <w:pPr>
        <w:spacing w:line="480" w:lineRule="atLeast"/>
        <w:ind w:firstLineChars="200" w:firstLine="480"/>
        <w:rPr>
          <w:rFonts w:ascii="宋体" w:hAnsi="宋体"/>
          <w:bCs/>
          <w:sz w:val="24"/>
        </w:rPr>
      </w:pPr>
      <w:r>
        <w:rPr>
          <w:rFonts w:ascii="宋体" w:hAnsi="宋体"/>
          <w:bCs/>
          <w:sz w:val="24"/>
        </w:rPr>
        <w:t>1.</w:t>
      </w:r>
      <w:r>
        <w:rPr>
          <w:rFonts w:ascii="宋体" w:hAnsi="宋体" w:hint="eastAsia"/>
          <w:bCs/>
          <w:sz w:val="24"/>
        </w:rPr>
        <w:t>组织运行保障</w:t>
      </w:r>
    </w:p>
    <w:p w:rsidR="00916212" w:rsidRDefault="00DF20AB">
      <w:pPr>
        <w:spacing w:line="480" w:lineRule="atLeast"/>
        <w:ind w:firstLineChars="200" w:firstLine="480"/>
        <w:rPr>
          <w:rFonts w:ascii="宋体" w:hAnsi="宋体"/>
          <w:bCs/>
          <w:sz w:val="24"/>
        </w:rPr>
      </w:pPr>
      <w:r>
        <w:rPr>
          <w:rFonts w:ascii="宋体" w:hAnsi="宋体" w:hint="eastAsia"/>
          <w:bCs/>
          <w:sz w:val="24"/>
        </w:rPr>
        <w:t>组织运行保障是实施人才培养方案的基本条件，通过教学管理组织实现，教学运行管理是组织运行保障的手段。实行“校长</w:t>
      </w:r>
      <w:r>
        <w:rPr>
          <w:rFonts w:ascii="宋体" w:hAnsi="宋体"/>
          <w:bCs/>
          <w:sz w:val="24"/>
        </w:rPr>
        <w:t>—</w:t>
      </w:r>
      <w:r>
        <w:rPr>
          <w:rFonts w:ascii="宋体" w:hAnsi="宋体" w:hint="eastAsia"/>
          <w:bCs/>
          <w:sz w:val="24"/>
        </w:rPr>
        <w:t>教学副校长</w:t>
      </w:r>
      <w:r>
        <w:rPr>
          <w:rFonts w:ascii="宋体" w:hAnsi="宋体"/>
          <w:bCs/>
          <w:sz w:val="24"/>
        </w:rPr>
        <w:t>—</w:t>
      </w:r>
      <w:r>
        <w:rPr>
          <w:rFonts w:ascii="宋体" w:hAnsi="宋体" w:hint="eastAsia"/>
          <w:bCs/>
          <w:sz w:val="24"/>
        </w:rPr>
        <w:t>督导办主任、教务科科长”和“教务科科长</w:t>
      </w:r>
      <w:r>
        <w:rPr>
          <w:rFonts w:ascii="宋体" w:hAnsi="宋体"/>
          <w:bCs/>
          <w:sz w:val="24"/>
        </w:rPr>
        <w:t>—</w:t>
      </w:r>
      <w:r>
        <w:rPr>
          <w:rFonts w:ascii="宋体" w:hAnsi="宋体" w:hint="eastAsia"/>
          <w:bCs/>
          <w:sz w:val="24"/>
        </w:rPr>
        <w:t>教研室主任；督导办主任</w:t>
      </w:r>
      <w:r>
        <w:rPr>
          <w:rFonts w:ascii="宋体" w:hAnsi="宋体"/>
          <w:bCs/>
          <w:sz w:val="24"/>
        </w:rPr>
        <w:t>—</w:t>
      </w:r>
      <w:r>
        <w:rPr>
          <w:rFonts w:ascii="宋体" w:hAnsi="宋体" w:hint="eastAsia"/>
          <w:bCs/>
          <w:sz w:val="24"/>
        </w:rPr>
        <w:t>教研室主任”的校、科“两级双线”管理体制。校级工作的重心是突出目标管理、重在决策监督；教务科工作的重心是突出工作计划部署、组织落实；督导办工作中心是强化质量追踪、过程监督指导。</w:t>
      </w:r>
    </w:p>
    <w:p w:rsidR="00916212" w:rsidRDefault="00DF20AB">
      <w:pPr>
        <w:spacing w:line="480" w:lineRule="atLeast"/>
        <w:ind w:firstLineChars="200" w:firstLine="480"/>
        <w:rPr>
          <w:rFonts w:ascii="宋体" w:hAnsi="宋体"/>
          <w:bCs/>
          <w:sz w:val="24"/>
        </w:rPr>
      </w:pPr>
      <w:r>
        <w:rPr>
          <w:rFonts w:ascii="宋体" w:hAnsi="宋体" w:hint="eastAsia"/>
          <w:bCs/>
          <w:sz w:val="24"/>
        </w:rPr>
        <w:t>包括日常教学管理、学生管理、教师工作管理和教学资源管理。只有加强日常教学管理，加强对学生和教师的人性化管理，合理调配教学资源，才能保证教学的顺利进行，</w:t>
      </w:r>
      <w:r>
        <w:rPr>
          <w:rFonts w:ascii="宋体" w:hAnsi="宋体" w:hint="eastAsia"/>
          <w:bCs/>
          <w:sz w:val="24"/>
        </w:rPr>
        <w:lastRenderedPageBreak/>
        <w:t>保证人才培养方案落到实处，最终达到教学目标。</w:t>
      </w:r>
    </w:p>
    <w:p w:rsidR="00916212" w:rsidRDefault="00DF20AB">
      <w:pPr>
        <w:spacing w:line="480" w:lineRule="atLeast"/>
        <w:ind w:firstLineChars="200" w:firstLine="480"/>
        <w:rPr>
          <w:rFonts w:ascii="宋体" w:hAnsi="宋体"/>
          <w:bCs/>
          <w:sz w:val="24"/>
        </w:rPr>
      </w:pPr>
      <w:r>
        <w:rPr>
          <w:rFonts w:ascii="宋体" w:hAnsi="宋体"/>
          <w:bCs/>
          <w:sz w:val="24"/>
        </w:rPr>
        <w:t>2</w:t>
      </w:r>
      <w:r>
        <w:rPr>
          <w:rFonts w:ascii="宋体" w:hAnsi="宋体" w:hint="eastAsia"/>
          <w:bCs/>
          <w:sz w:val="24"/>
        </w:rPr>
        <w:t>、制度保障</w:t>
      </w:r>
    </w:p>
    <w:p w:rsidR="00CA29A7" w:rsidRDefault="00DF20AB" w:rsidP="00F2421A">
      <w:pPr>
        <w:spacing w:line="480" w:lineRule="atLeast"/>
        <w:ind w:firstLineChars="200" w:firstLine="480"/>
        <w:rPr>
          <w:rFonts w:ascii="宋体" w:hAnsi="宋体"/>
          <w:bCs/>
          <w:sz w:val="24"/>
        </w:rPr>
      </w:pPr>
      <w:r>
        <w:rPr>
          <w:rFonts w:ascii="宋体" w:hAnsi="宋体" w:hint="eastAsia"/>
          <w:bCs/>
          <w:sz w:val="24"/>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916212" w:rsidRDefault="00DF20AB">
      <w:pPr>
        <w:spacing w:line="480" w:lineRule="atLeast"/>
        <w:ind w:firstLineChars="200" w:firstLine="562"/>
        <w:rPr>
          <w:rFonts w:ascii="宋体" w:hAnsi="宋体"/>
          <w:b/>
          <w:sz w:val="28"/>
          <w:szCs w:val="28"/>
        </w:rPr>
      </w:pPr>
      <w:r>
        <w:rPr>
          <w:rFonts w:ascii="宋体" w:hAnsi="宋体" w:hint="eastAsia"/>
          <w:b/>
          <w:sz w:val="28"/>
          <w:szCs w:val="28"/>
        </w:rPr>
        <w:t>九、毕业要求</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（一）成绩</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按百分制要求，所有课程达到六十分及格</w:t>
      </w:r>
      <w:r w:rsidR="00257C0C">
        <w:rPr>
          <w:rFonts w:ascii="宋体" w:hAnsi="宋体" w:cs="仿宋_GB2312" w:hint="eastAsia"/>
          <w:kern w:val="0"/>
          <w:sz w:val="24"/>
        </w:rPr>
        <w:t>或以上标准，并结合实习完成情况综合给与评判。</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（二）计算机能力要求</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达到《中等职业学校计算机应用基础教学大纲》要求，能够应用办公室自动化软件</w:t>
      </w:r>
      <w:r w:rsidR="00257C0C">
        <w:rPr>
          <w:rFonts w:ascii="宋体" w:hAnsi="宋体" w:cs="仿宋_GB2312" w:hint="eastAsia"/>
          <w:kern w:val="0"/>
          <w:sz w:val="24"/>
        </w:rPr>
        <w:t>及相关影响设备系统</w:t>
      </w:r>
      <w:r>
        <w:rPr>
          <w:rFonts w:ascii="宋体" w:hAnsi="宋体" w:cs="仿宋_GB2312" w:hint="eastAsia"/>
          <w:kern w:val="0"/>
          <w:sz w:val="24"/>
        </w:rPr>
        <w:t>完成</w:t>
      </w:r>
      <w:r w:rsidR="00257C0C">
        <w:rPr>
          <w:rFonts w:ascii="宋体" w:hAnsi="宋体" w:cs="仿宋_GB2312" w:hint="eastAsia"/>
          <w:kern w:val="0"/>
          <w:sz w:val="24"/>
        </w:rPr>
        <w:t>基本影响技术</w:t>
      </w:r>
      <w:r>
        <w:rPr>
          <w:rFonts w:ascii="宋体" w:hAnsi="宋体" w:cs="仿宋_GB2312" w:hint="eastAsia"/>
          <w:kern w:val="0"/>
          <w:sz w:val="24"/>
        </w:rPr>
        <w:t>相关工作。</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（三）毕业要求</w:t>
      </w:r>
    </w:p>
    <w:p w:rsidR="00916212" w:rsidRDefault="00DF20AB">
      <w:pPr>
        <w:spacing w:line="480" w:lineRule="atLeast"/>
        <w:ind w:firstLineChars="200" w:firstLine="480"/>
        <w:rPr>
          <w:rFonts w:ascii="宋体" w:hAnsi="宋体" w:cs="仿宋_GB2312"/>
          <w:kern w:val="0"/>
          <w:sz w:val="24"/>
        </w:rPr>
      </w:pPr>
      <w:r>
        <w:rPr>
          <w:rFonts w:ascii="宋体" w:hAnsi="宋体" w:cs="仿宋_GB2312" w:hint="eastAsia"/>
          <w:kern w:val="0"/>
          <w:sz w:val="24"/>
        </w:rPr>
        <w:t>具有良好的思想品德和身体素质，符合学校规定的德育和体育标准，同时须通过本专业人才培养方案规定的全部教学环节，并考核合格。</w:t>
      </w:r>
    </w:p>
    <w:p w:rsidR="00916212" w:rsidRDefault="00DF20AB">
      <w:pPr>
        <w:spacing w:line="480" w:lineRule="atLeast"/>
        <w:ind w:firstLineChars="200" w:firstLine="562"/>
        <w:rPr>
          <w:rFonts w:ascii="宋体" w:hAnsi="宋体"/>
          <w:b/>
          <w:sz w:val="28"/>
          <w:szCs w:val="28"/>
        </w:rPr>
      </w:pPr>
      <w:r>
        <w:rPr>
          <w:rFonts w:ascii="宋体" w:hAnsi="宋体" w:hint="eastAsia"/>
          <w:b/>
          <w:sz w:val="28"/>
          <w:szCs w:val="28"/>
        </w:rPr>
        <w:t>十、附录</w:t>
      </w:r>
    </w:p>
    <w:p w:rsidR="00442982" w:rsidRDefault="00442982" w:rsidP="00442982">
      <w:pPr>
        <w:spacing w:line="480" w:lineRule="exact"/>
        <w:jc w:val="center"/>
        <w:rPr>
          <w:rFonts w:ascii="宋体" w:hAnsi="宋体" w:cs="黑体"/>
          <w:b/>
          <w:bCs/>
        </w:rPr>
      </w:pPr>
      <w:r>
        <w:rPr>
          <w:rFonts w:ascii="宋体" w:hAnsi="宋体" w:cs="黑体" w:hint="eastAsia"/>
          <w:b/>
          <w:bCs/>
        </w:rPr>
        <w:t>表</w:t>
      </w:r>
      <w:r w:rsidR="00885B00">
        <w:rPr>
          <w:rFonts w:ascii="宋体" w:hAnsi="宋体" w:cs="黑体"/>
          <w:b/>
          <w:bCs/>
        </w:rPr>
        <w:t>9</w:t>
      </w:r>
      <w:r>
        <w:rPr>
          <w:rFonts w:ascii="宋体" w:hAnsi="宋体" w:cs="黑体" w:hint="eastAsia"/>
          <w:b/>
          <w:bCs/>
        </w:rPr>
        <w:t xml:space="preserve"> 药剂专业教学进程表</w:t>
      </w:r>
    </w:p>
    <w:p w:rsidR="00442982" w:rsidRDefault="00442982" w:rsidP="00442982">
      <w:pPr>
        <w:adjustRightInd w:val="0"/>
        <w:snapToGrid w:val="0"/>
        <w:rPr>
          <w:rFonts w:ascii="宋体" w:hAnsi="宋体"/>
          <w:b/>
        </w:rPr>
      </w:pPr>
    </w:p>
    <w:p w:rsidR="00442982" w:rsidRDefault="00442982" w:rsidP="00442982">
      <w:pPr>
        <w:adjustRightInd w:val="0"/>
        <w:snapToGrid w:val="0"/>
        <w:spacing w:line="360" w:lineRule="auto"/>
        <w:jc w:val="right"/>
        <w:rPr>
          <w:rFonts w:ascii="宋体" w:hAnsi="宋体"/>
          <w:b/>
          <w:szCs w:val="21"/>
        </w:rPr>
      </w:pPr>
      <w:r>
        <w:rPr>
          <w:rFonts w:ascii="宋体" w:hAnsi="宋体" w:hint="eastAsia"/>
          <w:b/>
          <w:szCs w:val="21"/>
        </w:rPr>
        <w:t>单位：周</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909"/>
        <w:gridCol w:w="855"/>
        <w:gridCol w:w="856"/>
        <w:gridCol w:w="856"/>
        <w:gridCol w:w="856"/>
        <w:gridCol w:w="856"/>
        <w:gridCol w:w="856"/>
        <w:gridCol w:w="1242"/>
      </w:tblGrid>
      <w:tr w:rsidR="00442982" w:rsidTr="005E5451">
        <w:trPr>
          <w:trHeight w:val="295"/>
          <w:tblHeader/>
        </w:trPr>
        <w:tc>
          <w:tcPr>
            <w:tcW w:w="1566" w:type="pct"/>
            <w:vAlign w:val="center"/>
          </w:tcPr>
          <w:p w:rsidR="00442982" w:rsidRDefault="00442982" w:rsidP="005E5451">
            <w:pPr>
              <w:pStyle w:val="ab"/>
              <w:jc w:val="center"/>
              <w:rPr>
                <w:rFonts w:hAnsi="宋体" w:hint="default"/>
                <w:b/>
                <w:bCs/>
              </w:rPr>
            </w:pPr>
            <w:r>
              <w:rPr>
                <w:rFonts w:hAnsi="宋体"/>
                <w:b/>
                <w:bCs/>
              </w:rPr>
              <w:t>教学安排</w:t>
            </w:r>
          </w:p>
        </w:tc>
        <w:tc>
          <w:tcPr>
            <w:tcW w:w="460" w:type="pct"/>
            <w:vAlign w:val="center"/>
          </w:tcPr>
          <w:p w:rsidR="00442982" w:rsidRDefault="00442982" w:rsidP="005E5451">
            <w:pPr>
              <w:jc w:val="center"/>
              <w:rPr>
                <w:rFonts w:ascii="宋体" w:hAnsi="宋体"/>
                <w:b/>
                <w:bCs/>
                <w:szCs w:val="21"/>
              </w:rPr>
            </w:pPr>
            <w:r>
              <w:rPr>
                <w:rFonts w:ascii="宋体" w:hAnsi="宋体" w:hint="eastAsia"/>
                <w:b/>
                <w:bCs/>
                <w:szCs w:val="21"/>
              </w:rPr>
              <w:t>一</w:t>
            </w:r>
          </w:p>
        </w:tc>
        <w:tc>
          <w:tcPr>
            <w:tcW w:w="461" w:type="pct"/>
            <w:vAlign w:val="center"/>
          </w:tcPr>
          <w:p w:rsidR="00442982" w:rsidRDefault="00442982" w:rsidP="005E5451">
            <w:pPr>
              <w:jc w:val="center"/>
              <w:rPr>
                <w:rFonts w:ascii="宋体" w:hAnsi="宋体"/>
                <w:b/>
                <w:bCs/>
                <w:szCs w:val="21"/>
              </w:rPr>
            </w:pPr>
            <w:r>
              <w:rPr>
                <w:rFonts w:ascii="宋体" w:hAnsi="宋体" w:hint="eastAsia"/>
                <w:b/>
                <w:bCs/>
                <w:szCs w:val="21"/>
              </w:rPr>
              <w:t>二</w:t>
            </w:r>
          </w:p>
        </w:tc>
        <w:tc>
          <w:tcPr>
            <w:tcW w:w="461" w:type="pct"/>
            <w:vAlign w:val="center"/>
          </w:tcPr>
          <w:p w:rsidR="00442982" w:rsidRDefault="00442982" w:rsidP="005E5451">
            <w:pPr>
              <w:jc w:val="center"/>
              <w:rPr>
                <w:rFonts w:ascii="宋体" w:hAnsi="宋体"/>
                <w:b/>
                <w:bCs/>
                <w:szCs w:val="21"/>
              </w:rPr>
            </w:pPr>
            <w:r>
              <w:rPr>
                <w:rFonts w:ascii="宋体" w:hAnsi="宋体" w:hint="eastAsia"/>
                <w:b/>
                <w:bCs/>
                <w:szCs w:val="21"/>
              </w:rPr>
              <w:t>三</w:t>
            </w:r>
          </w:p>
        </w:tc>
        <w:tc>
          <w:tcPr>
            <w:tcW w:w="461" w:type="pct"/>
            <w:vAlign w:val="center"/>
          </w:tcPr>
          <w:p w:rsidR="00442982" w:rsidRDefault="00442982" w:rsidP="005E5451">
            <w:pPr>
              <w:jc w:val="center"/>
              <w:rPr>
                <w:rFonts w:ascii="宋体" w:hAnsi="宋体"/>
                <w:b/>
                <w:bCs/>
                <w:szCs w:val="21"/>
              </w:rPr>
            </w:pPr>
            <w:r>
              <w:rPr>
                <w:rFonts w:ascii="宋体" w:hAnsi="宋体" w:hint="eastAsia"/>
                <w:b/>
                <w:bCs/>
                <w:szCs w:val="21"/>
              </w:rPr>
              <w:t>四</w:t>
            </w:r>
          </w:p>
        </w:tc>
        <w:tc>
          <w:tcPr>
            <w:tcW w:w="461" w:type="pct"/>
            <w:vAlign w:val="center"/>
          </w:tcPr>
          <w:p w:rsidR="00442982" w:rsidRDefault="00442982" w:rsidP="005E5451">
            <w:pPr>
              <w:jc w:val="center"/>
              <w:rPr>
                <w:rFonts w:ascii="宋体" w:hAnsi="宋体"/>
                <w:b/>
                <w:bCs/>
                <w:szCs w:val="21"/>
              </w:rPr>
            </w:pPr>
            <w:r>
              <w:rPr>
                <w:rFonts w:ascii="宋体" w:hAnsi="宋体" w:hint="eastAsia"/>
                <w:b/>
                <w:bCs/>
                <w:szCs w:val="21"/>
              </w:rPr>
              <w:t>五</w:t>
            </w:r>
          </w:p>
        </w:tc>
        <w:tc>
          <w:tcPr>
            <w:tcW w:w="461" w:type="pct"/>
            <w:vAlign w:val="center"/>
          </w:tcPr>
          <w:p w:rsidR="00442982" w:rsidRDefault="00442982" w:rsidP="005E5451">
            <w:pPr>
              <w:jc w:val="center"/>
              <w:rPr>
                <w:rFonts w:ascii="宋体" w:hAnsi="宋体"/>
                <w:b/>
                <w:bCs/>
                <w:szCs w:val="21"/>
              </w:rPr>
            </w:pPr>
            <w:r>
              <w:rPr>
                <w:rFonts w:ascii="宋体" w:hAnsi="宋体" w:hint="eastAsia"/>
                <w:b/>
                <w:bCs/>
                <w:szCs w:val="21"/>
              </w:rPr>
              <w:t>六</w:t>
            </w:r>
          </w:p>
        </w:tc>
        <w:tc>
          <w:tcPr>
            <w:tcW w:w="670" w:type="pct"/>
            <w:vAlign w:val="center"/>
          </w:tcPr>
          <w:p w:rsidR="00442982" w:rsidRDefault="00442982" w:rsidP="005E5451">
            <w:pPr>
              <w:jc w:val="center"/>
              <w:rPr>
                <w:rFonts w:ascii="宋体" w:hAnsi="宋体"/>
                <w:b/>
                <w:bCs/>
                <w:szCs w:val="21"/>
              </w:rPr>
            </w:pPr>
            <w:r>
              <w:rPr>
                <w:rFonts w:ascii="宋体" w:hAnsi="宋体" w:hint="eastAsia"/>
                <w:b/>
                <w:bCs/>
                <w:szCs w:val="21"/>
              </w:rPr>
              <w:t>总计</w:t>
            </w:r>
          </w:p>
        </w:tc>
      </w:tr>
      <w:tr w:rsidR="00442982" w:rsidTr="005E5451">
        <w:trPr>
          <w:trHeight w:val="295"/>
        </w:trPr>
        <w:tc>
          <w:tcPr>
            <w:tcW w:w="1566" w:type="pct"/>
            <w:vAlign w:val="center"/>
          </w:tcPr>
          <w:p w:rsidR="00442982" w:rsidRDefault="00442982" w:rsidP="005E5451">
            <w:pPr>
              <w:pStyle w:val="ab"/>
              <w:jc w:val="center"/>
              <w:rPr>
                <w:rFonts w:hAnsi="宋体" w:hint="default"/>
                <w:bCs/>
              </w:rPr>
            </w:pPr>
            <w:r>
              <w:rPr>
                <w:rFonts w:hAnsi="宋体"/>
                <w:bCs/>
              </w:rPr>
              <w:t>入学教育</w:t>
            </w:r>
          </w:p>
        </w:tc>
        <w:tc>
          <w:tcPr>
            <w:tcW w:w="460" w:type="pct"/>
            <w:vAlign w:val="center"/>
          </w:tcPr>
          <w:p w:rsidR="00442982" w:rsidRDefault="00442982" w:rsidP="005E5451">
            <w:pPr>
              <w:pStyle w:val="ab"/>
              <w:jc w:val="center"/>
              <w:rPr>
                <w:rFonts w:hAnsi="宋体" w:hint="default"/>
                <w:bCs/>
              </w:rPr>
            </w:pPr>
            <w:r>
              <w:rPr>
                <w:rFonts w:hAnsi="宋体"/>
                <w:bCs/>
              </w:rPr>
              <w:t>1</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670" w:type="pct"/>
            <w:vAlign w:val="center"/>
          </w:tcPr>
          <w:p w:rsidR="00442982" w:rsidRDefault="00442982" w:rsidP="005E5451">
            <w:pPr>
              <w:pStyle w:val="ab"/>
              <w:jc w:val="center"/>
              <w:rPr>
                <w:rFonts w:hAnsi="宋体" w:hint="default"/>
                <w:bCs/>
              </w:rPr>
            </w:pPr>
            <w:r>
              <w:rPr>
                <w:rFonts w:hAnsi="宋体"/>
                <w:bCs/>
              </w:rPr>
              <w:t>1</w:t>
            </w:r>
          </w:p>
        </w:tc>
      </w:tr>
      <w:tr w:rsidR="00442982" w:rsidTr="005E5451">
        <w:trPr>
          <w:trHeight w:val="295"/>
        </w:trPr>
        <w:tc>
          <w:tcPr>
            <w:tcW w:w="1566" w:type="pct"/>
            <w:vAlign w:val="center"/>
          </w:tcPr>
          <w:p w:rsidR="00442982" w:rsidRDefault="00442982" w:rsidP="005E5451">
            <w:pPr>
              <w:pStyle w:val="ab"/>
              <w:jc w:val="center"/>
              <w:rPr>
                <w:rFonts w:hAnsi="宋体" w:hint="default"/>
                <w:bCs/>
              </w:rPr>
            </w:pPr>
            <w:r>
              <w:rPr>
                <w:rFonts w:hAnsi="宋体"/>
                <w:bCs/>
              </w:rPr>
              <w:t>军训</w:t>
            </w:r>
          </w:p>
        </w:tc>
        <w:tc>
          <w:tcPr>
            <w:tcW w:w="460" w:type="pct"/>
            <w:vAlign w:val="center"/>
          </w:tcPr>
          <w:p w:rsidR="00442982" w:rsidRDefault="00442982" w:rsidP="005E5451">
            <w:pPr>
              <w:pStyle w:val="ab"/>
              <w:jc w:val="center"/>
              <w:rPr>
                <w:rFonts w:hAnsi="宋体" w:hint="default"/>
                <w:bCs/>
              </w:rPr>
            </w:pPr>
            <w:r>
              <w:rPr>
                <w:rFonts w:hAnsi="宋体" w:hint="default"/>
                <w:bCs/>
              </w:rPr>
              <w:t>1</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670" w:type="pct"/>
            <w:vAlign w:val="center"/>
          </w:tcPr>
          <w:p w:rsidR="00442982" w:rsidRDefault="00442982" w:rsidP="005E5451">
            <w:pPr>
              <w:pStyle w:val="ab"/>
              <w:jc w:val="center"/>
              <w:rPr>
                <w:rFonts w:hAnsi="宋体" w:hint="default"/>
                <w:bCs/>
              </w:rPr>
            </w:pPr>
            <w:r>
              <w:rPr>
                <w:rFonts w:hAnsi="宋体" w:hint="default"/>
                <w:bCs/>
              </w:rPr>
              <w:t>1</w:t>
            </w:r>
          </w:p>
        </w:tc>
      </w:tr>
      <w:tr w:rsidR="00442982" w:rsidTr="005E5451">
        <w:trPr>
          <w:trHeight w:val="295"/>
        </w:trPr>
        <w:tc>
          <w:tcPr>
            <w:tcW w:w="1566" w:type="pct"/>
            <w:vAlign w:val="center"/>
          </w:tcPr>
          <w:p w:rsidR="00442982" w:rsidRDefault="00442982" w:rsidP="005E5451">
            <w:pPr>
              <w:pStyle w:val="ab"/>
              <w:jc w:val="center"/>
              <w:rPr>
                <w:rFonts w:hAnsi="宋体" w:hint="default"/>
                <w:bCs/>
              </w:rPr>
            </w:pPr>
            <w:r>
              <w:rPr>
                <w:rFonts w:hAnsi="宋体"/>
                <w:bCs/>
              </w:rPr>
              <w:t>课内教学（含见习）</w:t>
            </w:r>
          </w:p>
        </w:tc>
        <w:tc>
          <w:tcPr>
            <w:tcW w:w="460" w:type="pct"/>
            <w:vAlign w:val="center"/>
          </w:tcPr>
          <w:p w:rsidR="00442982" w:rsidRDefault="00442982" w:rsidP="005E5451">
            <w:pPr>
              <w:pStyle w:val="ab"/>
              <w:jc w:val="center"/>
              <w:rPr>
                <w:rFonts w:hAnsi="宋体" w:hint="default"/>
                <w:bCs/>
              </w:rPr>
            </w:pPr>
            <w:r>
              <w:rPr>
                <w:rFonts w:hAnsi="宋体"/>
                <w:bCs/>
              </w:rPr>
              <w:t>1</w:t>
            </w:r>
            <w:r>
              <w:rPr>
                <w:rFonts w:hAnsi="宋体" w:hint="default"/>
                <w:bCs/>
              </w:rPr>
              <w:t>7</w:t>
            </w:r>
          </w:p>
        </w:tc>
        <w:tc>
          <w:tcPr>
            <w:tcW w:w="461" w:type="pct"/>
            <w:vAlign w:val="center"/>
          </w:tcPr>
          <w:p w:rsidR="00442982" w:rsidRDefault="00442982" w:rsidP="005E5451">
            <w:pPr>
              <w:pStyle w:val="ab"/>
              <w:jc w:val="center"/>
              <w:rPr>
                <w:rFonts w:hAnsi="宋体" w:hint="default"/>
                <w:bCs/>
              </w:rPr>
            </w:pPr>
            <w:r>
              <w:rPr>
                <w:rFonts w:hAnsi="宋体" w:hint="default"/>
                <w:bCs/>
              </w:rPr>
              <w:t>19</w:t>
            </w:r>
          </w:p>
        </w:tc>
        <w:tc>
          <w:tcPr>
            <w:tcW w:w="461" w:type="pct"/>
            <w:vAlign w:val="center"/>
          </w:tcPr>
          <w:p w:rsidR="00442982" w:rsidRDefault="00442982" w:rsidP="005E5451">
            <w:pPr>
              <w:pStyle w:val="ab"/>
              <w:jc w:val="center"/>
              <w:rPr>
                <w:rFonts w:hAnsi="宋体" w:hint="default"/>
                <w:bCs/>
              </w:rPr>
            </w:pPr>
            <w:r>
              <w:rPr>
                <w:rFonts w:hAnsi="宋体"/>
                <w:bCs/>
              </w:rPr>
              <w:t>1</w:t>
            </w:r>
            <w:r>
              <w:rPr>
                <w:rFonts w:hAnsi="宋体" w:hint="default"/>
                <w:bCs/>
              </w:rPr>
              <w:t>9</w:t>
            </w:r>
          </w:p>
        </w:tc>
        <w:tc>
          <w:tcPr>
            <w:tcW w:w="461" w:type="pct"/>
            <w:vAlign w:val="center"/>
          </w:tcPr>
          <w:p w:rsidR="00442982" w:rsidRDefault="00442982" w:rsidP="005E5451">
            <w:pPr>
              <w:pStyle w:val="ab"/>
              <w:jc w:val="center"/>
              <w:rPr>
                <w:rFonts w:hAnsi="宋体" w:hint="default"/>
                <w:bCs/>
              </w:rPr>
            </w:pPr>
            <w:r>
              <w:rPr>
                <w:rFonts w:hAnsi="宋体"/>
                <w:bCs/>
              </w:rPr>
              <w:t>1</w:t>
            </w:r>
            <w:r w:rsidR="00B54A51">
              <w:rPr>
                <w:rFonts w:hAnsi="宋体" w:hint="default"/>
                <w:bCs/>
              </w:rPr>
              <w:t>9</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461" w:type="pct"/>
            <w:vAlign w:val="center"/>
          </w:tcPr>
          <w:p w:rsidR="00442982" w:rsidRDefault="00442982" w:rsidP="005E5451">
            <w:pPr>
              <w:pStyle w:val="ab"/>
              <w:jc w:val="center"/>
              <w:rPr>
                <w:rFonts w:hAnsi="宋体" w:hint="default"/>
                <w:bCs/>
              </w:rPr>
            </w:pPr>
            <w:r>
              <w:rPr>
                <w:rFonts w:hAnsi="宋体"/>
                <w:bCs/>
              </w:rPr>
              <w:t>-</w:t>
            </w:r>
          </w:p>
        </w:tc>
        <w:tc>
          <w:tcPr>
            <w:tcW w:w="670" w:type="pct"/>
            <w:vAlign w:val="center"/>
          </w:tcPr>
          <w:p w:rsidR="00442982" w:rsidRDefault="00B54A51" w:rsidP="005E5451">
            <w:pPr>
              <w:pStyle w:val="ab"/>
              <w:jc w:val="center"/>
              <w:rPr>
                <w:rFonts w:hAnsi="宋体" w:hint="default"/>
                <w:bCs/>
              </w:rPr>
            </w:pPr>
            <w:r>
              <w:rPr>
                <w:rFonts w:hAnsi="宋体" w:hint="default"/>
                <w:bCs/>
              </w:rPr>
              <w:t>74</w:t>
            </w:r>
          </w:p>
        </w:tc>
      </w:tr>
      <w:tr w:rsidR="00442982" w:rsidTr="005E5451">
        <w:trPr>
          <w:trHeight w:val="295"/>
        </w:trPr>
        <w:tc>
          <w:tcPr>
            <w:tcW w:w="1566" w:type="pct"/>
            <w:vAlign w:val="center"/>
          </w:tcPr>
          <w:p w:rsidR="00442982" w:rsidRDefault="00B54A51" w:rsidP="005E5451">
            <w:pPr>
              <w:pStyle w:val="ab"/>
              <w:jc w:val="center"/>
              <w:rPr>
                <w:rFonts w:hAnsi="宋体" w:hint="default"/>
                <w:bCs/>
              </w:rPr>
            </w:pPr>
            <w:r>
              <w:rPr>
                <w:rFonts w:hAnsi="宋体"/>
                <w:bCs/>
              </w:rPr>
              <w:t>考试</w:t>
            </w:r>
          </w:p>
        </w:tc>
        <w:tc>
          <w:tcPr>
            <w:tcW w:w="460"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670" w:type="pct"/>
            <w:vAlign w:val="center"/>
          </w:tcPr>
          <w:p w:rsidR="00442982" w:rsidRDefault="00B54A51" w:rsidP="005E5451">
            <w:pPr>
              <w:pStyle w:val="ab"/>
              <w:jc w:val="center"/>
              <w:rPr>
                <w:rFonts w:hAnsi="宋体" w:hint="default"/>
                <w:bCs/>
              </w:rPr>
            </w:pPr>
            <w:r>
              <w:rPr>
                <w:rFonts w:hAnsi="宋体" w:hint="default"/>
                <w:bCs/>
              </w:rPr>
              <w:t>5</w:t>
            </w:r>
          </w:p>
        </w:tc>
      </w:tr>
      <w:tr w:rsidR="00442982" w:rsidTr="005E5451">
        <w:trPr>
          <w:trHeight w:val="295"/>
        </w:trPr>
        <w:tc>
          <w:tcPr>
            <w:tcW w:w="1566" w:type="pct"/>
            <w:vAlign w:val="center"/>
          </w:tcPr>
          <w:p w:rsidR="00442982" w:rsidRDefault="00B54A51" w:rsidP="005E5451">
            <w:pPr>
              <w:pStyle w:val="ab"/>
              <w:jc w:val="center"/>
              <w:rPr>
                <w:rFonts w:hAnsi="宋体" w:hint="default"/>
                <w:bCs/>
              </w:rPr>
            </w:pPr>
            <w:r>
              <w:rPr>
                <w:rFonts w:hAnsi="宋体"/>
                <w:bCs/>
              </w:rPr>
              <w:t>毕业</w:t>
            </w:r>
            <w:r w:rsidR="00442982">
              <w:rPr>
                <w:rFonts w:hAnsi="宋体"/>
                <w:bCs/>
              </w:rPr>
              <w:t>实习</w:t>
            </w:r>
          </w:p>
        </w:tc>
        <w:tc>
          <w:tcPr>
            <w:tcW w:w="460"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B54A51" w:rsidP="005E5451">
            <w:pPr>
              <w:pStyle w:val="ab"/>
              <w:jc w:val="center"/>
              <w:rPr>
                <w:rFonts w:hAnsi="宋体" w:hint="default"/>
                <w:bCs/>
              </w:rPr>
            </w:pPr>
            <w:r>
              <w:rPr>
                <w:rFonts w:hAnsi="宋体"/>
                <w:bCs/>
              </w:rPr>
              <w:t>2</w:t>
            </w:r>
            <w:r>
              <w:rPr>
                <w:rFonts w:hAnsi="宋体" w:hint="default"/>
                <w:bCs/>
              </w:rPr>
              <w:t>0</w:t>
            </w:r>
          </w:p>
        </w:tc>
        <w:tc>
          <w:tcPr>
            <w:tcW w:w="461" w:type="pct"/>
            <w:vAlign w:val="center"/>
          </w:tcPr>
          <w:p w:rsidR="00442982" w:rsidRDefault="00B54A51" w:rsidP="005E5451">
            <w:pPr>
              <w:pStyle w:val="ab"/>
              <w:jc w:val="center"/>
              <w:rPr>
                <w:rFonts w:hAnsi="宋体" w:hint="default"/>
                <w:bCs/>
              </w:rPr>
            </w:pPr>
            <w:r>
              <w:rPr>
                <w:rFonts w:hAnsi="宋体" w:hint="default"/>
                <w:bCs/>
              </w:rPr>
              <w:t>20</w:t>
            </w:r>
          </w:p>
        </w:tc>
        <w:tc>
          <w:tcPr>
            <w:tcW w:w="670" w:type="pct"/>
            <w:vAlign w:val="center"/>
          </w:tcPr>
          <w:p w:rsidR="00442982" w:rsidRDefault="00B54A51" w:rsidP="005E5451">
            <w:pPr>
              <w:pStyle w:val="ab"/>
              <w:jc w:val="center"/>
              <w:rPr>
                <w:rFonts w:hAnsi="宋体" w:hint="default"/>
                <w:bCs/>
              </w:rPr>
            </w:pPr>
            <w:r>
              <w:rPr>
                <w:rFonts w:hAnsi="宋体" w:hint="default"/>
                <w:bCs/>
              </w:rPr>
              <w:t>40</w:t>
            </w:r>
          </w:p>
        </w:tc>
      </w:tr>
      <w:tr w:rsidR="00442982" w:rsidTr="005E5451">
        <w:trPr>
          <w:trHeight w:val="295"/>
        </w:trPr>
        <w:tc>
          <w:tcPr>
            <w:tcW w:w="1566" w:type="pct"/>
            <w:vAlign w:val="center"/>
          </w:tcPr>
          <w:p w:rsidR="00442982" w:rsidRDefault="00442982" w:rsidP="005E5451">
            <w:pPr>
              <w:pStyle w:val="ab"/>
              <w:jc w:val="center"/>
              <w:rPr>
                <w:rFonts w:hAnsi="宋体" w:hint="default"/>
                <w:bCs/>
              </w:rPr>
            </w:pPr>
            <w:r>
              <w:rPr>
                <w:rFonts w:hAnsi="宋体"/>
              </w:rPr>
              <w:t>毕业教育</w:t>
            </w:r>
            <w:r w:rsidR="00B54A51">
              <w:rPr>
                <w:rFonts w:hAnsi="宋体"/>
              </w:rPr>
              <w:t>岗前规范培训</w:t>
            </w:r>
          </w:p>
        </w:tc>
        <w:tc>
          <w:tcPr>
            <w:tcW w:w="460"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r>
              <w:rPr>
                <w:rFonts w:hAnsi="宋体"/>
              </w:rPr>
              <w:t>1</w:t>
            </w:r>
          </w:p>
        </w:tc>
        <w:tc>
          <w:tcPr>
            <w:tcW w:w="670" w:type="pct"/>
            <w:vAlign w:val="center"/>
          </w:tcPr>
          <w:p w:rsidR="00442982" w:rsidRDefault="00442982" w:rsidP="005E5451">
            <w:pPr>
              <w:pStyle w:val="ab"/>
              <w:jc w:val="center"/>
              <w:rPr>
                <w:rFonts w:hAnsi="宋体" w:hint="default"/>
                <w:bCs/>
              </w:rPr>
            </w:pPr>
            <w:r>
              <w:rPr>
                <w:rFonts w:hAnsi="宋体"/>
                <w:bCs/>
              </w:rPr>
              <w:t>1</w:t>
            </w:r>
          </w:p>
        </w:tc>
      </w:tr>
      <w:tr w:rsidR="00442982" w:rsidTr="005E5451">
        <w:trPr>
          <w:trHeight w:val="219"/>
        </w:trPr>
        <w:tc>
          <w:tcPr>
            <w:tcW w:w="1566" w:type="pct"/>
            <w:vAlign w:val="center"/>
          </w:tcPr>
          <w:p w:rsidR="00442982" w:rsidRDefault="00B54A51" w:rsidP="005E5451">
            <w:pPr>
              <w:pStyle w:val="ab"/>
              <w:jc w:val="center"/>
              <w:rPr>
                <w:rFonts w:hAnsi="宋体" w:hint="default"/>
                <w:bCs/>
              </w:rPr>
            </w:pPr>
            <w:r>
              <w:rPr>
                <w:rFonts w:hAnsi="宋体"/>
                <w:bCs/>
              </w:rPr>
              <w:t>职业规格鉴定培训</w:t>
            </w:r>
          </w:p>
        </w:tc>
        <w:tc>
          <w:tcPr>
            <w:tcW w:w="460"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442982" w:rsidP="005E5451">
            <w:pPr>
              <w:pStyle w:val="ab"/>
              <w:jc w:val="center"/>
              <w:rPr>
                <w:rFonts w:hAnsi="宋体" w:hint="default"/>
                <w:bCs/>
              </w:rPr>
            </w:pPr>
          </w:p>
        </w:tc>
        <w:tc>
          <w:tcPr>
            <w:tcW w:w="461" w:type="pct"/>
            <w:vAlign w:val="center"/>
          </w:tcPr>
          <w:p w:rsidR="00442982" w:rsidRDefault="00B54A51" w:rsidP="005E5451">
            <w:pPr>
              <w:pStyle w:val="ab"/>
              <w:jc w:val="center"/>
              <w:rPr>
                <w:rFonts w:hAnsi="宋体" w:hint="default"/>
                <w:bCs/>
              </w:rPr>
            </w:pPr>
            <w:r>
              <w:rPr>
                <w:rFonts w:hAnsi="宋体"/>
                <w:bCs/>
              </w:rPr>
              <w:t>2</w:t>
            </w:r>
          </w:p>
        </w:tc>
        <w:tc>
          <w:tcPr>
            <w:tcW w:w="670" w:type="pct"/>
            <w:vAlign w:val="center"/>
          </w:tcPr>
          <w:p w:rsidR="00442982" w:rsidRDefault="00442982" w:rsidP="005E5451">
            <w:pPr>
              <w:pStyle w:val="ab"/>
              <w:jc w:val="center"/>
              <w:rPr>
                <w:rFonts w:hAnsi="宋体" w:hint="default"/>
                <w:bCs/>
              </w:rPr>
            </w:pPr>
            <w:r>
              <w:rPr>
                <w:rFonts w:hAnsi="宋体"/>
                <w:bCs/>
              </w:rPr>
              <w:t>10</w:t>
            </w:r>
          </w:p>
        </w:tc>
      </w:tr>
      <w:tr w:rsidR="00442982" w:rsidTr="005E5451">
        <w:trPr>
          <w:trHeight w:val="295"/>
        </w:trPr>
        <w:tc>
          <w:tcPr>
            <w:tcW w:w="1566" w:type="pct"/>
            <w:vAlign w:val="center"/>
          </w:tcPr>
          <w:p w:rsidR="00442982" w:rsidRDefault="00B54A51" w:rsidP="005E5451">
            <w:pPr>
              <w:pStyle w:val="ab"/>
              <w:jc w:val="center"/>
              <w:rPr>
                <w:rFonts w:hAnsi="宋体" w:hint="default"/>
                <w:bCs/>
              </w:rPr>
            </w:pPr>
            <w:r>
              <w:rPr>
                <w:rFonts w:hAnsi="宋体"/>
                <w:bCs/>
              </w:rPr>
              <w:t>长假</w:t>
            </w:r>
          </w:p>
        </w:tc>
        <w:tc>
          <w:tcPr>
            <w:tcW w:w="460" w:type="pct"/>
            <w:vAlign w:val="center"/>
          </w:tcPr>
          <w:p w:rsidR="00442982" w:rsidRDefault="00B54A51" w:rsidP="005E5451">
            <w:pPr>
              <w:pStyle w:val="ab"/>
              <w:jc w:val="center"/>
              <w:rPr>
                <w:rFonts w:hAnsi="宋体" w:hint="default"/>
                <w:bCs/>
              </w:rPr>
            </w:pPr>
            <w:r>
              <w:rPr>
                <w:rFonts w:hAnsi="宋体" w:hint="default"/>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B54A51" w:rsidP="005E5451">
            <w:pPr>
              <w:pStyle w:val="ab"/>
              <w:jc w:val="center"/>
              <w:rPr>
                <w:rFonts w:hAnsi="宋体" w:hint="default"/>
                <w:bCs/>
              </w:rPr>
            </w:pPr>
            <w:r>
              <w:rPr>
                <w:rFonts w:hAnsi="宋体"/>
                <w:bCs/>
              </w:rPr>
              <w:t>1</w:t>
            </w:r>
          </w:p>
        </w:tc>
        <w:tc>
          <w:tcPr>
            <w:tcW w:w="461" w:type="pct"/>
            <w:vAlign w:val="center"/>
          </w:tcPr>
          <w:p w:rsidR="00442982" w:rsidRDefault="00442982" w:rsidP="005E5451">
            <w:pPr>
              <w:pStyle w:val="ab"/>
              <w:jc w:val="center"/>
              <w:rPr>
                <w:rFonts w:hAnsi="宋体" w:hint="default"/>
                <w:bCs/>
              </w:rPr>
            </w:pPr>
          </w:p>
        </w:tc>
        <w:tc>
          <w:tcPr>
            <w:tcW w:w="670" w:type="pct"/>
            <w:vAlign w:val="center"/>
          </w:tcPr>
          <w:p w:rsidR="00442982" w:rsidRDefault="00B54A51" w:rsidP="005E5451">
            <w:pPr>
              <w:pStyle w:val="ab"/>
              <w:jc w:val="center"/>
              <w:rPr>
                <w:rFonts w:hAnsi="宋体" w:hint="default"/>
                <w:bCs/>
              </w:rPr>
            </w:pPr>
            <w:r>
              <w:rPr>
                <w:rFonts w:hAnsi="宋体" w:hint="default"/>
                <w:bCs/>
              </w:rPr>
              <w:t>5</w:t>
            </w:r>
          </w:p>
        </w:tc>
      </w:tr>
      <w:tr w:rsidR="00B54A51" w:rsidTr="005E5451">
        <w:trPr>
          <w:trHeight w:val="295"/>
        </w:trPr>
        <w:tc>
          <w:tcPr>
            <w:tcW w:w="1566" w:type="pct"/>
            <w:vAlign w:val="center"/>
          </w:tcPr>
          <w:p w:rsidR="00B54A51" w:rsidRDefault="00B54A51" w:rsidP="005E5451">
            <w:pPr>
              <w:pStyle w:val="ab"/>
              <w:jc w:val="center"/>
              <w:rPr>
                <w:rFonts w:hAnsi="宋体" w:hint="default"/>
                <w:bCs/>
              </w:rPr>
            </w:pPr>
            <w:r>
              <w:rPr>
                <w:rFonts w:hAnsi="宋体"/>
                <w:bCs/>
              </w:rPr>
              <w:t>假期</w:t>
            </w:r>
          </w:p>
        </w:tc>
        <w:tc>
          <w:tcPr>
            <w:tcW w:w="460" w:type="pct"/>
            <w:vAlign w:val="center"/>
          </w:tcPr>
          <w:p w:rsidR="00B54A51" w:rsidRDefault="00B54A51" w:rsidP="005E5451">
            <w:pPr>
              <w:pStyle w:val="ab"/>
              <w:jc w:val="center"/>
              <w:rPr>
                <w:rFonts w:hAnsi="宋体" w:hint="default"/>
                <w:bCs/>
              </w:rPr>
            </w:pPr>
            <w:r>
              <w:rPr>
                <w:rFonts w:hAnsi="宋体"/>
                <w:bCs/>
              </w:rPr>
              <w:t>5</w:t>
            </w:r>
          </w:p>
        </w:tc>
        <w:tc>
          <w:tcPr>
            <w:tcW w:w="461" w:type="pct"/>
            <w:vAlign w:val="center"/>
          </w:tcPr>
          <w:p w:rsidR="00B54A51" w:rsidRDefault="00B54A51" w:rsidP="005E5451">
            <w:pPr>
              <w:pStyle w:val="ab"/>
              <w:jc w:val="center"/>
              <w:rPr>
                <w:rFonts w:hAnsi="宋体" w:hint="default"/>
                <w:bCs/>
              </w:rPr>
            </w:pPr>
            <w:r>
              <w:rPr>
                <w:rFonts w:hAnsi="宋体"/>
                <w:bCs/>
              </w:rPr>
              <w:t>5</w:t>
            </w:r>
          </w:p>
        </w:tc>
        <w:tc>
          <w:tcPr>
            <w:tcW w:w="461" w:type="pct"/>
            <w:vAlign w:val="center"/>
          </w:tcPr>
          <w:p w:rsidR="00B54A51" w:rsidRDefault="00B54A51" w:rsidP="005E5451">
            <w:pPr>
              <w:pStyle w:val="ab"/>
              <w:jc w:val="center"/>
              <w:rPr>
                <w:rFonts w:hAnsi="宋体" w:hint="default"/>
                <w:bCs/>
              </w:rPr>
            </w:pPr>
            <w:r>
              <w:rPr>
                <w:rFonts w:hAnsi="宋体"/>
                <w:bCs/>
              </w:rPr>
              <w:t>5</w:t>
            </w:r>
          </w:p>
        </w:tc>
        <w:tc>
          <w:tcPr>
            <w:tcW w:w="461" w:type="pct"/>
            <w:vAlign w:val="center"/>
          </w:tcPr>
          <w:p w:rsidR="00B54A51" w:rsidRDefault="00B54A51" w:rsidP="005E5451">
            <w:pPr>
              <w:pStyle w:val="ab"/>
              <w:jc w:val="center"/>
              <w:rPr>
                <w:rFonts w:hAnsi="宋体" w:hint="default"/>
                <w:bCs/>
              </w:rPr>
            </w:pPr>
            <w:r>
              <w:rPr>
                <w:rFonts w:hAnsi="宋体"/>
                <w:bCs/>
              </w:rPr>
              <w:t>5</w:t>
            </w:r>
          </w:p>
        </w:tc>
        <w:tc>
          <w:tcPr>
            <w:tcW w:w="461" w:type="pct"/>
            <w:vAlign w:val="center"/>
          </w:tcPr>
          <w:p w:rsidR="00B54A51" w:rsidRDefault="00B54A51" w:rsidP="005E5451">
            <w:pPr>
              <w:pStyle w:val="ab"/>
              <w:jc w:val="center"/>
              <w:rPr>
                <w:rFonts w:hAnsi="宋体" w:hint="default"/>
                <w:bCs/>
              </w:rPr>
            </w:pPr>
            <w:r>
              <w:rPr>
                <w:rFonts w:hAnsi="宋体"/>
                <w:bCs/>
              </w:rPr>
              <w:t>5</w:t>
            </w:r>
          </w:p>
        </w:tc>
        <w:tc>
          <w:tcPr>
            <w:tcW w:w="461" w:type="pct"/>
            <w:vAlign w:val="center"/>
          </w:tcPr>
          <w:p w:rsidR="00B54A51" w:rsidRDefault="00B54A51" w:rsidP="005E5451">
            <w:pPr>
              <w:pStyle w:val="ab"/>
              <w:jc w:val="center"/>
              <w:rPr>
                <w:rFonts w:hAnsi="宋体" w:hint="default"/>
                <w:bCs/>
              </w:rPr>
            </w:pPr>
            <w:r>
              <w:rPr>
                <w:rFonts w:hAnsi="宋体"/>
                <w:bCs/>
              </w:rPr>
              <w:t>2</w:t>
            </w:r>
          </w:p>
        </w:tc>
        <w:tc>
          <w:tcPr>
            <w:tcW w:w="670" w:type="pct"/>
            <w:vAlign w:val="center"/>
          </w:tcPr>
          <w:p w:rsidR="00B54A51" w:rsidRDefault="00B54A51" w:rsidP="005E5451">
            <w:pPr>
              <w:pStyle w:val="ab"/>
              <w:jc w:val="center"/>
              <w:rPr>
                <w:rFonts w:hAnsi="宋体" w:hint="default"/>
                <w:bCs/>
              </w:rPr>
            </w:pPr>
            <w:r>
              <w:rPr>
                <w:rFonts w:hAnsi="宋体"/>
                <w:bCs/>
              </w:rPr>
              <w:t>2</w:t>
            </w:r>
            <w:r>
              <w:rPr>
                <w:rFonts w:hAnsi="宋体" w:hint="default"/>
                <w:bCs/>
              </w:rPr>
              <w:t>8</w:t>
            </w:r>
          </w:p>
        </w:tc>
      </w:tr>
      <w:tr w:rsidR="00442982" w:rsidTr="005E5451">
        <w:trPr>
          <w:trHeight w:val="295"/>
        </w:trPr>
        <w:tc>
          <w:tcPr>
            <w:tcW w:w="1566" w:type="pct"/>
            <w:vAlign w:val="center"/>
          </w:tcPr>
          <w:p w:rsidR="00442982" w:rsidRDefault="00442982" w:rsidP="005E5451">
            <w:pPr>
              <w:pStyle w:val="ab"/>
              <w:jc w:val="center"/>
              <w:rPr>
                <w:rFonts w:hAnsi="宋体" w:hint="default"/>
                <w:bCs/>
              </w:rPr>
            </w:pPr>
            <w:r>
              <w:rPr>
                <w:rFonts w:hAnsi="宋体"/>
                <w:bCs/>
              </w:rPr>
              <w:t>合      计</w:t>
            </w:r>
          </w:p>
        </w:tc>
        <w:tc>
          <w:tcPr>
            <w:tcW w:w="460" w:type="pct"/>
            <w:vAlign w:val="center"/>
          </w:tcPr>
          <w:p w:rsidR="00442982" w:rsidRDefault="00B54A51" w:rsidP="005E5451">
            <w:pPr>
              <w:pStyle w:val="ab"/>
              <w:jc w:val="center"/>
              <w:rPr>
                <w:rFonts w:hAnsi="宋体" w:hint="default"/>
                <w:bCs/>
              </w:rPr>
            </w:pPr>
            <w:r>
              <w:rPr>
                <w:rFonts w:hAnsi="宋体" w:hint="default"/>
                <w:bCs/>
              </w:rPr>
              <w:t>26</w:t>
            </w:r>
          </w:p>
        </w:tc>
        <w:tc>
          <w:tcPr>
            <w:tcW w:w="461" w:type="pct"/>
            <w:vAlign w:val="center"/>
          </w:tcPr>
          <w:p w:rsidR="00442982" w:rsidRDefault="00B54A51" w:rsidP="005E5451">
            <w:pPr>
              <w:pStyle w:val="ab"/>
              <w:jc w:val="center"/>
              <w:rPr>
                <w:rFonts w:hAnsi="宋体" w:hint="default"/>
                <w:bCs/>
              </w:rPr>
            </w:pPr>
            <w:r>
              <w:rPr>
                <w:rFonts w:hAnsi="宋体" w:hint="default"/>
                <w:bCs/>
              </w:rPr>
              <w:t>26</w:t>
            </w:r>
          </w:p>
        </w:tc>
        <w:tc>
          <w:tcPr>
            <w:tcW w:w="461" w:type="pct"/>
            <w:vAlign w:val="center"/>
          </w:tcPr>
          <w:p w:rsidR="00442982" w:rsidRDefault="00B54A51" w:rsidP="005E5451">
            <w:pPr>
              <w:pStyle w:val="ab"/>
              <w:jc w:val="center"/>
              <w:rPr>
                <w:rFonts w:hAnsi="宋体" w:hint="default"/>
                <w:bCs/>
              </w:rPr>
            </w:pPr>
            <w:r>
              <w:rPr>
                <w:rFonts w:hAnsi="宋体" w:hint="default"/>
                <w:bCs/>
              </w:rPr>
              <w:t>26</w:t>
            </w:r>
          </w:p>
        </w:tc>
        <w:tc>
          <w:tcPr>
            <w:tcW w:w="461" w:type="pct"/>
            <w:vAlign w:val="center"/>
          </w:tcPr>
          <w:p w:rsidR="00442982" w:rsidRDefault="00B54A51" w:rsidP="005E5451">
            <w:pPr>
              <w:pStyle w:val="ab"/>
              <w:jc w:val="center"/>
              <w:rPr>
                <w:rFonts w:hAnsi="宋体" w:hint="default"/>
                <w:bCs/>
              </w:rPr>
            </w:pPr>
            <w:r>
              <w:rPr>
                <w:rFonts w:hAnsi="宋体" w:hint="default"/>
                <w:bCs/>
              </w:rPr>
              <w:t>26</w:t>
            </w:r>
          </w:p>
        </w:tc>
        <w:tc>
          <w:tcPr>
            <w:tcW w:w="461" w:type="pct"/>
            <w:vAlign w:val="center"/>
          </w:tcPr>
          <w:p w:rsidR="00442982" w:rsidRDefault="00B54A51" w:rsidP="005E5451">
            <w:pPr>
              <w:pStyle w:val="ab"/>
              <w:jc w:val="center"/>
              <w:rPr>
                <w:rFonts w:hAnsi="宋体" w:hint="default"/>
                <w:bCs/>
              </w:rPr>
            </w:pPr>
            <w:r>
              <w:rPr>
                <w:rFonts w:hAnsi="宋体" w:hint="default"/>
                <w:bCs/>
              </w:rPr>
              <w:t>26</w:t>
            </w:r>
          </w:p>
        </w:tc>
        <w:tc>
          <w:tcPr>
            <w:tcW w:w="461" w:type="pct"/>
            <w:vAlign w:val="center"/>
          </w:tcPr>
          <w:p w:rsidR="00442982" w:rsidRDefault="00B54A51" w:rsidP="005E5451">
            <w:pPr>
              <w:pStyle w:val="ab"/>
              <w:jc w:val="center"/>
              <w:rPr>
                <w:rFonts w:hAnsi="宋体" w:hint="default"/>
                <w:bCs/>
              </w:rPr>
            </w:pPr>
            <w:r>
              <w:rPr>
                <w:rFonts w:hAnsi="宋体" w:hint="default"/>
                <w:bCs/>
              </w:rPr>
              <w:t>26</w:t>
            </w:r>
          </w:p>
        </w:tc>
        <w:tc>
          <w:tcPr>
            <w:tcW w:w="670" w:type="pct"/>
            <w:vAlign w:val="center"/>
          </w:tcPr>
          <w:p w:rsidR="00442982" w:rsidRDefault="00442982" w:rsidP="005E5451">
            <w:pPr>
              <w:pStyle w:val="ab"/>
              <w:jc w:val="center"/>
              <w:rPr>
                <w:rFonts w:hAnsi="宋体" w:hint="default"/>
                <w:bCs/>
              </w:rPr>
            </w:pPr>
            <w:r>
              <w:rPr>
                <w:rFonts w:hAnsi="宋体" w:hint="default"/>
                <w:bCs/>
              </w:rPr>
              <w:t>1</w:t>
            </w:r>
            <w:r w:rsidR="00B54A51">
              <w:rPr>
                <w:rFonts w:hAnsi="宋体" w:hint="default"/>
                <w:bCs/>
              </w:rPr>
              <w:t>56</w:t>
            </w:r>
          </w:p>
        </w:tc>
      </w:tr>
    </w:tbl>
    <w:p w:rsidR="00916212" w:rsidRDefault="00916212" w:rsidP="00B01736">
      <w:pPr>
        <w:spacing w:line="480" w:lineRule="exact"/>
        <w:jc w:val="center"/>
        <w:rPr>
          <w:rFonts w:ascii="宋体" w:cs="宋体"/>
          <w:kern w:val="0"/>
          <w:sz w:val="28"/>
          <w:szCs w:val="28"/>
        </w:rPr>
      </w:pPr>
      <w:bookmarkStart w:id="1" w:name="_GoBack"/>
      <w:bookmarkEnd w:id="1"/>
    </w:p>
    <w:sectPr w:rsidR="00916212" w:rsidSect="004A45D1">
      <w:headerReference w:type="default" r:id="rId10"/>
      <w:pgSz w:w="11906" w:h="16838" w:code="9"/>
      <w:pgMar w:top="1418"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35" w:rsidRDefault="001C6835">
      <w:r>
        <w:separator/>
      </w:r>
    </w:p>
  </w:endnote>
  <w:endnote w:type="continuationSeparator" w:id="0">
    <w:p w:rsidR="001C6835" w:rsidRDefault="001C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35" w:rsidRDefault="001C6835">
      <w:r>
        <w:separator/>
      </w:r>
    </w:p>
  </w:footnote>
  <w:footnote w:type="continuationSeparator" w:id="0">
    <w:p w:rsidR="001C6835" w:rsidRDefault="001C6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52" w:rsidRDefault="00086752" w:rsidP="00BB4254">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305FB"/>
    <w:multiLevelType w:val="singleLevel"/>
    <w:tmpl w:val="8C2305FB"/>
    <w:lvl w:ilvl="0">
      <w:start w:val="1"/>
      <w:numFmt w:val="decimal"/>
      <w:suff w:val="space"/>
      <w:lvlText w:val="%1."/>
      <w:lvlJc w:val="left"/>
    </w:lvl>
  </w:abstractNum>
  <w:abstractNum w:abstractNumId="1">
    <w:nsid w:val="D3B91C14"/>
    <w:multiLevelType w:val="singleLevel"/>
    <w:tmpl w:val="D3B91C14"/>
    <w:lvl w:ilvl="0">
      <w:start w:val="1"/>
      <w:numFmt w:val="decimal"/>
      <w:suff w:val="space"/>
      <w:lvlText w:val="%1."/>
      <w:lvlJc w:val="left"/>
    </w:lvl>
  </w:abstractNum>
  <w:abstractNum w:abstractNumId="2">
    <w:nsid w:val="34416AEE"/>
    <w:multiLevelType w:val="hybridMultilevel"/>
    <w:tmpl w:val="CEA66ED0"/>
    <w:lvl w:ilvl="0" w:tplc="22509EC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41799B8"/>
    <w:multiLevelType w:val="singleLevel"/>
    <w:tmpl w:val="541799B8"/>
    <w:lvl w:ilvl="0">
      <w:start w:val="1"/>
      <w:numFmt w:val="decimal"/>
      <w:suff w:val="nothing"/>
      <w:lvlText w:val="（%1）"/>
      <w:lvlJc w:val="left"/>
      <w:pPr>
        <w:ind w:left="0" w:firstLine="0"/>
      </w:pPr>
    </w:lvl>
  </w:abstractNum>
  <w:abstractNum w:abstractNumId="4">
    <w:nsid w:val="62DA00A8"/>
    <w:multiLevelType w:val="hybridMultilevel"/>
    <w:tmpl w:val="6A6C2790"/>
    <w:lvl w:ilvl="0" w:tplc="B09A7A32">
      <w:start w:val="1"/>
      <w:numFmt w:val="decimal"/>
      <w:lvlText w:val="（%1）"/>
      <w:lvlJc w:val="left"/>
      <w:pPr>
        <w:ind w:left="950" w:hanging="5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971272F"/>
    <w:multiLevelType w:val="singleLevel"/>
    <w:tmpl w:val="6971272F"/>
    <w:lvl w:ilvl="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2"/>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222D"/>
    <w:rsid w:val="00003E45"/>
    <w:rsid w:val="00021CF4"/>
    <w:rsid w:val="00032175"/>
    <w:rsid w:val="00046402"/>
    <w:rsid w:val="00077AFD"/>
    <w:rsid w:val="00086752"/>
    <w:rsid w:val="00095146"/>
    <w:rsid w:val="000A0112"/>
    <w:rsid w:val="000C196A"/>
    <w:rsid w:val="001116DD"/>
    <w:rsid w:val="00111A2C"/>
    <w:rsid w:val="0011497F"/>
    <w:rsid w:val="001270B2"/>
    <w:rsid w:val="001365DD"/>
    <w:rsid w:val="001468AC"/>
    <w:rsid w:val="00154335"/>
    <w:rsid w:val="001617C2"/>
    <w:rsid w:val="00172F29"/>
    <w:rsid w:val="00186AC4"/>
    <w:rsid w:val="0019037C"/>
    <w:rsid w:val="00193A3A"/>
    <w:rsid w:val="001B6513"/>
    <w:rsid w:val="001C0E99"/>
    <w:rsid w:val="001C6835"/>
    <w:rsid w:val="001F6C32"/>
    <w:rsid w:val="00254CF2"/>
    <w:rsid w:val="00257C0C"/>
    <w:rsid w:val="00260176"/>
    <w:rsid w:val="00281A31"/>
    <w:rsid w:val="00301EF9"/>
    <w:rsid w:val="00321F6C"/>
    <w:rsid w:val="00334BA2"/>
    <w:rsid w:val="0033743A"/>
    <w:rsid w:val="003445AD"/>
    <w:rsid w:val="00347CED"/>
    <w:rsid w:val="0036065E"/>
    <w:rsid w:val="00374887"/>
    <w:rsid w:val="003825B2"/>
    <w:rsid w:val="00383C03"/>
    <w:rsid w:val="00385F40"/>
    <w:rsid w:val="003C6D2B"/>
    <w:rsid w:val="003E1C88"/>
    <w:rsid w:val="0040301A"/>
    <w:rsid w:val="00405F5A"/>
    <w:rsid w:val="00433A7F"/>
    <w:rsid w:val="00442982"/>
    <w:rsid w:val="00467508"/>
    <w:rsid w:val="00487A0F"/>
    <w:rsid w:val="004A45D1"/>
    <w:rsid w:val="004A7392"/>
    <w:rsid w:val="004B0333"/>
    <w:rsid w:val="004D1812"/>
    <w:rsid w:val="004E3C24"/>
    <w:rsid w:val="004F407B"/>
    <w:rsid w:val="004F59B6"/>
    <w:rsid w:val="00516021"/>
    <w:rsid w:val="0057681C"/>
    <w:rsid w:val="005A5BC0"/>
    <w:rsid w:val="005B0321"/>
    <w:rsid w:val="005E5451"/>
    <w:rsid w:val="00647853"/>
    <w:rsid w:val="00652602"/>
    <w:rsid w:val="0065766D"/>
    <w:rsid w:val="00665BC1"/>
    <w:rsid w:val="006720BD"/>
    <w:rsid w:val="006B23E7"/>
    <w:rsid w:val="006D1C62"/>
    <w:rsid w:val="006E616D"/>
    <w:rsid w:val="006F1004"/>
    <w:rsid w:val="0070662C"/>
    <w:rsid w:val="007348E7"/>
    <w:rsid w:val="007423D0"/>
    <w:rsid w:val="00754B2C"/>
    <w:rsid w:val="00783D23"/>
    <w:rsid w:val="007947E5"/>
    <w:rsid w:val="007A4D58"/>
    <w:rsid w:val="007C6810"/>
    <w:rsid w:val="007E50BB"/>
    <w:rsid w:val="007F5B89"/>
    <w:rsid w:val="00800F9A"/>
    <w:rsid w:val="00817B94"/>
    <w:rsid w:val="00837277"/>
    <w:rsid w:val="00850BC2"/>
    <w:rsid w:val="00852791"/>
    <w:rsid w:val="00854017"/>
    <w:rsid w:val="00856198"/>
    <w:rsid w:val="00885B00"/>
    <w:rsid w:val="00890B48"/>
    <w:rsid w:val="00890C77"/>
    <w:rsid w:val="00892797"/>
    <w:rsid w:val="008B279E"/>
    <w:rsid w:val="008D7AFD"/>
    <w:rsid w:val="008E06DD"/>
    <w:rsid w:val="008E5D5D"/>
    <w:rsid w:val="00916212"/>
    <w:rsid w:val="0092230F"/>
    <w:rsid w:val="0093212E"/>
    <w:rsid w:val="009363E4"/>
    <w:rsid w:val="009448B6"/>
    <w:rsid w:val="00965A19"/>
    <w:rsid w:val="009A3A11"/>
    <w:rsid w:val="009B10AF"/>
    <w:rsid w:val="009B502C"/>
    <w:rsid w:val="009D3FE3"/>
    <w:rsid w:val="009F6540"/>
    <w:rsid w:val="00A444C5"/>
    <w:rsid w:val="00A56B9A"/>
    <w:rsid w:val="00A81582"/>
    <w:rsid w:val="00A87BFB"/>
    <w:rsid w:val="00A912BC"/>
    <w:rsid w:val="00AA34C9"/>
    <w:rsid w:val="00AE7E35"/>
    <w:rsid w:val="00B01736"/>
    <w:rsid w:val="00B2222D"/>
    <w:rsid w:val="00B22F4D"/>
    <w:rsid w:val="00B336CB"/>
    <w:rsid w:val="00B3591B"/>
    <w:rsid w:val="00B54A51"/>
    <w:rsid w:val="00B76C9F"/>
    <w:rsid w:val="00B85EFD"/>
    <w:rsid w:val="00B91C84"/>
    <w:rsid w:val="00BA110E"/>
    <w:rsid w:val="00BA3D6A"/>
    <w:rsid w:val="00BB4254"/>
    <w:rsid w:val="00BD2660"/>
    <w:rsid w:val="00C234B9"/>
    <w:rsid w:val="00C301D9"/>
    <w:rsid w:val="00C86658"/>
    <w:rsid w:val="00C92E98"/>
    <w:rsid w:val="00CA29A7"/>
    <w:rsid w:val="00CE4191"/>
    <w:rsid w:val="00D00A7D"/>
    <w:rsid w:val="00D362D8"/>
    <w:rsid w:val="00D44D04"/>
    <w:rsid w:val="00D81EEE"/>
    <w:rsid w:val="00DE7EB5"/>
    <w:rsid w:val="00DF05DA"/>
    <w:rsid w:val="00DF1774"/>
    <w:rsid w:val="00DF20AB"/>
    <w:rsid w:val="00E04A8B"/>
    <w:rsid w:val="00E06854"/>
    <w:rsid w:val="00E931D1"/>
    <w:rsid w:val="00EC35F0"/>
    <w:rsid w:val="00ED5352"/>
    <w:rsid w:val="00ED6FBB"/>
    <w:rsid w:val="00F07847"/>
    <w:rsid w:val="00F2421A"/>
    <w:rsid w:val="00F44913"/>
    <w:rsid w:val="00F622A3"/>
    <w:rsid w:val="00F67CD8"/>
    <w:rsid w:val="00F734D6"/>
    <w:rsid w:val="00FC17EF"/>
    <w:rsid w:val="00FC596B"/>
    <w:rsid w:val="00FE66E6"/>
    <w:rsid w:val="15031549"/>
    <w:rsid w:val="251825D1"/>
    <w:rsid w:val="3F167729"/>
    <w:rsid w:val="4E5F782B"/>
    <w:rsid w:val="66B76716"/>
    <w:rsid w:val="6B013E1A"/>
    <w:rsid w:val="6D410176"/>
    <w:rsid w:val="791407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iPriority="0" w:unhideWhenUsed="0" w:qFormat="1"/>
    <w:lsdException w:name="header" w:unhideWhenUsed="0" w:qFormat="1"/>
    <w:lsdException w:name="footer" w:unhideWhenUsed="0"/>
    <w:lsdException w:name="caption" w:locked="1" w:uiPriority="0" w:qFormat="1"/>
    <w:lsdException w:name="annotation reference" w:semiHidden="0"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A7392"/>
    <w:pPr>
      <w:jc w:val="left"/>
    </w:pPr>
  </w:style>
  <w:style w:type="character" w:customStyle="1" w:styleId="Char">
    <w:name w:val="批注文字 Char"/>
    <w:link w:val="a3"/>
    <w:qFormat/>
    <w:rsid w:val="004A7392"/>
    <w:rPr>
      <w:kern w:val="2"/>
      <w:sz w:val="21"/>
      <w:szCs w:val="24"/>
    </w:rPr>
  </w:style>
  <w:style w:type="paragraph" w:styleId="a4">
    <w:name w:val="Balloon Text"/>
    <w:basedOn w:val="a"/>
    <w:link w:val="Char0"/>
    <w:uiPriority w:val="99"/>
    <w:semiHidden/>
    <w:unhideWhenUsed/>
    <w:qFormat/>
    <w:rsid w:val="004A7392"/>
    <w:rPr>
      <w:sz w:val="18"/>
      <w:szCs w:val="18"/>
    </w:rPr>
  </w:style>
  <w:style w:type="character" w:customStyle="1" w:styleId="Char0">
    <w:name w:val="批注框文本 Char"/>
    <w:basedOn w:val="a0"/>
    <w:link w:val="a4"/>
    <w:uiPriority w:val="99"/>
    <w:semiHidden/>
    <w:qFormat/>
    <w:rsid w:val="004A7392"/>
    <w:rPr>
      <w:kern w:val="2"/>
      <w:sz w:val="18"/>
      <w:szCs w:val="18"/>
    </w:rPr>
  </w:style>
  <w:style w:type="paragraph" w:styleId="a5">
    <w:name w:val="footer"/>
    <w:basedOn w:val="a"/>
    <w:link w:val="Char1"/>
    <w:uiPriority w:val="99"/>
    <w:semiHidden/>
    <w:rsid w:val="004A7392"/>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locked/>
    <w:rsid w:val="004A7392"/>
    <w:rPr>
      <w:rFonts w:cs="Times New Roman"/>
      <w:sz w:val="18"/>
      <w:szCs w:val="18"/>
    </w:rPr>
  </w:style>
  <w:style w:type="paragraph" w:styleId="a6">
    <w:name w:val="header"/>
    <w:basedOn w:val="a"/>
    <w:link w:val="Char2"/>
    <w:uiPriority w:val="99"/>
    <w:semiHidden/>
    <w:qFormat/>
    <w:rsid w:val="004A739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locked/>
    <w:rsid w:val="004A7392"/>
    <w:rPr>
      <w:rFonts w:cs="Times New Roman"/>
      <w:sz w:val="18"/>
      <w:szCs w:val="18"/>
    </w:rPr>
  </w:style>
  <w:style w:type="table" w:styleId="a7">
    <w:name w:val="Table Grid"/>
    <w:basedOn w:val="a1"/>
    <w:uiPriority w:val="99"/>
    <w:qFormat/>
    <w:rsid w:val="004A73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uiPriority w:val="99"/>
    <w:qFormat/>
    <w:rsid w:val="004A7392"/>
    <w:rPr>
      <w:rFonts w:ascii="Arial" w:hAnsi="Arial" w:cs="Verdana"/>
      <w:b/>
      <w:kern w:val="0"/>
      <w:sz w:val="24"/>
      <w:lang w:eastAsia="en-US"/>
    </w:rPr>
  </w:style>
  <w:style w:type="character" w:styleId="a9">
    <w:name w:val="annotation reference"/>
    <w:qFormat/>
    <w:rsid w:val="004A7392"/>
    <w:rPr>
      <w:sz w:val="21"/>
      <w:szCs w:val="21"/>
    </w:rPr>
  </w:style>
  <w:style w:type="paragraph" w:customStyle="1" w:styleId="ListParagraph1">
    <w:name w:val="List Paragraph1"/>
    <w:basedOn w:val="a"/>
    <w:uiPriority w:val="99"/>
    <w:rsid w:val="004A7392"/>
    <w:pPr>
      <w:ind w:firstLineChars="200" w:firstLine="420"/>
    </w:pPr>
    <w:rPr>
      <w:szCs w:val="22"/>
    </w:rPr>
  </w:style>
  <w:style w:type="paragraph" w:customStyle="1" w:styleId="p0">
    <w:name w:val="p0"/>
    <w:basedOn w:val="a"/>
    <w:uiPriority w:val="99"/>
    <w:qFormat/>
    <w:rsid w:val="004A7392"/>
    <w:pPr>
      <w:widowControl/>
    </w:pPr>
    <w:rPr>
      <w:rFonts w:ascii="Times New Roman" w:hAnsi="Times New Roman"/>
      <w:kern w:val="0"/>
      <w:szCs w:val="21"/>
    </w:rPr>
  </w:style>
  <w:style w:type="paragraph" w:styleId="aa">
    <w:name w:val="List Paragraph"/>
    <w:basedOn w:val="a"/>
    <w:uiPriority w:val="34"/>
    <w:qFormat/>
    <w:rsid w:val="004A7392"/>
    <w:pPr>
      <w:ind w:firstLineChars="200" w:firstLine="420"/>
    </w:pPr>
  </w:style>
  <w:style w:type="character" w:customStyle="1" w:styleId="1">
    <w:name w:val="批注文字 字符1"/>
    <w:basedOn w:val="a0"/>
    <w:uiPriority w:val="99"/>
    <w:semiHidden/>
    <w:qFormat/>
    <w:rsid w:val="004A7392"/>
    <w:rPr>
      <w:kern w:val="2"/>
      <w:sz w:val="21"/>
      <w:szCs w:val="24"/>
    </w:rPr>
  </w:style>
  <w:style w:type="character" w:customStyle="1" w:styleId="---FCharChar">
    <w:name w:val="课题---正文F Char Char"/>
    <w:link w:val="---F"/>
    <w:qFormat/>
    <w:rsid w:val="004A7392"/>
    <w:rPr>
      <w:rFonts w:ascii="宋体" w:eastAsia="仿宋" w:hAnsi="宋体"/>
      <w:sz w:val="28"/>
      <w:szCs w:val="21"/>
    </w:rPr>
  </w:style>
  <w:style w:type="paragraph" w:customStyle="1" w:styleId="---F">
    <w:name w:val="课题---正文F"/>
    <w:basedOn w:val="a"/>
    <w:link w:val="---FCharChar"/>
    <w:qFormat/>
    <w:rsid w:val="004A7392"/>
    <w:pPr>
      <w:adjustRightInd w:val="0"/>
      <w:snapToGrid w:val="0"/>
      <w:spacing w:line="400" w:lineRule="exact"/>
      <w:ind w:firstLineChars="200" w:firstLine="200"/>
      <w:textAlignment w:val="baseline"/>
    </w:pPr>
    <w:rPr>
      <w:rFonts w:ascii="宋体" w:eastAsia="仿宋" w:hAnsi="宋体"/>
      <w:kern w:val="0"/>
      <w:sz w:val="28"/>
      <w:szCs w:val="21"/>
    </w:rPr>
  </w:style>
  <w:style w:type="paragraph" w:styleId="ab">
    <w:name w:val="Plain Text"/>
    <w:basedOn w:val="a"/>
    <w:link w:val="Char3"/>
    <w:rsid w:val="00442982"/>
    <w:rPr>
      <w:rFonts w:ascii="宋体" w:hAnsi="Courier New" w:cs="Courier New" w:hint="eastAsia"/>
      <w:szCs w:val="21"/>
    </w:rPr>
  </w:style>
  <w:style w:type="character" w:customStyle="1" w:styleId="Char3">
    <w:name w:val="纯文本 Char"/>
    <w:basedOn w:val="a0"/>
    <w:link w:val="ab"/>
    <w:rsid w:val="00442982"/>
    <w:rPr>
      <w:rFonts w:ascii="宋体" w:hAnsi="Courier New" w:cs="Courier New"/>
      <w:kern w:val="2"/>
      <w:sz w:val="21"/>
      <w:szCs w:val="21"/>
    </w:rPr>
  </w:style>
  <w:style w:type="paragraph" w:styleId="ac">
    <w:name w:val="Normal (Web)"/>
    <w:basedOn w:val="a"/>
    <w:uiPriority w:val="99"/>
    <w:unhideWhenUsed/>
    <w:rsid w:val="00A8158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iPriority="0" w:unhideWhenUsed="0" w:qFormat="1"/>
    <w:lsdException w:name="header" w:unhideWhenUsed="0" w:qFormat="1"/>
    <w:lsdException w:name="footer" w:unhideWhenUsed="0"/>
    <w:lsdException w:name="caption" w:locked="1" w:uiPriority="0" w:qFormat="1"/>
    <w:lsdException w:name="annotation reference" w:semiHidden="0"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character" w:customStyle="1" w:styleId="Char">
    <w:name w:val="批注文字 Char"/>
    <w:link w:val="a3"/>
    <w:qFormat/>
    <w:rPr>
      <w:kern w:val="2"/>
      <w:sz w:val="21"/>
      <w:szCs w:val="24"/>
    </w:rPr>
  </w:style>
  <w:style w:type="paragraph" w:styleId="a4">
    <w:name w:val="Balloon Text"/>
    <w:basedOn w:val="a"/>
    <w:link w:val="Char0"/>
    <w:uiPriority w:val="99"/>
    <w:semiHidden/>
    <w:unhideWhenUsed/>
    <w:qFormat/>
    <w:rPr>
      <w:sz w:val="18"/>
      <w:szCs w:val="18"/>
    </w:rPr>
  </w:style>
  <w:style w:type="character" w:customStyle="1" w:styleId="Char0">
    <w:name w:val="批注框文本 Char"/>
    <w:basedOn w:val="a0"/>
    <w:link w:val="a4"/>
    <w:uiPriority w:val="99"/>
    <w:semiHidden/>
    <w:qFormat/>
    <w:rPr>
      <w:kern w:val="2"/>
      <w:sz w:val="18"/>
      <w:szCs w:val="18"/>
    </w:rPr>
  </w:style>
  <w:style w:type="paragraph" w:styleId="a5">
    <w:name w:val="footer"/>
    <w:basedOn w:val="a"/>
    <w:link w:val="Char1"/>
    <w:uiPriority w:val="99"/>
    <w:semiHidden/>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locked/>
    <w:rPr>
      <w:rFonts w:cs="Times New Roman"/>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locked/>
    <w:rPr>
      <w:rFonts w:cs="Times New Roman"/>
      <w:sz w:val="18"/>
      <w:szCs w:val="18"/>
    </w:rPr>
  </w:style>
  <w:style w:type="table" w:styleId="a7">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uiPriority w:val="99"/>
    <w:qFormat/>
    <w:rPr>
      <w:rFonts w:ascii="Arial" w:hAnsi="Arial" w:cs="Verdana"/>
      <w:b/>
      <w:kern w:val="0"/>
      <w:sz w:val="24"/>
      <w:lang w:eastAsia="en-US"/>
    </w:rPr>
  </w:style>
  <w:style w:type="character" w:styleId="a9">
    <w:name w:val="annotation reference"/>
    <w:qFormat/>
    <w:rPr>
      <w:sz w:val="21"/>
      <w:szCs w:val="21"/>
    </w:rPr>
  </w:style>
  <w:style w:type="paragraph" w:customStyle="1" w:styleId="ListParagraph1">
    <w:name w:val="List Paragraph1"/>
    <w:basedOn w:val="a"/>
    <w:uiPriority w:val="99"/>
    <w:pPr>
      <w:ind w:firstLineChars="200" w:firstLine="420"/>
    </w:pPr>
    <w:rPr>
      <w:szCs w:val="22"/>
    </w:rPr>
  </w:style>
  <w:style w:type="paragraph" w:customStyle="1" w:styleId="p0">
    <w:name w:val="p0"/>
    <w:basedOn w:val="a"/>
    <w:uiPriority w:val="99"/>
    <w:qFormat/>
    <w:pPr>
      <w:widowControl/>
    </w:pPr>
    <w:rPr>
      <w:rFonts w:ascii="Times New Roman" w:hAnsi="Times New Roman"/>
      <w:kern w:val="0"/>
      <w:szCs w:val="21"/>
    </w:rPr>
  </w:style>
  <w:style w:type="paragraph" w:styleId="aa">
    <w:name w:val="List Paragraph"/>
    <w:basedOn w:val="a"/>
    <w:uiPriority w:val="34"/>
    <w:qFormat/>
    <w:pPr>
      <w:ind w:firstLineChars="200" w:firstLine="420"/>
    </w:pPr>
  </w:style>
  <w:style w:type="character" w:customStyle="1" w:styleId="1">
    <w:name w:val="批注文字 字符1"/>
    <w:basedOn w:val="a0"/>
    <w:uiPriority w:val="99"/>
    <w:semiHidden/>
    <w:qFormat/>
    <w:rPr>
      <w:kern w:val="2"/>
      <w:sz w:val="21"/>
      <w:szCs w:val="24"/>
    </w:rPr>
  </w:style>
  <w:style w:type="character" w:customStyle="1" w:styleId="---FCharChar">
    <w:name w:val="课题---正文F Char Char"/>
    <w:link w:val="---F"/>
    <w:qFormat/>
    <w:rPr>
      <w:rFonts w:ascii="宋体" w:eastAsia="仿宋" w:hAnsi="宋体"/>
      <w:sz w:val="28"/>
      <w:szCs w:val="21"/>
    </w:rPr>
  </w:style>
  <w:style w:type="paragraph" w:customStyle="1" w:styleId="---F">
    <w:name w:val="课题---正文F"/>
    <w:basedOn w:val="a"/>
    <w:link w:val="---FCharChar"/>
    <w:qFormat/>
    <w:pPr>
      <w:adjustRightInd w:val="0"/>
      <w:snapToGrid w:val="0"/>
      <w:spacing w:line="400" w:lineRule="exact"/>
      <w:ind w:firstLineChars="200" w:firstLine="200"/>
      <w:textAlignment w:val="baseline"/>
    </w:pPr>
    <w:rPr>
      <w:rFonts w:ascii="宋体" w:eastAsia="仿宋" w:hAnsi="宋体"/>
      <w:kern w:val="0"/>
      <w:sz w:val="28"/>
      <w:szCs w:val="21"/>
    </w:rPr>
  </w:style>
  <w:style w:type="paragraph" w:styleId="ab">
    <w:name w:val="Plain Text"/>
    <w:basedOn w:val="a"/>
    <w:link w:val="Char3"/>
    <w:rsid w:val="00442982"/>
    <w:rPr>
      <w:rFonts w:ascii="宋体" w:hAnsi="Courier New" w:cs="Courier New" w:hint="eastAsia"/>
      <w:szCs w:val="21"/>
    </w:rPr>
  </w:style>
  <w:style w:type="character" w:customStyle="1" w:styleId="Char3">
    <w:name w:val="纯文本 Char"/>
    <w:basedOn w:val="a0"/>
    <w:link w:val="ab"/>
    <w:rsid w:val="00442982"/>
    <w:rPr>
      <w:rFonts w:ascii="宋体" w:hAnsi="Courier New" w:cs="Courier New"/>
      <w:kern w:val="2"/>
      <w:sz w:val="21"/>
      <w:szCs w:val="21"/>
    </w:rPr>
  </w:style>
  <w:style w:type="paragraph" w:styleId="ac">
    <w:name w:val="Normal (Web)"/>
    <w:basedOn w:val="a"/>
    <w:uiPriority w:val="99"/>
    <w:unhideWhenUsed/>
    <w:rsid w:val="00A8158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2596">
      <w:bodyDiv w:val="1"/>
      <w:marLeft w:val="0"/>
      <w:marRight w:val="0"/>
      <w:marTop w:val="0"/>
      <w:marBottom w:val="0"/>
      <w:divBdr>
        <w:top w:val="none" w:sz="0" w:space="0" w:color="auto"/>
        <w:left w:val="none" w:sz="0" w:space="0" w:color="auto"/>
        <w:bottom w:val="none" w:sz="0" w:space="0" w:color="auto"/>
        <w:right w:val="none" w:sz="0" w:space="0" w:color="auto"/>
      </w:divBdr>
    </w:div>
    <w:div w:id="1205025629">
      <w:bodyDiv w:val="1"/>
      <w:marLeft w:val="0"/>
      <w:marRight w:val="0"/>
      <w:marTop w:val="0"/>
      <w:marBottom w:val="0"/>
      <w:divBdr>
        <w:top w:val="none" w:sz="0" w:space="0" w:color="auto"/>
        <w:left w:val="none" w:sz="0" w:space="0" w:color="auto"/>
        <w:bottom w:val="none" w:sz="0" w:space="0" w:color="auto"/>
        <w:right w:val="none" w:sz="0" w:space="0" w:color="auto"/>
      </w:divBdr>
    </w:div>
    <w:div w:id="1255088796">
      <w:bodyDiv w:val="1"/>
      <w:marLeft w:val="0"/>
      <w:marRight w:val="0"/>
      <w:marTop w:val="0"/>
      <w:marBottom w:val="0"/>
      <w:divBdr>
        <w:top w:val="none" w:sz="0" w:space="0" w:color="auto"/>
        <w:left w:val="none" w:sz="0" w:space="0" w:color="auto"/>
        <w:bottom w:val="none" w:sz="0" w:space="0" w:color="auto"/>
        <w:right w:val="none" w:sz="0" w:space="0" w:color="auto"/>
      </w:divBdr>
    </w:div>
    <w:div w:id="1522663603">
      <w:bodyDiv w:val="1"/>
      <w:marLeft w:val="0"/>
      <w:marRight w:val="0"/>
      <w:marTop w:val="0"/>
      <w:marBottom w:val="0"/>
      <w:divBdr>
        <w:top w:val="none" w:sz="0" w:space="0" w:color="auto"/>
        <w:left w:val="none" w:sz="0" w:space="0" w:color="auto"/>
        <w:bottom w:val="none" w:sz="0" w:space="0" w:color="auto"/>
        <w:right w:val="none" w:sz="0" w:space="0" w:color="auto"/>
      </w:divBdr>
    </w:div>
    <w:div w:id="1597202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2575</Words>
  <Characters>14679</Characters>
  <Application>Microsoft Office Word</Application>
  <DocSecurity>0</DocSecurity>
  <Lines>122</Lines>
  <Paragraphs>34</Paragraphs>
  <ScaleCrop>false</ScaleCrop>
  <Company>China</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23</cp:revision>
  <dcterms:created xsi:type="dcterms:W3CDTF">2021-11-26T02:55:00Z</dcterms:created>
  <dcterms:modified xsi:type="dcterms:W3CDTF">2021-12-08T09:10:00Z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C7287E4ACD97412DA22E9AF359B732D7</vt:lpwstr>
  </property>
</Properties>
</file>