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B24" w:rsidRPr="00C04B24" w:rsidRDefault="00C04B24" w:rsidP="00C04B24">
      <w:pPr>
        <w:spacing w:line="560" w:lineRule="exact"/>
        <w:rPr>
          <w:rFonts w:ascii="Times New Roman" w:eastAsia="仿宋_GB2312" w:hAnsi="Times New Roman" w:cs="宋体"/>
          <w:b/>
          <w:sz w:val="28"/>
          <w:szCs w:val="28"/>
        </w:rPr>
      </w:pPr>
    </w:p>
    <w:p w:rsidR="00C04B24" w:rsidRPr="00C04B24" w:rsidRDefault="00C04B24" w:rsidP="00C04B24">
      <w:pPr>
        <w:spacing w:line="560" w:lineRule="exact"/>
        <w:jc w:val="center"/>
        <w:rPr>
          <w:rFonts w:ascii="黑体" w:eastAsia="黑体" w:hAnsi="黑体" w:cs="黑体"/>
          <w:b/>
          <w:sz w:val="36"/>
          <w:szCs w:val="36"/>
        </w:rPr>
      </w:pPr>
      <w:r w:rsidRPr="00C04B24">
        <w:rPr>
          <w:rFonts w:ascii="黑体" w:eastAsia="黑体" w:hAnsi="黑体" w:cs="黑体"/>
          <w:b/>
          <w:sz w:val="36"/>
          <w:szCs w:val="36"/>
        </w:rPr>
        <w:t>牡丹江市卫生学校</w:t>
      </w:r>
    </w:p>
    <w:p w:rsidR="00C04B24" w:rsidRPr="00C04B24" w:rsidRDefault="00C04B24" w:rsidP="00C04B24">
      <w:pPr>
        <w:spacing w:line="560" w:lineRule="exact"/>
        <w:rPr>
          <w:rFonts w:ascii="Times New Roman" w:eastAsia="仿宋_GB2312" w:hAnsi="Times New Roman" w:cs="宋体"/>
          <w:b/>
          <w:sz w:val="48"/>
          <w:szCs w:val="48"/>
        </w:rPr>
      </w:pPr>
    </w:p>
    <w:p w:rsidR="00C04B24" w:rsidRPr="00C04B24" w:rsidRDefault="00C04B24" w:rsidP="00C04B24">
      <w:pPr>
        <w:spacing w:line="560" w:lineRule="exact"/>
        <w:rPr>
          <w:rFonts w:ascii="Times New Roman" w:eastAsia="仿宋_GB2312" w:hAnsi="Times New Roman" w:cs="宋体"/>
          <w:b/>
          <w:sz w:val="48"/>
          <w:szCs w:val="48"/>
        </w:rPr>
      </w:pPr>
    </w:p>
    <w:p w:rsidR="00C04B24" w:rsidRPr="00C04B24" w:rsidRDefault="00C04B24" w:rsidP="00C04B24">
      <w:pPr>
        <w:spacing w:line="560" w:lineRule="exact"/>
        <w:ind w:firstLineChars="200" w:firstLine="723"/>
        <w:jc w:val="center"/>
        <w:rPr>
          <w:rFonts w:ascii="黑体" w:eastAsia="黑体" w:hAnsi="黑体" w:cs="黑体"/>
          <w:b/>
          <w:sz w:val="36"/>
          <w:szCs w:val="36"/>
        </w:rPr>
      </w:pPr>
    </w:p>
    <w:p w:rsidR="00C04B24" w:rsidRPr="00C04B24" w:rsidRDefault="00C04B24" w:rsidP="00C04B24">
      <w:pPr>
        <w:spacing w:line="560" w:lineRule="exact"/>
        <w:rPr>
          <w:rFonts w:ascii="黑体" w:eastAsia="黑体" w:hAnsi="黑体" w:cs="黑体"/>
          <w:b/>
          <w:sz w:val="36"/>
          <w:szCs w:val="36"/>
        </w:rPr>
      </w:pPr>
    </w:p>
    <w:p w:rsidR="00C04B24" w:rsidRPr="00C04B24" w:rsidRDefault="00AA1E65" w:rsidP="00C04B24">
      <w:pPr>
        <w:spacing w:line="560" w:lineRule="exact"/>
        <w:jc w:val="center"/>
        <w:rPr>
          <w:rFonts w:ascii="黑体" w:eastAsia="黑体" w:hAnsi="黑体" w:cs="黑体"/>
          <w:b/>
          <w:sz w:val="36"/>
          <w:szCs w:val="36"/>
        </w:rPr>
      </w:pPr>
      <w:r w:rsidRPr="00AA1E65">
        <w:rPr>
          <w:rFonts w:ascii="黑体" w:eastAsia="黑体" w:hAnsi="黑体" w:cs="黑体" w:hint="eastAsia"/>
          <w:b/>
          <w:sz w:val="36"/>
          <w:szCs w:val="36"/>
        </w:rPr>
        <w:t>营养与保健</w:t>
      </w:r>
      <w:r w:rsidR="00C04B24" w:rsidRPr="00C04B24">
        <w:rPr>
          <w:rFonts w:ascii="黑体" w:eastAsia="黑体" w:hAnsi="黑体" w:cs="黑体" w:hint="eastAsia"/>
          <w:b/>
          <w:sz w:val="36"/>
          <w:szCs w:val="36"/>
        </w:rPr>
        <w:t>专业</w:t>
      </w:r>
      <w:r w:rsidR="00C04B24" w:rsidRPr="00C04B24">
        <w:rPr>
          <w:rFonts w:ascii="黑体" w:eastAsia="黑体" w:hAnsi="黑体" w:cs="黑体"/>
          <w:b/>
          <w:sz w:val="36"/>
          <w:szCs w:val="36"/>
        </w:rPr>
        <w:t>人才培养方案</w:t>
      </w:r>
    </w:p>
    <w:p w:rsidR="00C04B24" w:rsidRPr="00C04B24" w:rsidRDefault="00C04B24" w:rsidP="00C04B24">
      <w:pPr>
        <w:spacing w:line="560" w:lineRule="exact"/>
        <w:ind w:firstLineChars="200" w:firstLine="964"/>
        <w:rPr>
          <w:rFonts w:ascii="Times New Roman" w:eastAsia="仿宋_GB2312" w:hAnsi="Times New Roman" w:cs="宋体"/>
          <w:b/>
          <w:sz w:val="48"/>
          <w:szCs w:val="48"/>
        </w:rPr>
      </w:pPr>
    </w:p>
    <w:p w:rsidR="00C04B24" w:rsidRPr="00AA1E65" w:rsidRDefault="00C04B24" w:rsidP="00C04B24">
      <w:pPr>
        <w:spacing w:line="560" w:lineRule="exact"/>
        <w:ind w:firstLineChars="200" w:firstLine="560"/>
        <w:rPr>
          <w:rFonts w:ascii="Times New Roman" w:eastAsia="仿宋_GB2312" w:hAnsi="Times New Roman" w:cs="宋体"/>
          <w:sz w:val="28"/>
          <w:szCs w:val="28"/>
        </w:rPr>
      </w:pPr>
      <w:bookmarkStart w:id="0" w:name="_GoBack"/>
      <w:bookmarkEnd w:id="0"/>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ind w:firstLineChars="200" w:firstLine="560"/>
        <w:rPr>
          <w:rFonts w:ascii="Times New Roman" w:eastAsia="仿宋_GB2312" w:hAnsi="Times New Roman" w:cs="宋体"/>
          <w:sz w:val="28"/>
          <w:szCs w:val="28"/>
        </w:rPr>
      </w:pPr>
    </w:p>
    <w:p w:rsidR="00C04B24" w:rsidRPr="00C04B24" w:rsidRDefault="00C04B24" w:rsidP="00C04B24">
      <w:pPr>
        <w:spacing w:line="560" w:lineRule="exact"/>
        <w:jc w:val="center"/>
        <w:rPr>
          <w:rFonts w:ascii="黑体" w:eastAsia="黑体" w:hAnsi="Times New Roman" w:cs="宋体"/>
          <w:b/>
          <w:sz w:val="32"/>
          <w:szCs w:val="32"/>
        </w:rPr>
      </w:pPr>
      <w:r w:rsidRPr="00C04B24">
        <w:rPr>
          <w:rFonts w:ascii="黑体" w:eastAsia="黑体" w:hAnsi="Times New Roman" w:cs="宋体" w:hint="eastAsia"/>
          <w:b/>
          <w:sz w:val="32"/>
          <w:szCs w:val="32"/>
        </w:rPr>
        <w:t>牡丹江市卫生学校编制</w:t>
      </w:r>
    </w:p>
    <w:p w:rsidR="00C04B24" w:rsidRPr="00C04B24" w:rsidRDefault="00C04B24" w:rsidP="00C04B24">
      <w:pPr>
        <w:spacing w:line="560" w:lineRule="exact"/>
        <w:ind w:firstLineChars="200" w:firstLine="562"/>
        <w:rPr>
          <w:rFonts w:ascii="黑体" w:eastAsia="黑体" w:hAnsi="Times New Roman" w:cs="宋体"/>
          <w:b/>
          <w:sz w:val="28"/>
          <w:szCs w:val="28"/>
        </w:rPr>
      </w:pPr>
    </w:p>
    <w:p w:rsidR="00C04B24" w:rsidRDefault="00C04B24" w:rsidP="00C04B24">
      <w:pPr>
        <w:spacing w:line="480" w:lineRule="exact"/>
        <w:ind w:firstLineChars="1297" w:firstLine="3632"/>
        <w:rPr>
          <w:rFonts w:ascii="Times New Roman" w:eastAsia="仿宋_GB2312" w:hAnsi="Times New Roman" w:cs="宋体"/>
          <w:sz w:val="28"/>
          <w:szCs w:val="28"/>
        </w:rPr>
      </w:pPr>
      <w:r w:rsidRPr="00C04B24">
        <w:rPr>
          <w:rFonts w:ascii="Times New Roman" w:eastAsia="仿宋_GB2312" w:hAnsi="Times New Roman" w:cs="宋体"/>
          <w:sz w:val="28"/>
          <w:szCs w:val="28"/>
        </w:rPr>
        <w:t>二〇</w:t>
      </w:r>
      <w:r w:rsidRPr="00C04B24">
        <w:rPr>
          <w:rFonts w:ascii="Times New Roman" w:eastAsia="仿宋_GB2312" w:hAnsi="Times New Roman" w:cs="宋体" w:hint="eastAsia"/>
          <w:sz w:val="28"/>
          <w:szCs w:val="28"/>
        </w:rPr>
        <w:t>二</w:t>
      </w:r>
      <w:r w:rsidRPr="00C04B24">
        <w:rPr>
          <w:rFonts w:ascii="Times New Roman" w:eastAsia="仿宋_GB2312" w:hAnsi="Times New Roman" w:cs="宋体"/>
          <w:sz w:val="28"/>
          <w:szCs w:val="28"/>
        </w:rPr>
        <w:t>〇年六月</w:t>
      </w:r>
    </w:p>
    <w:p w:rsidR="00C04B24" w:rsidRDefault="00C04B24" w:rsidP="00C04B24">
      <w:pPr>
        <w:spacing w:line="480" w:lineRule="exact"/>
        <w:ind w:firstLineChars="198" w:firstLine="554"/>
        <w:rPr>
          <w:rFonts w:ascii="Times New Roman" w:eastAsia="仿宋_GB2312" w:hAnsi="Times New Roman" w:cs="宋体"/>
          <w:sz w:val="28"/>
          <w:szCs w:val="28"/>
        </w:rPr>
      </w:pPr>
    </w:p>
    <w:p w:rsidR="00C04B24" w:rsidRDefault="00C04B24" w:rsidP="00C04B24">
      <w:pPr>
        <w:spacing w:line="480" w:lineRule="exact"/>
        <w:ind w:firstLineChars="198" w:firstLine="554"/>
        <w:rPr>
          <w:rFonts w:ascii="Times New Roman" w:eastAsia="仿宋_GB2312" w:hAnsi="Times New Roman" w:cs="宋体"/>
          <w:sz w:val="28"/>
          <w:szCs w:val="28"/>
        </w:rPr>
      </w:pPr>
    </w:p>
    <w:p w:rsidR="00C04B24" w:rsidRDefault="00C04B24" w:rsidP="00C04B24">
      <w:pPr>
        <w:spacing w:line="480" w:lineRule="exact"/>
        <w:ind w:firstLineChars="198" w:firstLine="554"/>
        <w:rPr>
          <w:rFonts w:ascii="Times New Roman" w:eastAsia="仿宋_GB2312" w:hAnsi="Times New Roman" w:cs="宋体"/>
          <w:sz w:val="28"/>
          <w:szCs w:val="28"/>
        </w:rPr>
      </w:pPr>
    </w:p>
    <w:p w:rsidR="00C04B24" w:rsidRDefault="00C04B24" w:rsidP="00C04B24">
      <w:pPr>
        <w:spacing w:line="480" w:lineRule="exact"/>
        <w:ind w:firstLineChars="198" w:firstLine="554"/>
        <w:rPr>
          <w:rFonts w:ascii="Times New Roman" w:eastAsia="仿宋_GB2312" w:hAnsi="Times New Roman" w:cs="宋体"/>
          <w:sz w:val="28"/>
          <w:szCs w:val="28"/>
        </w:rPr>
      </w:pPr>
    </w:p>
    <w:p w:rsidR="00C04B24" w:rsidRDefault="00C04B24" w:rsidP="00C04B24">
      <w:pPr>
        <w:spacing w:line="480" w:lineRule="exact"/>
        <w:ind w:firstLineChars="198" w:firstLine="554"/>
        <w:rPr>
          <w:rFonts w:ascii="Times New Roman" w:eastAsia="仿宋_GB2312" w:hAnsi="Times New Roman" w:cs="宋体"/>
          <w:sz w:val="28"/>
          <w:szCs w:val="28"/>
        </w:rPr>
      </w:pPr>
    </w:p>
    <w:p w:rsidR="00C04B24" w:rsidRDefault="00C04B24" w:rsidP="00C04B24">
      <w:pPr>
        <w:spacing w:line="480" w:lineRule="exact"/>
        <w:ind w:firstLineChars="198" w:firstLine="554"/>
        <w:rPr>
          <w:rFonts w:ascii="Times New Roman" w:eastAsia="仿宋_GB2312" w:hAnsi="Times New Roman" w:cs="宋体"/>
          <w:sz w:val="28"/>
          <w:szCs w:val="28"/>
        </w:rPr>
      </w:pPr>
    </w:p>
    <w:p w:rsidR="009C5CB2" w:rsidRPr="009C5CB2" w:rsidRDefault="009C5CB2" w:rsidP="00C04B24">
      <w:pPr>
        <w:spacing w:line="480" w:lineRule="exact"/>
        <w:ind w:firstLineChars="198" w:firstLine="557"/>
        <w:rPr>
          <w:rFonts w:ascii="宋体" w:eastAsia="宋体" w:hAnsi="宋体" w:cs="Times New Roman"/>
          <w:b/>
          <w:bCs/>
          <w:sz w:val="28"/>
          <w:szCs w:val="28"/>
        </w:rPr>
      </w:pPr>
      <w:r w:rsidRPr="009C5CB2">
        <w:rPr>
          <w:rFonts w:ascii="宋体" w:eastAsia="宋体" w:hAnsi="宋体" w:cs="Times New Roman" w:hint="eastAsia"/>
          <w:b/>
          <w:bCs/>
          <w:sz w:val="28"/>
          <w:szCs w:val="28"/>
        </w:rPr>
        <w:lastRenderedPageBreak/>
        <w:t>一、专业名称及代码</w:t>
      </w:r>
    </w:p>
    <w:p w:rsidR="009C5CB2" w:rsidRPr="00DF5BBF" w:rsidRDefault="00A655F2" w:rsidP="00DF5BBF">
      <w:pPr>
        <w:pStyle w:val="a5"/>
        <w:spacing w:line="480" w:lineRule="exact"/>
        <w:ind w:left="720" w:firstLineChars="0" w:firstLine="0"/>
        <w:rPr>
          <w:rFonts w:asciiTheme="majorEastAsia" w:eastAsiaTheme="majorEastAsia" w:hAnsiTheme="majorEastAsia"/>
          <w:sz w:val="24"/>
          <w:szCs w:val="24"/>
        </w:rPr>
      </w:pPr>
      <w:r w:rsidRPr="00DF5BBF">
        <w:rPr>
          <w:rFonts w:asciiTheme="majorEastAsia" w:eastAsiaTheme="majorEastAsia" w:hAnsiTheme="majorEastAsia" w:hint="eastAsia"/>
          <w:sz w:val="24"/>
          <w:szCs w:val="24"/>
        </w:rPr>
        <w:t>营养与保健</w:t>
      </w:r>
    </w:p>
    <w:p w:rsidR="00A655F2" w:rsidRPr="00DF5BBF" w:rsidRDefault="009C5CB2" w:rsidP="00DF5BBF">
      <w:pPr>
        <w:pStyle w:val="a5"/>
        <w:spacing w:line="480" w:lineRule="exact"/>
        <w:ind w:left="720" w:firstLineChars="0" w:firstLine="0"/>
        <w:rPr>
          <w:rFonts w:asciiTheme="majorEastAsia" w:eastAsiaTheme="majorEastAsia" w:hAnsiTheme="majorEastAsia"/>
          <w:sz w:val="24"/>
          <w:szCs w:val="24"/>
        </w:rPr>
      </w:pPr>
      <w:r w:rsidRPr="00DF5BBF">
        <w:rPr>
          <w:rFonts w:asciiTheme="majorEastAsia" w:eastAsiaTheme="majorEastAsia" w:hAnsiTheme="majorEastAsia" w:hint="eastAsia"/>
          <w:sz w:val="24"/>
          <w:szCs w:val="24"/>
        </w:rPr>
        <w:t>代码</w:t>
      </w:r>
      <w:r w:rsidR="00A655F2" w:rsidRPr="00DF5BBF">
        <w:rPr>
          <w:rFonts w:asciiTheme="majorEastAsia" w:eastAsiaTheme="majorEastAsia" w:hAnsiTheme="majorEastAsia" w:hint="eastAsia"/>
          <w:sz w:val="24"/>
          <w:szCs w:val="24"/>
        </w:rPr>
        <w:t>1</w:t>
      </w:r>
      <w:r w:rsidR="004F3264">
        <w:rPr>
          <w:rFonts w:asciiTheme="majorEastAsia" w:eastAsiaTheme="majorEastAsia" w:hAnsiTheme="majorEastAsia" w:hint="eastAsia"/>
          <w:sz w:val="24"/>
          <w:szCs w:val="24"/>
        </w:rPr>
        <w:t>00400</w:t>
      </w:r>
    </w:p>
    <w:p w:rsidR="00DB407F" w:rsidRPr="00DB407F" w:rsidRDefault="00DB407F" w:rsidP="00DB407F">
      <w:pPr>
        <w:ind w:firstLineChars="198" w:firstLine="557"/>
        <w:rPr>
          <w:rFonts w:ascii="宋体" w:eastAsia="宋体" w:hAnsi="宋体" w:cs="Times New Roman"/>
          <w:b/>
          <w:bCs/>
          <w:sz w:val="28"/>
          <w:szCs w:val="28"/>
        </w:rPr>
      </w:pPr>
      <w:r w:rsidRPr="00DB407F">
        <w:rPr>
          <w:rFonts w:ascii="宋体" w:eastAsia="宋体" w:hAnsi="宋体" w:cs="Times New Roman" w:hint="eastAsia"/>
          <w:b/>
          <w:bCs/>
          <w:sz w:val="28"/>
          <w:szCs w:val="28"/>
        </w:rPr>
        <w:t>二、入学要求</w:t>
      </w:r>
    </w:p>
    <w:p w:rsidR="00DB407F" w:rsidRPr="00DB407F" w:rsidRDefault="00DB407F" w:rsidP="00DB407F">
      <w:pPr>
        <w:spacing w:line="480" w:lineRule="exact"/>
        <w:ind w:firstLineChars="200" w:firstLine="480"/>
        <w:rPr>
          <w:rFonts w:ascii="Calibri" w:eastAsia="宋体" w:hAnsi="Calibri" w:cs="Times New Roman"/>
          <w:sz w:val="24"/>
          <w:szCs w:val="24"/>
        </w:rPr>
      </w:pPr>
      <w:r w:rsidRPr="00DB407F">
        <w:rPr>
          <w:rFonts w:ascii="Calibri" w:eastAsia="宋体" w:hAnsi="Calibri" w:cs="Times New Roman" w:hint="eastAsia"/>
          <w:sz w:val="24"/>
          <w:szCs w:val="24"/>
        </w:rPr>
        <w:t>初中毕业生或具有同等学力者</w:t>
      </w:r>
    </w:p>
    <w:p w:rsidR="00DB407F" w:rsidRPr="00DB407F" w:rsidRDefault="00DB407F" w:rsidP="00DB407F">
      <w:pPr>
        <w:ind w:firstLineChars="198" w:firstLine="557"/>
        <w:rPr>
          <w:rFonts w:ascii="宋体" w:eastAsia="宋体" w:hAnsi="宋体" w:cs="Times New Roman"/>
          <w:b/>
          <w:bCs/>
          <w:sz w:val="28"/>
          <w:szCs w:val="28"/>
        </w:rPr>
      </w:pPr>
      <w:r w:rsidRPr="00DB407F">
        <w:rPr>
          <w:rFonts w:ascii="宋体" w:eastAsia="宋体" w:hAnsi="宋体" w:cs="Times New Roman" w:hint="eastAsia"/>
          <w:b/>
          <w:bCs/>
          <w:sz w:val="28"/>
          <w:szCs w:val="28"/>
        </w:rPr>
        <w:t>三、修业年限</w:t>
      </w:r>
    </w:p>
    <w:p w:rsidR="00DB407F" w:rsidRPr="00DB407F" w:rsidRDefault="00DB407F" w:rsidP="00DB407F">
      <w:pPr>
        <w:spacing w:line="480" w:lineRule="exact"/>
        <w:ind w:firstLineChars="200" w:firstLine="480"/>
        <w:rPr>
          <w:rFonts w:ascii="Calibri" w:eastAsia="宋体" w:hAnsi="Calibri" w:cs="Times New Roman"/>
          <w:sz w:val="24"/>
          <w:szCs w:val="24"/>
        </w:rPr>
      </w:pPr>
      <w:r w:rsidRPr="00DB407F">
        <w:rPr>
          <w:rFonts w:ascii="Calibri" w:eastAsia="宋体" w:hAnsi="Calibri" w:cs="Times New Roman"/>
          <w:sz w:val="24"/>
          <w:szCs w:val="24"/>
        </w:rPr>
        <w:t>3</w:t>
      </w:r>
      <w:r w:rsidRPr="00DB407F">
        <w:rPr>
          <w:rFonts w:ascii="Calibri" w:eastAsia="宋体" w:hAnsi="Calibri" w:cs="Times New Roman" w:hint="eastAsia"/>
          <w:sz w:val="24"/>
          <w:szCs w:val="24"/>
        </w:rPr>
        <w:t>年</w:t>
      </w:r>
    </w:p>
    <w:p w:rsidR="00DB407F" w:rsidRDefault="00DB407F" w:rsidP="00DB407F">
      <w:pPr>
        <w:ind w:firstLineChars="198" w:firstLine="557"/>
        <w:rPr>
          <w:rFonts w:ascii="宋体" w:eastAsia="宋体" w:hAnsi="宋体" w:cs="Times New Roman"/>
          <w:b/>
          <w:bCs/>
          <w:sz w:val="28"/>
          <w:szCs w:val="28"/>
        </w:rPr>
      </w:pPr>
      <w:r w:rsidRPr="00DB407F">
        <w:rPr>
          <w:rFonts w:ascii="宋体" w:eastAsia="宋体" w:hAnsi="宋体" w:cs="Times New Roman" w:hint="eastAsia"/>
          <w:b/>
          <w:bCs/>
          <w:sz w:val="28"/>
          <w:szCs w:val="28"/>
        </w:rPr>
        <w:t>四、职业面向</w:t>
      </w:r>
    </w:p>
    <w:p w:rsidR="00DB407F" w:rsidRPr="00DB407F" w:rsidRDefault="00DB407F"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表</w:t>
      </w:r>
      <w:r w:rsidRPr="00DB407F">
        <w:rPr>
          <w:rFonts w:ascii="Calibri" w:eastAsia="宋体" w:hAnsi="Calibri" w:cs="Times New Roman"/>
          <w:b/>
          <w:bCs/>
          <w:szCs w:val="21"/>
        </w:rPr>
        <w:t>1</w:t>
      </w:r>
      <w:r>
        <w:rPr>
          <w:rFonts w:ascii="Calibri" w:eastAsia="宋体" w:hAnsi="Calibri" w:cs="Times New Roman" w:hint="eastAsia"/>
          <w:b/>
          <w:bCs/>
          <w:szCs w:val="21"/>
        </w:rPr>
        <w:t>营养与保健</w:t>
      </w:r>
      <w:r w:rsidRPr="00DB407F">
        <w:rPr>
          <w:rFonts w:ascii="Calibri" w:eastAsia="宋体" w:hAnsi="Calibri" w:cs="Times New Roman" w:hint="eastAsia"/>
          <w:b/>
          <w:bCs/>
          <w:szCs w:val="21"/>
        </w:rPr>
        <w:t>专业职业面向表</w:t>
      </w:r>
    </w:p>
    <w:tbl>
      <w:tblPr>
        <w:tblW w:w="8238" w:type="dxa"/>
        <w:tblInd w:w="-3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93"/>
        <w:gridCol w:w="1276"/>
        <w:gridCol w:w="1134"/>
        <w:gridCol w:w="1418"/>
        <w:gridCol w:w="1701"/>
        <w:gridCol w:w="1716"/>
      </w:tblGrid>
      <w:tr w:rsidR="00E00A0C" w:rsidRPr="00DB407F" w:rsidTr="00E00A0C">
        <w:trPr>
          <w:trHeight w:val="788"/>
        </w:trPr>
        <w:tc>
          <w:tcPr>
            <w:tcW w:w="993"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所属专业大类</w:t>
            </w:r>
          </w:p>
        </w:tc>
        <w:tc>
          <w:tcPr>
            <w:tcW w:w="1276"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所属专业类（代码）</w:t>
            </w:r>
          </w:p>
        </w:tc>
        <w:tc>
          <w:tcPr>
            <w:tcW w:w="1134"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对应行业代码</w:t>
            </w:r>
          </w:p>
        </w:tc>
        <w:tc>
          <w:tcPr>
            <w:tcW w:w="1418"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主要职业类别</w:t>
            </w:r>
          </w:p>
        </w:tc>
        <w:tc>
          <w:tcPr>
            <w:tcW w:w="1701"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主要岗位类别（或技术领域）</w:t>
            </w:r>
          </w:p>
        </w:tc>
        <w:tc>
          <w:tcPr>
            <w:tcW w:w="1716" w:type="dxa"/>
            <w:vAlign w:val="center"/>
          </w:tcPr>
          <w:p w:rsidR="00E00A0C" w:rsidRPr="00DB407F" w:rsidRDefault="00E00A0C" w:rsidP="00DB407F">
            <w:pPr>
              <w:jc w:val="center"/>
              <w:rPr>
                <w:rFonts w:ascii="Calibri" w:eastAsia="宋体" w:hAnsi="Calibri" w:cs="Times New Roman"/>
                <w:b/>
                <w:bCs/>
                <w:szCs w:val="21"/>
              </w:rPr>
            </w:pPr>
            <w:r w:rsidRPr="00DB407F">
              <w:rPr>
                <w:rFonts w:ascii="Calibri" w:eastAsia="宋体" w:hAnsi="Calibri" w:cs="Times New Roman" w:hint="eastAsia"/>
                <w:b/>
                <w:bCs/>
                <w:szCs w:val="21"/>
              </w:rPr>
              <w:t>职业资格证书或技能等级证书</w:t>
            </w:r>
          </w:p>
        </w:tc>
      </w:tr>
      <w:tr w:rsidR="00E00A0C" w:rsidRPr="00DB407F" w:rsidTr="00E00A0C">
        <w:trPr>
          <w:trHeight w:val="1362"/>
        </w:trPr>
        <w:tc>
          <w:tcPr>
            <w:tcW w:w="993" w:type="dxa"/>
          </w:tcPr>
          <w:p w:rsidR="00E00A0C" w:rsidRPr="00DB407F" w:rsidRDefault="00E00A0C" w:rsidP="00DB407F">
            <w:pPr>
              <w:rPr>
                <w:rFonts w:ascii="Calibri" w:eastAsia="宋体" w:hAnsi="Calibri" w:cs="Times New Roman"/>
                <w:szCs w:val="21"/>
              </w:rPr>
            </w:pPr>
            <w:r w:rsidRPr="00DB407F">
              <w:rPr>
                <w:rFonts w:ascii="Calibri" w:eastAsia="宋体" w:hAnsi="Calibri" w:cs="Times New Roman" w:hint="eastAsia"/>
                <w:szCs w:val="21"/>
              </w:rPr>
              <w:t>医药卫生大类（</w:t>
            </w:r>
            <w:r w:rsidRPr="00DB407F">
              <w:rPr>
                <w:rFonts w:ascii="Calibri" w:eastAsia="宋体" w:hAnsi="Calibri" w:cs="Times New Roman" w:hint="eastAsia"/>
                <w:szCs w:val="21"/>
              </w:rPr>
              <w:t>72</w:t>
            </w:r>
            <w:r w:rsidRPr="00DB407F">
              <w:rPr>
                <w:rFonts w:ascii="Calibri" w:eastAsia="宋体" w:hAnsi="Calibri" w:cs="Times New Roman" w:hint="eastAsia"/>
                <w:szCs w:val="21"/>
              </w:rPr>
              <w:t>）</w:t>
            </w:r>
          </w:p>
        </w:tc>
        <w:tc>
          <w:tcPr>
            <w:tcW w:w="1276" w:type="dxa"/>
          </w:tcPr>
          <w:p w:rsidR="00E00A0C" w:rsidRPr="00DB407F" w:rsidRDefault="00E00A0C" w:rsidP="00E00A0C">
            <w:pPr>
              <w:jc w:val="center"/>
              <w:rPr>
                <w:rFonts w:ascii="Calibri" w:eastAsia="宋体" w:hAnsi="Calibri" w:cs="Times New Roman"/>
                <w:szCs w:val="21"/>
              </w:rPr>
            </w:pPr>
            <w:r>
              <w:rPr>
                <w:rFonts w:ascii="Calibri" w:eastAsia="宋体" w:hAnsi="Calibri" w:cs="Times New Roman" w:hint="eastAsia"/>
                <w:szCs w:val="21"/>
              </w:rPr>
              <w:t>营养与保健（</w:t>
            </w:r>
            <w:r>
              <w:rPr>
                <w:rFonts w:ascii="Calibri" w:eastAsia="宋体" w:hAnsi="Calibri" w:cs="Times New Roman" w:hint="eastAsia"/>
                <w:color w:val="FF0000"/>
                <w:szCs w:val="21"/>
              </w:rPr>
              <w:t>1</w:t>
            </w:r>
            <w:r w:rsidR="004F3264">
              <w:rPr>
                <w:rFonts w:ascii="Calibri" w:eastAsia="宋体" w:hAnsi="Calibri" w:cs="Times New Roman" w:hint="eastAsia"/>
                <w:color w:val="FF0000"/>
                <w:szCs w:val="21"/>
              </w:rPr>
              <w:t>00400</w:t>
            </w:r>
            <w:r>
              <w:rPr>
                <w:rFonts w:ascii="Calibri" w:eastAsia="宋体" w:hAnsi="Calibri" w:cs="Times New Roman" w:hint="eastAsia"/>
                <w:color w:val="FF0000"/>
                <w:szCs w:val="21"/>
              </w:rPr>
              <w:t>）</w:t>
            </w:r>
          </w:p>
        </w:tc>
        <w:tc>
          <w:tcPr>
            <w:tcW w:w="1134" w:type="dxa"/>
          </w:tcPr>
          <w:p w:rsidR="00E00A0C" w:rsidRPr="00DB407F" w:rsidRDefault="00E00A0C" w:rsidP="00DB407F">
            <w:pPr>
              <w:rPr>
                <w:rFonts w:ascii="Calibri" w:eastAsia="宋体" w:hAnsi="Calibri" w:cs="Times New Roman"/>
                <w:szCs w:val="21"/>
              </w:rPr>
            </w:pPr>
            <w:r w:rsidRPr="00E00A0C">
              <w:rPr>
                <w:rFonts w:ascii="Calibri" w:eastAsia="宋体" w:hAnsi="Calibri" w:cs="Times New Roman" w:hint="eastAsia"/>
                <w:szCs w:val="21"/>
              </w:rPr>
              <w:t>卫生（</w:t>
            </w:r>
            <w:r w:rsidRPr="00E00A0C">
              <w:rPr>
                <w:rFonts w:ascii="Calibri" w:eastAsia="宋体" w:hAnsi="Calibri" w:cs="Times New Roman"/>
                <w:szCs w:val="21"/>
              </w:rPr>
              <w:t>8</w:t>
            </w:r>
            <w:r w:rsidRPr="00E00A0C">
              <w:rPr>
                <w:rFonts w:ascii="Calibri" w:eastAsia="宋体" w:hAnsi="Calibri" w:cs="Times New Roman" w:hint="eastAsia"/>
                <w:szCs w:val="21"/>
              </w:rPr>
              <w:t>4</w:t>
            </w:r>
            <w:r w:rsidRPr="00E00A0C">
              <w:rPr>
                <w:rFonts w:ascii="Calibri" w:eastAsia="宋体" w:hAnsi="Calibri" w:cs="Times New Roman" w:hint="eastAsia"/>
                <w:szCs w:val="21"/>
              </w:rPr>
              <w:t>）</w:t>
            </w:r>
          </w:p>
        </w:tc>
        <w:tc>
          <w:tcPr>
            <w:tcW w:w="1418" w:type="dxa"/>
          </w:tcPr>
          <w:p w:rsidR="00E00A0C" w:rsidRDefault="00E00A0C" w:rsidP="00E00A0C">
            <w:pPr>
              <w:rPr>
                <w:rFonts w:ascii="Calibri" w:eastAsia="宋体" w:hAnsi="Calibri" w:cs="Times New Roman"/>
                <w:szCs w:val="21"/>
              </w:rPr>
            </w:pPr>
            <w:r>
              <w:rPr>
                <w:rFonts w:ascii="Calibri" w:eastAsia="宋体" w:hAnsi="Calibri" w:cs="Times New Roman" w:hint="eastAsia"/>
                <w:szCs w:val="21"/>
              </w:rPr>
              <w:t>营养师</w:t>
            </w:r>
          </w:p>
          <w:p w:rsidR="00E00A0C" w:rsidRDefault="00E00A0C" w:rsidP="00DB407F">
            <w:pPr>
              <w:ind w:firstLineChars="250" w:firstLine="525"/>
              <w:rPr>
                <w:rFonts w:ascii="Calibri" w:eastAsia="宋体" w:hAnsi="Calibri" w:cs="Times New Roman"/>
                <w:szCs w:val="21"/>
              </w:rPr>
            </w:pPr>
          </w:p>
          <w:p w:rsidR="00E00A0C" w:rsidRDefault="00E00A0C" w:rsidP="00DB407F">
            <w:pPr>
              <w:ind w:firstLineChars="250" w:firstLine="525"/>
              <w:rPr>
                <w:rFonts w:ascii="Calibri" w:eastAsia="宋体" w:hAnsi="Calibri" w:cs="Times New Roman"/>
                <w:szCs w:val="21"/>
              </w:rPr>
            </w:pPr>
          </w:p>
          <w:p w:rsidR="00E00A0C" w:rsidRDefault="00E00A0C" w:rsidP="00DB407F">
            <w:pPr>
              <w:ind w:firstLineChars="250" w:firstLine="525"/>
              <w:rPr>
                <w:rFonts w:ascii="Calibri" w:eastAsia="宋体" w:hAnsi="Calibri" w:cs="Times New Roman"/>
                <w:szCs w:val="21"/>
              </w:rPr>
            </w:pPr>
          </w:p>
          <w:p w:rsidR="00E00A0C" w:rsidRDefault="00E00A0C" w:rsidP="00E00A0C">
            <w:pPr>
              <w:rPr>
                <w:rFonts w:ascii="Calibri" w:eastAsia="宋体" w:hAnsi="Calibri" w:cs="Times New Roman"/>
                <w:szCs w:val="21"/>
              </w:rPr>
            </w:pPr>
            <w:r>
              <w:rPr>
                <w:rFonts w:ascii="Calibri" w:eastAsia="宋体" w:hAnsi="Calibri" w:cs="Times New Roman" w:hint="eastAsia"/>
                <w:szCs w:val="21"/>
              </w:rPr>
              <w:t>营养配餐员</w:t>
            </w:r>
          </w:p>
          <w:p w:rsidR="00E00A0C" w:rsidRPr="00DB407F" w:rsidRDefault="00E00A0C" w:rsidP="00E00A0C">
            <w:pPr>
              <w:rPr>
                <w:rFonts w:ascii="Calibri" w:eastAsia="宋体" w:hAnsi="Calibri" w:cs="Times New Roman"/>
                <w:szCs w:val="21"/>
              </w:rPr>
            </w:pPr>
            <w:r>
              <w:rPr>
                <w:rFonts w:ascii="Calibri" w:eastAsia="宋体" w:hAnsi="Calibri" w:cs="Times New Roman" w:hint="eastAsia"/>
                <w:szCs w:val="21"/>
              </w:rPr>
              <w:t>健康管理师</w:t>
            </w:r>
          </w:p>
        </w:tc>
        <w:tc>
          <w:tcPr>
            <w:tcW w:w="1701" w:type="dxa"/>
          </w:tcPr>
          <w:p w:rsidR="00E00A0C" w:rsidRPr="00DB407F" w:rsidRDefault="00E00A0C" w:rsidP="00DB407F">
            <w:pPr>
              <w:rPr>
                <w:rFonts w:ascii="Calibri" w:eastAsia="宋体" w:hAnsi="Calibri" w:cs="Times New Roman"/>
                <w:szCs w:val="21"/>
              </w:rPr>
            </w:pPr>
            <w:r w:rsidRPr="00A05B95">
              <w:rPr>
                <w:rFonts w:ascii="Calibri" w:eastAsia="宋体" w:hAnsi="Calibri" w:cs="Times New Roman" w:hint="eastAsia"/>
                <w:szCs w:val="21"/>
              </w:rPr>
              <w:t>营养士（技士）公共营养师</w:t>
            </w:r>
            <w:r>
              <w:rPr>
                <w:rFonts w:ascii="Calibri" w:eastAsia="宋体" w:hAnsi="Calibri" w:cs="Times New Roman" w:hint="eastAsia"/>
                <w:szCs w:val="21"/>
              </w:rPr>
              <w:t>（</w:t>
            </w:r>
            <w:r>
              <w:rPr>
                <w:rFonts w:ascii="Calibri" w:eastAsia="宋体" w:hAnsi="Calibri" w:cs="Times New Roman" w:hint="eastAsia"/>
                <w:szCs w:val="21"/>
              </w:rPr>
              <w:t>4</w:t>
            </w:r>
            <w:r>
              <w:rPr>
                <w:rFonts w:ascii="Calibri" w:eastAsia="宋体" w:hAnsi="Calibri" w:cs="Times New Roman" w:hint="eastAsia"/>
                <w:szCs w:val="21"/>
              </w:rPr>
              <w:t>级）</w:t>
            </w:r>
          </w:p>
          <w:p w:rsidR="00E00A0C" w:rsidRDefault="00E00A0C" w:rsidP="00DB407F">
            <w:pPr>
              <w:rPr>
                <w:rFonts w:ascii="Calibri" w:eastAsia="宋体" w:hAnsi="Calibri" w:cs="Times New Roman"/>
                <w:szCs w:val="21"/>
              </w:rPr>
            </w:pPr>
            <w:r w:rsidRPr="00A05B95">
              <w:rPr>
                <w:rFonts w:ascii="Calibri" w:eastAsia="宋体" w:hAnsi="Calibri" w:cs="Times New Roman" w:hint="eastAsia"/>
                <w:szCs w:val="21"/>
              </w:rPr>
              <w:t>营养师（技师）</w:t>
            </w:r>
          </w:p>
          <w:p w:rsidR="00E00A0C" w:rsidRDefault="00E00A0C" w:rsidP="00DB407F">
            <w:pPr>
              <w:rPr>
                <w:rFonts w:ascii="Calibri" w:eastAsia="宋体" w:hAnsi="Calibri" w:cs="Times New Roman"/>
                <w:szCs w:val="21"/>
              </w:rPr>
            </w:pPr>
            <w:r>
              <w:rPr>
                <w:rFonts w:ascii="Calibri" w:eastAsia="宋体" w:hAnsi="Calibri" w:cs="Times New Roman" w:hint="eastAsia"/>
                <w:szCs w:val="21"/>
              </w:rPr>
              <w:t>营养配餐员</w:t>
            </w:r>
          </w:p>
          <w:p w:rsidR="00E00A0C" w:rsidRPr="00DB407F" w:rsidRDefault="00E00A0C" w:rsidP="00DB407F">
            <w:pPr>
              <w:rPr>
                <w:rFonts w:ascii="Calibri" w:eastAsia="宋体" w:hAnsi="Calibri" w:cs="Times New Roman"/>
                <w:szCs w:val="21"/>
              </w:rPr>
            </w:pPr>
            <w:r>
              <w:rPr>
                <w:rFonts w:ascii="Calibri" w:eastAsia="宋体" w:hAnsi="Calibri" w:cs="Times New Roman" w:hint="eastAsia"/>
                <w:szCs w:val="21"/>
              </w:rPr>
              <w:t>健康管理师</w:t>
            </w:r>
          </w:p>
        </w:tc>
        <w:tc>
          <w:tcPr>
            <w:tcW w:w="1716" w:type="dxa"/>
          </w:tcPr>
          <w:p w:rsidR="00E00A0C" w:rsidRPr="00DB407F" w:rsidRDefault="00E00A0C" w:rsidP="00DB407F">
            <w:pPr>
              <w:jc w:val="center"/>
              <w:rPr>
                <w:rFonts w:ascii="Calibri" w:eastAsia="宋体" w:hAnsi="Calibri" w:cs="Times New Roman"/>
                <w:szCs w:val="21"/>
              </w:rPr>
            </w:pPr>
            <w:r>
              <w:rPr>
                <w:rFonts w:ascii="Calibri" w:eastAsia="宋体" w:hAnsi="Calibri" w:cs="Times New Roman" w:hint="eastAsia"/>
                <w:szCs w:val="21"/>
              </w:rPr>
              <w:t>健康管理师</w:t>
            </w:r>
          </w:p>
        </w:tc>
      </w:tr>
    </w:tbl>
    <w:p w:rsidR="00A5574B" w:rsidRPr="00A5574B" w:rsidRDefault="00A5574B" w:rsidP="00A5574B">
      <w:pPr>
        <w:ind w:firstLineChars="198" w:firstLine="557"/>
        <w:rPr>
          <w:rFonts w:ascii="宋体" w:eastAsia="宋体" w:hAnsi="宋体" w:cs="Times New Roman"/>
          <w:b/>
          <w:bCs/>
          <w:sz w:val="28"/>
          <w:szCs w:val="28"/>
        </w:rPr>
      </w:pPr>
      <w:r w:rsidRPr="00A5574B">
        <w:rPr>
          <w:rFonts w:ascii="宋体" w:eastAsia="宋体" w:hAnsi="宋体" w:cs="Times New Roman" w:hint="eastAsia"/>
          <w:b/>
          <w:bCs/>
          <w:sz w:val="28"/>
          <w:szCs w:val="28"/>
        </w:rPr>
        <w:t>五、培养目标和培养规格</w:t>
      </w:r>
    </w:p>
    <w:p w:rsidR="000B4891" w:rsidRPr="000B4891" w:rsidRDefault="000B4891" w:rsidP="000B4891">
      <w:pPr>
        <w:spacing w:line="480" w:lineRule="exact"/>
        <w:ind w:firstLineChars="196" w:firstLine="472"/>
        <w:rPr>
          <w:rFonts w:ascii="Calibri" w:eastAsia="宋体" w:hAnsi="Calibri" w:cs="Times New Roman"/>
          <w:b/>
          <w:bCs/>
          <w:sz w:val="24"/>
          <w:szCs w:val="24"/>
        </w:rPr>
      </w:pPr>
      <w:r w:rsidRPr="000B4891">
        <w:rPr>
          <w:rFonts w:ascii="Calibri" w:eastAsia="宋体" w:hAnsi="Calibri" w:cs="Times New Roman" w:hint="eastAsia"/>
          <w:b/>
          <w:bCs/>
          <w:sz w:val="24"/>
          <w:szCs w:val="24"/>
        </w:rPr>
        <w:t>（一）培养目标</w:t>
      </w:r>
    </w:p>
    <w:p w:rsidR="000B4891" w:rsidRPr="000B4891" w:rsidRDefault="000B4891" w:rsidP="000B4891">
      <w:pPr>
        <w:spacing w:line="480" w:lineRule="exact"/>
        <w:ind w:firstLineChars="200" w:firstLine="480"/>
        <w:rPr>
          <w:rFonts w:ascii="Calibri" w:eastAsia="宋体" w:hAnsi="Calibri" w:cs="Times New Roman"/>
          <w:sz w:val="24"/>
          <w:szCs w:val="24"/>
        </w:rPr>
      </w:pPr>
      <w:r w:rsidRPr="000B4891">
        <w:rPr>
          <w:rFonts w:ascii="Calibri" w:eastAsia="宋体" w:hAnsi="Calibri" w:cs="Times New Roman" w:hint="eastAsia"/>
          <w:sz w:val="24"/>
          <w:szCs w:val="24"/>
        </w:rPr>
        <w:t>培养与我国社会主义现代化建设要求相适应，德智体美全面发展，具备</w:t>
      </w:r>
      <w:r>
        <w:rPr>
          <w:rFonts w:ascii="Calibri" w:eastAsia="宋体" w:hAnsi="Calibri" w:cs="Times New Roman" w:hint="eastAsia"/>
          <w:sz w:val="24"/>
          <w:szCs w:val="24"/>
        </w:rPr>
        <w:t>营养与保健</w:t>
      </w:r>
      <w:r w:rsidRPr="000B4891">
        <w:rPr>
          <w:rFonts w:ascii="Calibri" w:eastAsia="宋体" w:hAnsi="Calibri" w:cs="Times New Roman" w:hint="eastAsia"/>
          <w:sz w:val="24"/>
          <w:szCs w:val="24"/>
        </w:rPr>
        <w:t>基本知识、操作技能；具有良好职业素质、人际交往与沟通能力及职业生涯发展基础，面向医疗、卫生、康复和</w:t>
      </w:r>
      <w:r>
        <w:rPr>
          <w:rFonts w:ascii="Calibri" w:eastAsia="宋体" w:hAnsi="Calibri" w:cs="Times New Roman" w:hint="eastAsia"/>
          <w:sz w:val="24"/>
          <w:szCs w:val="24"/>
        </w:rPr>
        <w:t>营养</w:t>
      </w:r>
      <w:r w:rsidRPr="000B4891">
        <w:rPr>
          <w:rFonts w:ascii="Calibri" w:eastAsia="宋体" w:hAnsi="Calibri" w:cs="Times New Roman" w:hint="eastAsia"/>
          <w:sz w:val="24"/>
          <w:szCs w:val="24"/>
        </w:rPr>
        <w:t>保健机构，从事服务临床</w:t>
      </w:r>
      <w:r w:rsidR="009B032B">
        <w:rPr>
          <w:rFonts w:ascii="Calibri" w:eastAsia="宋体" w:hAnsi="Calibri" w:cs="Times New Roman" w:hint="eastAsia"/>
          <w:sz w:val="24"/>
          <w:szCs w:val="24"/>
        </w:rPr>
        <w:t>保健</w:t>
      </w:r>
      <w:r w:rsidRPr="000B4891">
        <w:rPr>
          <w:rFonts w:ascii="Calibri" w:eastAsia="宋体" w:hAnsi="Calibri" w:cs="Times New Roman" w:hint="eastAsia"/>
          <w:sz w:val="24"/>
          <w:szCs w:val="24"/>
        </w:rPr>
        <w:t>、社区和健康保健等工作的高素质实用型、技能型护理人才。</w:t>
      </w:r>
    </w:p>
    <w:p w:rsidR="000B4891" w:rsidRPr="000B4891" w:rsidRDefault="000B4891" w:rsidP="000B4891">
      <w:pPr>
        <w:spacing w:line="480" w:lineRule="exact"/>
        <w:ind w:firstLineChars="196" w:firstLine="472"/>
        <w:rPr>
          <w:rFonts w:ascii="Calibri" w:eastAsia="宋体" w:hAnsi="Calibri" w:cs="Times New Roman"/>
          <w:b/>
          <w:bCs/>
          <w:sz w:val="24"/>
          <w:szCs w:val="24"/>
        </w:rPr>
      </w:pPr>
      <w:r w:rsidRPr="000B4891">
        <w:rPr>
          <w:rFonts w:ascii="Calibri" w:eastAsia="宋体" w:hAnsi="Calibri" w:cs="Times New Roman" w:hint="eastAsia"/>
          <w:b/>
          <w:bCs/>
          <w:sz w:val="24"/>
          <w:szCs w:val="24"/>
        </w:rPr>
        <w:t>（二）培养规格</w:t>
      </w:r>
    </w:p>
    <w:p w:rsidR="000B4891" w:rsidRPr="000B4891" w:rsidRDefault="000B4891" w:rsidP="000B4891">
      <w:pPr>
        <w:spacing w:line="480" w:lineRule="exact"/>
        <w:ind w:firstLineChars="196" w:firstLine="472"/>
        <w:rPr>
          <w:rFonts w:ascii="Calibri" w:eastAsia="宋体" w:hAnsi="Calibri" w:cs="Times New Roman"/>
          <w:b/>
          <w:bCs/>
          <w:sz w:val="24"/>
          <w:szCs w:val="24"/>
        </w:rPr>
      </w:pPr>
      <w:r w:rsidRPr="000B4891">
        <w:rPr>
          <w:rFonts w:ascii="Calibri" w:eastAsia="宋体" w:hAnsi="Calibri" w:cs="Times New Roman" w:hint="eastAsia"/>
          <w:b/>
          <w:bCs/>
          <w:sz w:val="24"/>
          <w:szCs w:val="24"/>
        </w:rPr>
        <w:t>本专业毕业生应具有以下职业素养、专业知识和技能</w:t>
      </w:r>
    </w:p>
    <w:p w:rsidR="004009A3" w:rsidRPr="00A5574B" w:rsidRDefault="007A389A" w:rsidP="00A5574B">
      <w:pPr>
        <w:spacing w:line="480" w:lineRule="exact"/>
        <w:ind w:leftChars="200" w:left="420"/>
        <w:rPr>
          <w:rFonts w:asciiTheme="minorEastAsia" w:hAnsiTheme="minorEastAsia"/>
          <w:b/>
          <w:sz w:val="24"/>
          <w:szCs w:val="24"/>
        </w:rPr>
      </w:pPr>
      <w:r>
        <w:rPr>
          <w:rFonts w:asciiTheme="minorEastAsia" w:hAnsiTheme="minorEastAsia" w:hint="eastAsia"/>
          <w:b/>
          <w:sz w:val="24"/>
          <w:szCs w:val="24"/>
        </w:rPr>
        <w:t>1.</w:t>
      </w:r>
      <w:r w:rsidR="004009A3" w:rsidRPr="00A5574B">
        <w:rPr>
          <w:rFonts w:asciiTheme="minorEastAsia" w:hAnsiTheme="minorEastAsia" w:hint="eastAsia"/>
          <w:b/>
          <w:sz w:val="24"/>
          <w:szCs w:val="24"/>
        </w:rPr>
        <w:t>素</w:t>
      </w:r>
      <w:r>
        <w:rPr>
          <w:rFonts w:asciiTheme="minorEastAsia" w:hAnsiTheme="minorEastAsia" w:hint="eastAsia"/>
          <w:b/>
          <w:sz w:val="24"/>
          <w:szCs w:val="24"/>
        </w:rPr>
        <w:t>质目标</w:t>
      </w:r>
    </w:p>
    <w:p w:rsidR="007A389A" w:rsidRDefault="007A389A" w:rsidP="00CD102F">
      <w:pPr>
        <w:spacing w:line="480" w:lineRule="exact"/>
        <w:ind w:leftChars="200" w:left="420"/>
        <w:rPr>
          <w:rFonts w:asciiTheme="minorEastAsia" w:hAnsiTheme="minorEastAsia"/>
          <w:sz w:val="24"/>
          <w:szCs w:val="24"/>
        </w:rPr>
      </w:pPr>
      <w:r>
        <w:rPr>
          <w:rFonts w:asciiTheme="minorEastAsia" w:hAnsiTheme="minorEastAsia" w:hint="eastAsia"/>
          <w:sz w:val="24"/>
          <w:szCs w:val="24"/>
        </w:rPr>
        <w:t>（1）</w:t>
      </w:r>
      <w:proofErr w:type="gramStart"/>
      <w:r>
        <w:rPr>
          <w:rFonts w:asciiTheme="minorEastAsia" w:hAnsiTheme="minorEastAsia" w:hint="eastAsia"/>
          <w:sz w:val="24"/>
          <w:szCs w:val="24"/>
        </w:rPr>
        <w:t>思政素养</w:t>
      </w:r>
      <w:proofErr w:type="gramEnd"/>
    </w:p>
    <w:p w:rsidR="007A389A" w:rsidRPr="007A389A" w:rsidRDefault="007A389A" w:rsidP="00CD102F">
      <w:pPr>
        <w:spacing w:line="480" w:lineRule="exact"/>
        <w:ind w:leftChars="200" w:left="420"/>
        <w:rPr>
          <w:rFonts w:asciiTheme="minorEastAsia" w:hAnsiTheme="minorEastAsia"/>
          <w:sz w:val="24"/>
          <w:szCs w:val="24"/>
        </w:rPr>
      </w:pPr>
      <w:r w:rsidRPr="00A5574B">
        <w:rPr>
          <w:rFonts w:asciiTheme="minorEastAsia" w:hAnsiTheme="minorEastAsia" w:hint="eastAsia"/>
          <w:sz w:val="24"/>
          <w:szCs w:val="24"/>
        </w:rPr>
        <w:t>重视医学伦理，自觉尊重患者人格，保护患者隐私</w:t>
      </w:r>
      <w:r>
        <w:rPr>
          <w:rFonts w:asciiTheme="minorEastAsia" w:hAnsiTheme="minorEastAsia" w:hint="eastAsia"/>
          <w:sz w:val="24"/>
          <w:szCs w:val="24"/>
        </w:rPr>
        <w:t>；</w:t>
      </w:r>
      <w:r w:rsidRPr="00A5574B">
        <w:rPr>
          <w:rFonts w:asciiTheme="minorEastAsia" w:hAnsiTheme="minorEastAsia" w:hint="eastAsia"/>
          <w:sz w:val="24"/>
          <w:szCs w:val="24"/>
        </w:rPr>
        <w:t>具有良好的法律意识，自觉遵守医疗、食品卫生相关法律法规。</w:t>
      </w:r>
    </w:p>
    <w:p w:rsidR="007A389A" w:rsidRDefault="007A389A" w:rsidP="00CD102F">
      <w:pPr>
        <w:spacing w:line="480" w:lineRule="exact"/>
        <w:ind w:leftChars="200" w:left="420"/>
        <w:rPr>
          <w:rFonts w:asciiTheme="minorEastAsia" w:hAnsiTheme="minorEastAsia"/>
          <w:sz w:val="24"/>
          <w:szCs w:val="24"/>
        </w:rPr>
      </w:pPr>
      <w:r>
        <w:rPr>
          <w:rFonts w:asciiTheme="minorEastAsia" w:hAnsiTheme="minorEastAsia" w:hint="eastAsia"/>
          <w:sz w:val="24"/>
          <w:szCs w:val="24"/>
        </w:rPr>
        <w:t>（2）文化素质</w:t>
      </w:r>
    </w:p>
    <w:p w:rsidR="007A389A" w:rsidRDefault="007A389A" w:rsidP="00CD102F">
      <w:pPr>
        <w:spacing w:line="480" w:lineRule="exact"/>
        <w:ind w:leftChars="200" w:left="420"/>
        <w:rPr>
          <w:rFonts w:asciiTheme="minorEastAsia" w:hAnsiTheme="minorEastAsia"/>
          <w:sz w:val="24"/>
          <w:szCs w:val="24"/>
        </w:rPr>
      </w:pPr>
      <w:r w:rsidRPr="00A5574B">
        <w:rPr>
          <w:rFonts w:asciiTheme="minorEastAsia" w:hAnsiTheme="minorEastAsia" w:hint="eastAsia"/>
          <w:sz w:val="24"/>
          <w:szCs w:val="24"/>
        </w:rPr>
        <w:lastRenderedPageBreak/>
        <w:t>具有大预防观，能将营养与保健贯穿于疾病的三级预防之中。</w:t>
      </w:r>
    </w:p>
    <w:p w:rsidR="007A389A" w:rsidRDefault="007A389A" w:rsidP="00CD102F">
      <w:pPr>
        <w:spacing w:line="480" w:lineRule="exact"/>
        <w:ind w:leftChars="200" w:left="420"/>
        <w:rPr>
          <w:rFonts w:asciiTheme="minorEastAsia" w:hAnsiTheme="minorEastAsia"/>
          <w:sz w:val="24"/>
          <w:szCs w:val="24"/>
        </w:rPr>
      </w:pPr>
      <w:r>
        <w:rPr>
          <w:rFonts w:asciiTheme="minorEastAsia" w:hAnsiTheme="minorEastAsia" w:hint="eastAsia"/>
          <w:sz w:val="24"/>
          <w:szCs w:val="24"/>
        </w:rPr>
        <w:t>（3）职业素质</w:t>
      </w:r>
    </w:p>
    <w:p w:rsidR="007A389A" w:rsidRPr="007A389A" w:rsidRDefault="007A389A" w:rsidP="00CD102F">
      <w:pPr>
        <w:spacing w:line="480" w:lineRule="exact"/>
        <w:ind w:leftChars="200" w:left="420"/>
        <w:rPr>
          <w:rFonts w:asciiTheme="minorEastAsia" w:hAnsiTheme="minorEastAsia"/>
          <w:sz w:val="24"/>
          <w:szCs w:val="24"/>
        </w:rPr>
      </w:pPr>
      <w:r w:rsidRPr="00A5574B">
        <w:rPr>
          <w:rFonts w:asciiTheme="minorEastAsia" w:hAnsiTheme="minorEastAsia" w:hint="eastAsia"/>
          <w:sz w:val="24"/>
          <w:szCs w:val="24"/>
        </w:rPr>
        <w:t>具有良好的人际沟通能力，能与社区居民、患者及家属进行有效沟通， 与相关医务人员进行专业交流</w:t>
      </w:r>
      <w:r>
        <w:rPr>
          <w:rFonts w:asciiTheme="minorEastAsia" w:hAnsiTheme="minorEastAsia" w:hint="eastAsia"/>
          <w:sz w:val="24"/>
          <w:szCs w:val="24"/>
        </w:rPr>
        <w:t>；</w:t>
      </w:r>
      <w:r w:rsidRPr="00A5574B">
        <w:rPr>
          <w:rFonts w:asciiTheme="minorEastAsia" w:hAnsiTheme="minorEastAsia" w:hint="eastAsia"/>
          <w:sz w:val="24"/>
          <w:szCs w:val="24"/>
        </w:rPr>
        <w:t>具有良好的职业道德，能自觉遵守法律法规和企事业单位规章制度</w:t>
      </w:r>
      <w:r>
        <w:rPr>
          <w:rFonts w:asciiTheme="minorEastAsia" w:hAnsiTheme="minorEastAsia" w:hint="eastAsia"/>
          <w:sz w:val="24"/>
          <w:szCs w:val="24"/>
        </w:rPr>
        <w:t>；</w:t>
      </w:r>
      <w:r w:rsidRPr="00A5574B">
        <w:rPr>
          <w:rFonts w:asciiTheme="minorEastAsia" w:hAnsiTheme="minorEastAsia" w:hint="eastAsia"/>
          <w:sz w:val="24"/>
          <w:szCs w:val="24"/>
        </w:rPr>
        <w:t>具有良好的职业素养，能将合理营养、平衡膳食、促进健康作为自己的职业责任。</w:t>
      </w:r>
    </w:p>
    <w:p w:rsidR="007A389A" w:rsidRDefault="007A389A" w:rsidP="00CD102F">
      <w:pPr>
        <w:spacing w:line="480" w:lineRule="exact"/>
        <w:ind w:leftChars="200" w:left="420"/>
        <w:rPr>
          <w:rFonts w:asciiTheme="minorEastAsia" w:hAnsiTheme="minorEastAsia"/>
          <w:sz w:val="24"/>
          <w:szCs w:val="24"/>
        </w:rPr>
      </w:pPr>
      <w:r>
        <w:rPr>
          <w:rFonts w:asciiTheme="minorEastAsia" w:hAnsiTheme="minorEastAsia" w:hint="eastAsia"/>
          <w:sz w:val="24"/>
          <w:szCs w:val="24"/>
        </w:rPr>
        <w:t>（4）身心素质</w:t>
      </w:r>
    </w:p>
    <w:p w:rsidR="004009A3" w:rsidRDefault="007A389A" w:rsidP="00CD102F">
      <w:pPr>
        <w:spacing w:line="480" w:lineRule="exact"/>
        <w:ind w:leftChars="200" w:left="420"/>
        <w:rPr>
          <w:rFonts w:asciiTheme="minorEastAsia" w:hAnsiTheme="minorEastAsia"/>
          <w:sz w:val="24"/>
          <w:szCs w:val="24"/>
        </w:rPr>
      </w:pPr>
      <w:r w:rsidRPr="00A5574B">
        <w:rPr>
          <w:rFonts w:asciiTheme="minorEastAsia" w:hAnsiTheme="minorEastAsia" w:hint="eastAsia"/>
          <w:sz w:val="24"/>
          <w:szCs w:val="24"/>
        </w:rPr>
        <w:t>具有良好的身体素质、心理素质和较好的社会适应能力，能适应不同机构与岗位营养与保健工作的实际需要</w:t>
      </w:r>
      <w:r>
        <w:rPr>
          <w:rFonts w:asciiTheme="minorEastAsia" w:hAnsiTheme="minorEastAsia" w:hint="eastAsia"/>
          <w:sz w:val="24"/>
          <w:szCs w:val="24"/>
        </w:rPr>
        <w:t>；</w:t>
      </w:r>
      <w:r w:rsidRPr="00A5574B">
        <w:rPr>
          <w:rFonts w:asciiTheme="minorEastAsia" w:hAnsiTheme="minorEastAsia" w:hint="eastAsia"/>
          <w:sz w:val="24"/>
          <w:szCs w:val="24"/>
        </w:rPr>
        <w:t>具有良好的服务意识和一定创新精神。</w:t>
      </w:r>
    </w:p>
    <w:p w:rsidR="007A389A" w:rsidRPr="00CD102F" w:rsidRDefault="007A389A" w:rsidP="007A389A">
      <w:pPr>
        <w:spacing w:line="480" w:lineRule="exact"/>
        <w:ind w:leftChars="200" w:left="420"/>
        <w:rPr>
          <w:rFonts w:asciiTheme="minorEastAsia" w:hAnsiTheme="minorEastAsia"/>
          <w:b/>
          <w:sz w:val="24"/>
          <w:szCs w:val="24"/>
        </w:rPr>
      </w:pPr>
      <w:r w:rsidRPr="00CD102F">
        <w:rPr>
          <w:rFonts w:asciiTheme="minorEastAsia" w:hAnsiTheme="minorEastAsia" w:hint="eastAsia"/>
          <w:b/>
          <w:sz w:val="24"/>
          <w:szCs w:val="24"/>
        </w:rPr>
        <w:t>2.知识目标</w:t>
      </w:r>
    </w:p>
    <w:p w:rsidR="00CD102F" w:rsidRDefault="00CD102F" w:rsidP="007A389A">
      <w:pPr>
        <w:spacing w:line="480" w:lineRule="exact"/>
        <w:ind w:leftChars="200" w:left="420"/>
        <w:rPr>
          <w:rFonts w:asciiTheme="minorEastAsia" w:hAnsiTheme="minorEastAsia"/>
          <w:sz w:val="24"/>
          <w:szCs w:val="24"/>
        </w:rPr>
      </w:pPr>
      <w:r>
        <w:rPr>
          <w:rFonts w:asciiTheme="minorEastAsia" w:hAnsiTheme="minorEastAsia" w:hint="eastAsia"/>
          <w:sz w:val="24"/>
          <w:szCs w:val="24"/>
        </w:rPr>
        <w:t>（1）</w:t>
      </w:r>
      <w:r w:rsidRPr="00A5574B">
        <w:rPr>
          <w:rFonts w:asciiTheme="minorEastAsia" w:hAnsiTheme="minorEastAsia" w:hint="eastAsia"/>
          <w:sz w:val="24"/>
          <w:szCs w:val="24"/>
        </w:rPr>
        <w:t>掌握必要的医学基础与临床知识、技能，能开展营养相关疾病的体格测量、临床检查，会识读理化检验报告。</w:t>
      </w:r>
    </w:p>
    <w:p w:rsidR="00CD102F" w:rsidRPr="007A389A" w:rsidRDefault="00CD102F" w:rsidP="007A389A">
      <w:pPr>
        <w:spacing w:line="480" w:lineRule="exact"/>
        <w:ind w:leftChars="200" w:left="420"/>
        <w:rPr>
          <w:rFonts w:asciiTheme="minorEastAsia" w:hAnsiTheme="minorEastAsia"/>
          <w:sz w:val="24"/>
          <w:szCs w:val="24"/>
        </w:rPr>
      </w:pPr>
      <w:r>
        <w:rPr>
          <w:rFonts w:asciiTheme="minorEastAsia" w:hAnsiTheme="minorEastAsia" w:hint="eastAsia"/>
          <w:sz w:val="24"/>
          <w:szCs w:val="24"/>
        </w:rPr>
        <w:t>(2)</w:t>
      </w:r>
      <w:r w:rsidRPr="00A5574B">
        <w:rPr>
          <w:rFonts w:asciiTheme="minorEastAsia" w:hAnsiTheme="minorEastAsia" w:hint="eastAsia"/>
          <w:sz w:val="24"/>
          <w:szCs w:val="24"/>
        </w:rPr>
        <w:t>掌握基础营养相关知识与技能，能正确提供健康成年人、老年人、孕妇、儿童各种营养素的参考摄入量，正确计算热能分配。</w:t>
      </w:r>
    </w:p>
    <w:p w:rsidR="00CD102F" w:rsidRDefault="00CD102F" w:rsidP="00CD102F">
      <w:pPr>
        <w:spacing w:line="480" w:lineRule="exact"/>
        <w:ind w:leftChars="200" w:left="420"/>
        <w:rPr>
          <w:rFonts w:asciiTheme="minorEastAsia" w:hAnsiTheme="minorEastAsia"/>
          <w:b/>
          <w:sz w:val="24"/>
          <w:szCs w:val="24"/>
        </w:rPr>
      </w:pPr>
      <w:r>
        <w:rPr>
          <w:rFonts w:asciiTheme="minorEastAsia" w:hAnsiTheme="minorEastAsia" w:hint="eastAsia"/>
          <w:b/>
          <w:sz w:val="24"/>
          <w:szCs w:val="24"/>
        </w:rPr>
        <w:t>3．能力目标</w:t>
      </w:r>
    </w:p>
    <w:p w:rsidR="00CD102F"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（1）能应用临床营养相关知识与技能，对患者配合进行初步的临床营养治疗， 会配制常用治疗膳食。</w:t>
      </w:r>
    </w:p>
    <w:p w:rsidR="00CD102F"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（2）能开展膳食调查，建立饮食档案，具有基本的统计分析能力。</w:t>
      </w:r>
    </w:p>
    <w:p w:rsidR="004009A3"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（3）会评价健康人、患者等不同人群的营养和膳食状况。</w:t>
      </w:r>
    </w:p>
    <w:p w:rsidR="004009A3"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（4）能合理编制健康人、患者等不同人群的食谱。</w:t>
      </w:r>
      <w:r w:rsidR="004009A3" w:rsidRPr="00CD102F">
        <w:rPr>
          <w:rFonts w:asciiTheme="minorEastAsia" w:hAnsiTheme="minorEastAsia" w:hint="eastAsia"/>
          <w:sz w:val="24"/>
          <w:szCs w:val="24"/>
        </w:rPr>
        <w:tab/>
      </w:r>
    </w:p>
    <w:p w:rsidR="004009A3"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（5）能开展营养与保健健康教育与咨询。</w:t>
      </w:r>
      <w:r w:rsidR="004009A3" w:rsidRPr="00CD102F">
        <w:rPr>
          <w:rFonts w:asciiTheme="minorEastAsia" w:hAnsiTheme="minorEastAsia" w:hint="eastAsia"/>
          <w:sz w:val="24"/>
          <w:szCs w:val="24"/>
        </w:rPr>
        <w:tab/>
      </w:r>
    </w:p>
    <w:p w:rsidR="004009A3" w:rsidRPr="00CD102F"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（6）会使用计算机软件进行食谱编制、结果评价、营养指导等。</w:t>
      </w:r>
      <w:r w:rsidR="004009A3" w:rsidRPr="00CD102F">
        <w:rPr>
          <w:rFonts w:asciiTheme="minorEastAsia" w:hAnsiTheme="minorEastAsia" w:hint="eastAsia"/>
          <w:sz w:val="24"/>
          <w:szCs w:val="24"/>
        </w:rPr>
        <w:tab/>
      </w:r>
    </w:p>
    <w:p w:rsidR="004009A3" w:rsidRPr="00A5574B" w:rsidRDefault="00CD102F" w:rsidP="00CD102F">
      <w:pPr>
        <w:spacing w:line="480" w:lineRule="exact"/>
        <w:ind w:leftChars="200" w:left="420"/>
        <w:rPr>
          <w:rFonts w:asciiTheme="minorEastAsia" w:hAnsiTheme="minorEastAsia"/>
          <w:sz w:val="24"/>
          <w:szCs w:val="24"/>
        </w:rPr>
      </w:pPr>
      <w:r w:rsidRPr="00CD102F">
        <w:rPr>
          <w:rFonts w:asciiTheme="minorEastAsia" w:hAnsiTheme="minorEastAsia" w:hint="eastAsia"/>
          <w:sz w:val="24"/>
          <w:szCs w:val="24"/>
        </w:rPr>
        <w:t>（7）能对食物中毒等突发公共卫生事件进行上报与紧急处理。</w:t>
      </w:r>
    </w:p>
    <w:p w:rsidR="00AD1396" w:rsidRPr="00453CBB" w:rsidRDefault="00AD1396" w:rsidP="00AD1396">
      <w:pPr>
        <w:rPr>
          <w:b/>
          <w:sz w:val="28"/>
          <w:szCs w:val="28"/>
        </w:rPr>
      </w:pPr>
      <w:r w:rsidRPr="00453CBB">
        <w:rPr>
          <w:rFonts w:hint="eastAsia"/>
          <w:b/>
          <w:sz w:val="28"/>
          <w:szCs w:val="28"/>
        </w:rPr>
        <w:t>六、课程设置及要求</w:t>
      </w:r>
    </w:p>
    <w:p w:rsidR="00AD1396" w:rsidRPr="00453CBB" w:rsidRDefault="00AD1396" w:rsidP="00AD1396">
      <w:pPr>
        <w:rPr>
          <w:sz w:val="28"/>
          <w:szCs w:val="28"/>
        </w:rPr>
      </w:pPr>
      <w:r w:rsidRPr="00453CBB">
        <w:rPr>
          <w:rFonts w:hint="eastAsia"/>
          <w:sz w:val="28"/>
          <w:szCs w:val="28"/>
        </w:rPr>
        <w:t>主要包括公共基础课程和专业（技能）课程。</w:t>
      </w:r>
    </w:p>
    <w:p w:rsidR="004009A3" w:rsidRDefault="00AD1396" w:rsidP="00AD1396">
      <w:pPr>
        <w:pStyle w:val="a5"/>
        <w:numPr>
          <w:ilvl w:val="0"/>
          <w:numId w:val="2"/>
        </w:numPr>
        <w:ind w:firstLineChars="0"/>
        <w:rPr>
          <w:b/>
          <w:sz w:val="28"/>
          <w:szCs w:val="28"/>
        </w:rPr>
      </w:pPr>
      <w:r w:rsidRPr="00453CBB">
        <w:rPr>
          <w:rFonts w:hint="eastAsia"/>
          <w:b/>
          <w:sz w:val="28"/>
          <w:szCs w:val="28"/>
        </w:rPr>
        <w:t>公共基础课程</w:t>
      </w:r>
    </w:p>
    <w:p w:rsidR="001D6A80" w:rsidRPr="00996EE3" w:rsidRDefault="001D6A80" w:rsidP="00996EE3">
      <w:pPr>
        <w:pStyle w:val="a5"/>
        <w:ind w:left="1080" w:firstLineChars="0" w:firstLine="0"/>
        <w:rPr>
          <w:rFonts w:ascii="Calibri" w:eastAsia="宋体" w:hAnsi="Calibri" w:cs="Times New Roman"/>
          <w:b/>
          <w:bCs/>
          <w:szCs w:val="21"/>
        </w:rPr>
      </w:pPr>
      <w:r w:rsidRPr="001D6A80">
        <w:rPr>
          <w:rFonts w:ascii="Calibri" w:eastAsia="宋体" w:hAnsi="Calibri" w:cs="Times New Roman" w:hint="eastAsia"/>
          <w:b/>
          <w:bCs/>
          <w:szCs w:val="21"/>
        </w:rPr>
        <w:t>表</w:t>
      </w:r>
      <w:r>
        <w:rPr>
          <w:rFonts w:ascii="Calibri" w:eastAsia="宋体" w:hAnsi="Calibri" w:cs="Times New Roman" w:hint="eastAsia"/>
          <w:b/>
          <w:bCs/>
          <w:szCs w:val="21"/>
        </w:rPr>
        <w:t>2</w:t>
      </w:r>
      <w:r w:rsidRPr="001D6A80">
        <w:rPr>
          <w:rFonts w:ascii="Calibri" w:eastAsia="宋体" w:hAnsi="Calibri" w:cs="Times New Roman" w:hint="eastAsia"/>
          <w:b/>
          <w:bCs/>
          <w:szCs w:val="21"/>
        </w:rPr>
        <w:t>营养与保健专业</w:t>
      </w:r>
      <w:r>
        <w:rPr>
          <w:rFonts w:ascii="Calibri" w:eastAsia="宋体" w:hAnsi="Calibri" w:cs="Times New Roman" w:hint="eastAsia"/>
          <w:b/>
          <w:bCs/>
          <w:szCs w:val="21"/>
        </w:rPr>
        <w:t>公共基础课程设置表</w:t>
      </w:r>
    </w:p>
    <w:tbl>
      <w:tblPr>
        <w:tblW w:w="8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85"/>
        <w:gridCol w:w="1149"/>
        <w:gridCol w:w="3803"/>
        <w:gridCol w:w="2209"/>
        <w:gridCol w:w="882"/>
      </w:tblGrid>
      <w:tr w:rsidR="00996EE3" w:rsidTr="005A7FD6">
        <w:trPr>
          <w:trHeight w:val="420"/>
        </w:trPr>
        <w:tc>
          <w:tcPr>
            <w:tcW w:w="885"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hint="eastAsia"/>
                <w:b/>
                <w:szCs w:val="21"/>
              </w:rPr>
              <w:t>序号</w:t>
            </w:r>
          </w:p>
        </w:tc>
        <w:tc>
          <w:tcPr>
            <w:tcW w:w="1149"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hint="eastAsia"/>
                <w:b/>
                <w:szCs w:val="21"/>
              </w:rPr>
              <w:t>课程名称</w:t>
            </w:r>
          </w:p>
        </w:tc>
        <w:tc>
          <w:tcPr>
            <w:tcW w:w="3803"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hint="eastAsia"/>
                <w:b/>
                <w:szCs w:val="21"/>
              </w:rPr>
              <w:t>课程目标</w:t>
            </w:r>
          </w:p>
        </w:tc>
        <w:tc>
          <w:tcPr>
            <w:tcW w:w="2209"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hint="eastAsia"/>
                <w:b/>
                <w:szCs w:val="21"/>
              </w:rPr>
              <w:t>主要教学内容和要求</w:t>
            </w:r>
          </w:p>
        </w:tc>
        <w:tc>
          <w:tcPr>
            <w:tcW w:w="882"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hint="eastAsia"/>
                <w:b/>
                <w:szCs w:val="21"/>
              </w:rPr>
              <w:t>学时</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lastRenderedPageBreak/>
              <w:t>1</w:t>
            </w:r>
          </w:p>
        </w:tc>
        <w:tc>
          <w:tcPr>
            <w:tcW w:w="1149" w:type="dxa"/>
            <w:vAlign w:val="center"/>
          </w:tcPr>
          <w:p w:rsidR="00996EE3" w:rsidRDefault="00996EE3" w:rsidP="005A7FD6">
            <w:pPr>
              <w:rPr>
                <w:rFonts w:ascii="宋体" w:eastAsia="宋体" w:hAnsi="Calibri" w:cs="Times New Roman"/>
                <w:b/>
                <w:szCs w:val="21"/>
              </w:rPr>
            </w:pPr>
            <w:r>
              <w:rPr>
                <w:rFonts w:ascii="宋体" w:eastAsia="宋体" w:hAnsi="宋体" w:cs="Times New Roman" w:hint="eastAsia"/>
                <w:szCs w:val="21"/>
              </w:rPr>
              <w:t>职业生涯</w:t>
            </w:r>
            <w:r w:rsidR="004F3264">
              <w:rPr>
                <w:rFonts w:ascii="宋体" w:eastAsia="宋体" w:hAnsi="宋体" w:cs="Times New Roman" w:hint="eastAsia"/>
                <w:szCs w:val="21"/>
              </w:rPr>
              <w:t>规划</w:t>
            </w:r>
          </w:p>
        </w:tc>
        <w:tc>
          <w:tcPr>
            <w:tcW w:w="3803" w:type="dxa"/>
            <w:vAlign w:val="center"/>
          </w:tcPr>
          <w:p w:rsidR="00996EE3" w:rsidRDefault="00996EE3" w:rsidP="005A7FD6">
            <w:pPr>
              <w:rPr>
                <w:rFonts w:ascii="宋体" w:eastAsia="宋体" w:hAnsi="宋体" w:cs="Times New Roman"/>
                <w:szCs w:val="21"/>
              </w:rPr>
            </w:pPr>
            <w:r>
              <w:rPr>
                <w:rFonts w:ascii="宋体" w:eastAsia="宋体" w:hAnsi="宋体" w:cs="Times New Roman" w:hint="eastAsia"/>
                <w:szCs w:val="21"/>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类群的心理品质和自尊自信、理性平和、积极性上的良好心态，根据社会发展需要和学生心理特点进行职业生涯指导，为职业生涯和个体发展奠定基础。</w:t>
            </w:r>
          </w:p>
          <w:p w:rsidR="00996EE3" w:rsidRDefault="00996EE3" w:rsidP="005A7FD6">
            <w:pPr>
              <w:rPr>
                <w:rFonts w:ascii="宋体" w:eastAsia="宋体" w:hAnsi="宋体" w:cs="Times New Roman"/>
                <w:szCs w:val="21"/>
              </w:rPr>
            </w:pPr>
            <w:r>
              <w:rPr>
                <w:rFonts w:ascii="宋体" w:eastAsia="宋体" w:hAnsi="宋体" w:cs="Times New Roman" w:hint="eastAsia"/>
                <w:szCs w:val="21"/>
              </w:rPr>
              <w:t>通过学习，学生应能结合活动体验和社会实践，了 解心理健康、职业生涯的基本知识，树立心理健康意识，掌握心理调 适方法，形成适应时代发展的职业理想和职业发展观，探寻符合自身 实际和社会发展的积极生活目标，养成自立自强、敬业乐群的心理品 质和自尊自信、理性平和、积极向上的良好心态，提高应对挫折与适 应社会的能力，掌握制订和执行职业生涯规划的方法，提升职业素 养，为顺利就业创业创造条件。</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36</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2</w:t>
            </w:r>
          </w:p>
        </w:tc>
        <w:tc>
          <w:tcPr>
            <w:tcW w:w="1149" w:type="dxa"/>
            <w:vAlign w:val="center"/>
          </w:tcPr>
          <w:p w:rsidR="00996EE3" w:rsidRDefault="00996EE3" w:rsidP="005A7FD6">
            <w:pPr>
              <w:rPr>
                <w:rFonts w:ascii="宋体" w:eastAsia="宋体" w:hAnsi="Calibri" w:cs="Times New Roman"/>
                <w:b/>
                <w:szCs w:val="21"/>
              </w:rPr>
            </w:pPr>
            <w:r>
              <w:rPr>
                <w:rFonts w:ascii="宋体" w:eastAsia="宋体" w:hAnsi="宋体" w:cs="Times New Roman" w:hint="eastAsia"/>
                <w:szCs w:val="21"/>
              </w:rPr>
              <w:t>职业道德与法律</w:t>
            </w:r>
          </w:p>
        </w:tc>
        <w:tc>
          <w:tcPr>
            <w:tcW w:w="3803" w:type="dxa"/>
            <w:vAlign w:val="center"/>
          </w:tcPr>
          <w:p w:rsidR="00996EE3" w:rsidRDefault="00996EE3" w:rsidP="005A7FD6">
            <w:pPr>
              <w:rPr>
                <w:rFonts w:ascii="宋体" w:eastAsia="宋体" w:hAnsi="Calibri" w:cs="宋体"/>
                <w:kern w:val="0"/>
                <w:szCs w:val="21"/>
              </w:rPr>
            </w:pPr>
            <w:r>
              <w:rPr>
                <w:rFonts w:ascii="宋体" w:eastAsia="宋体" w:hAnsi="Calibri" w:cs="宋体" w:hint="eastAsia"/>
                <w:kern w:val="0"/>
                <w:szCs w:val="21"/>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rsidR="00996EE3" w:rsidRDefault="00996EE3" w:rsidP="005A7FD6">
            <w:pPr>
              <w:rPr>
                <w:rFonts w:ascii="宋体" w:eastAsia="宋体" w:hAnsi="Calibri" w:cs="宋体"/>
                <w:kern w:val="0"/>
                <w:szCs w:val="21"/>
              </w:rPr>
            </w:pPr>
            <w:r>
              <w:rPr>
                <w:rFonts w:ascii="宋体" w:eastAsia="宋体" w:hAnsi="Calibri" w:cs="宋体" w:hint="eastAsia"/>
                <w:kern w:val="0"/>
                <w:szCs w:val="21"/>
              </w:rPr>
              <w:t>通过学习，学生能够理解全面依法治国的总目标，了解我国新时代加强公民道德建设、</w:t>
            </w:r>
            <w:proofErr w:type="gramStart"/>
            <w:r>
              <w:rPr>
                <w:rFonts w:ascii="宋体" w:eastAsia="宋体" w:hAnsi="Calibri" w:cs="宋体" w:hint="eastAsia"/>
                <w:kern w:val="0"/>
                <w:szCs w:val="21"/>
              </w:rPr>
              <w:t>践行</w:t>
            </w:r>
            <w:proofErr w:type="gramEnd"/>
            <w:r>
              <w:rPr>
                <w:rFonts w:ascii="宋体" w:eastAsia="宋体" w:hAnsi="Calibri" w:cs="宋体" w:hint="eastAsia"/>
                <w:kern w:val="0"/>
                <w:szCs w:val="21"/>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szCs w:val="21"/>
              </w:rPr>
              <w:t>3</w:t>
            </w:r>
            <w:r>
              <w:rPr>
                <w:rFonts w:ascii="宋体" w:eastAsia="宋体" w:hAnsi="宋体" w:cs="Times New Roman" w:hint="eastAsia"/>
                <w:szCs w:val="21"/>
              </w:rPr>
              <w:t>6</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3</w:t>
            </w:r>
          </w:p>
        </w:tc>
        <w:tc>
          <w:tcPr>
            <w:tcW w:w="1149" w:type="dxa"/>
            <w:vAlign w:val="center"/>
          </w:tcPr>
          <w:p w:rsidR="00996EE3" w:rsidRDefault="004F3264" w:rsidP="005A7FD6">
            <w:pPr>
              <w:rPr>
                <w:rFonts w:ascii="宋体" w:eastAsia="宋体" w:hAnsi="Calibri" w:cs="Times New Roman"/>
                <w:b/>
                <w:szCs w:val="21"/>
              </w:rPr>
            </w:pPr>
            <w:r>
              <w:rPr>
                <w:rFonts w:ascii="宋体" w:eastAsia="宋体" w:hAnsi="宋体" w:cs="Times New Roman" w:hint="eastAsia"/>
                <w:szCs w:val="21"/>
              </w:rPr>
              <w:t>经济政治与社会</w:t>
            </w:r>
          </w:p>
        </w:tc>
        <w:tc>
          <w:tcPr>
            <w:tcW w:w="3803" w:type="dxa"/>
            <w:vAlign w:val="center"/>
          </w:tcPr>
          <w:p w:rsidR="00996EE3" w:rsidRDefault="00996EE3" w:rsidP="005A7FD6">
            <w:pPr>
              <w:rPr>
                <w:rFonts w:ascii="宋体" w:eastAsia="宋体" w:hAnsi="宋体" w:cs="Times New Roman"/>
                <w:color w:val="000000"/>
                <w:szCs w:val="21"/>
              </w:rPr>
            </w:pPr>
            <w:r>
              <w:rPr>
                <w:rFonts w:ascii="宋体" w:eastAsia="宋体" w:hAnsi="宋体" w:cs="Times New Roman" w:hint="eastAsia"/>
                <w:color w:val="000000"/>
                <w:szCs w:val="21"/>
              </w:rPr>
              <w:t>以习近平新时代中国特色社会主义思想为指导，阐释中国特色社 会主义的开创与发展，明确中国特色社会主义进入新时代的历史方位， 阐明中国特色社会主义建设“五位一体”总体布局的基本内容，引导学 生树立对马克思主义的信</w:t>
            </w:r>
            <w:r>
              <w:rPr>
                <w:rFonts w:ascii="宋体" w:eastAsia="宋体" w:hAnsi="宋体" w:cs="Times New Roman" w:hint="eastAsia"/>
                <w:color w:val="000000"/>
                <w:szCs w:val="21"/>
              </w:rPr>
              <w:lastRenderedPageBreak/>
              <w:t>仰、对中国特色社会主义的信念、对中华民族 伟大复兴中国梦的信心，坚定中国特色社会主义道路自信、理论自信、 制度自信、文化自信，把爱国情、强国志、报国行自觉融入坚持和发展 中国特色社会主义事业、建设社会主义现代化强国、实现中华民族伟 大复兴的奋斗之中。</w:t>
            </w:r>
          </w:p>
          <w:p w:rsidR="00996EE3" w:rsidRDefault="00996EE3" w:rsidP="005A7FD6">
            <w:pPr>
              <w:rPr>
                <w:rFonts w:ascii="宋体" w:eastAsia="宋体" w:hAnsi="宋体" w:cs="Times New Roman"/>
                <w:color w:val="000000"/>
                <w:szCs w:val="21"/>
              </w:rPr>
            </w:pPr>
            <w:r>
              <w:rPr>
                <w:rFonts w:ascii="宋体" w:eastAsia="宋体" w:hAnsi="宋体" w:cs="Times New Roman" w:hint="eastAsia"/>
                <w:color w:val="000000"/>
                <w:szCs w:val="21"/>
              </w:rPr>
              <w:t>通过学习，学生能够正确认识中华民族近代以来从 站起来到富起来再到强起来的发展进程;明确中国特色社会主义制度 的显著优势，坚决拥护中国共产党的领导，坚定中国特色社会主义道 路自信、理论自信、制度自信、文化自信;认清自己在实现中国特色 社会主义新时代发展目标中的历史机遇与使命担当，以热爱祖国为立 身之本、成才之基，在新时代新征程中健康成长、成才报国。</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lastRenderedPageBreak/>
              <w:t>依据《中等职业学校思想政治课程标准》开设，并与专业实际和行业发展密切结合</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szCs w:val="21"/>
              </w:rPr>
              <w:t>3</w:t>
            </w:r>
            <w:r>
              <w:rPr>
                <w:rFonts w:ascii="宋体" w:eastAsia="宋体" w:hAnsi="宋体" w:cs="Times New Roman" w:hint="eastAsia"/>
                <w:szCs w:val="21"/>
              </w:rPr>
              <w:t>6</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lastRenderedPageBreak/>
              <w:t>4</w:t>
            </w:r>
          </w:p>
        </w:tc>
        <w:tc>
          <w:tcPr>
            <w:tcW w:w="1149"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哲学与人生</w:t>
            </w:r>
          </w:p>
        </w:tc>
        <w:tc>
          <w:tcPr>
            <w:tcW w:w="3803" w:type="dxa"/>
            <w:vAlign w:val="center"/>
          </w:tcPr>
          <w:p w:rsidR="00996EE3" w:rsidRDefault="00996EE3" w:rsidP="005A7FD6">
            <w:pPr>
              <w:rPr>
                <w:rFonts w:ascii="宋体" w:eastAsia="宋体" w:hAnsi="宋体" w:cs="Times New Roman"/>
                <w:szCs w:val="21"/>
              </w:rPr>
            </w:pPr>
            <w:r>
              <w:rPr>
                <w:rFonts w:ascii="宋体" w:eastAsia="宋体" w:hAnsi="宋体" w:cs="Times New Roman" w:hint="eastAsia"/>
                <w:szCs w:val="21"/>
              </w:rPr>
              <w:t>阐明马克思主义哲学是科学的世界观和方法论，讲述辩证唯物主义和历史唯物主义基本观点及其对人生成长的意义；阐述社会生活及个人成长中进行正确价值判断和行为选择的意义；引导学生弘扬和</w:t>
            </w:r>
            <w:proofErr w:type="gramStart"/>
            <w:r>
              <w:rPr>
                <w:rFonts w:ascii="宋体" w:eastAsia="宋体" w:hAnsi="宋体" w:cs="Times New Roman" w:hint="eastAsia"/>
                <w:szCs w:val="21"/>
              </w:rPr>
              <w:t>践行</w:t>
            </w:r>
            <w:proofErr w:type="gramEnd"/>
            <w:r>
              <w:rPr>
                <w:rFonts w:ascii="宋体" w:eastAsia="宋体" w:hAnsi="宋体" w:cs="Times New Roman" w:hint="eastAsia"/>
                <w:szCs w:val="21"/>
              </w:rPr>
              <w:t>社会主义核心价值观，为学生成长奠定正确的世界观、人生观和价</w:t>
            </w:r>
          </w:p>
          <w:p w:rsidR="00996EE3" w:rsidRDefault="00996EE3" w:rsidP="005A7FD6">
            <w:pPr>
              <w:rPr>
                <w:rFonts w:ascii="宋体" w:eastAsia="宋体" w:hAnsi="宋体" w:cs="Times New Roman"/>
                <w:szCs w:val="21"/>
              </w:rPr>
            </w:pPr>
            <w:proofErr w:type="gramStart"/>
            <w:r>
              <w:rPr>
                <w:rFonts w:ascii="宋体" w:eastAsia="宋体" w:hAnsi="宋体" w:cs="Times New Roman" w:hint="eastAsia"/>
                <w:szCs w:val="21"/>
              </w:rPr>
              <w:t>值观基础</w:t>
            </w:r>
            <w:proofErr w:type="gramEnd"/>
            <w:r>
              <w:rPr>
                <w:rFonts w:ascii="宋体" w:eastAsia="宋体" w:hAnsi="宋体" w:cs="Times New Roman" w:hint="eastAsia"/>
                <w:szCs w:val="21"/>
              </w:rPr>
              <w:t>。</w:t>
            </w:r>
          </w:p>
          <w:p w:rsidR="00996EE3" w:rsidRDefault="00996EE3" w:rsidP="005A7FD6">
            <w:pPr>
              <w:rPr>
                <w:rFonts w:ascii="宋体" w:eastAsia="宋体" w:hAnsi="宋体" w:cs="Times New Roman"/>
                <w:szCs w:val="21"/>
              </w:rPr>
            </w:pPr>
            <w:r>
              <w:rPr>
                <w:rFonts w:ascii="宋体" w:eastAsia="宋体" w:hAnsi="宋体" w:cs="Times New Roman" w:hint="eastAsia"/>
                <w:szCs w:val="21"/>
              </w:rPr>
              <w:t>通过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Times New Roman" w:hint="eastAsia"/>
                <w:szCs w:val="21"/>
              </w:rPr>
              <w:t>践行</w:t>
            </w:r>
            <w:proofErr w:type="gramEnd"/>
            <w:r>
              <w:rPr>
                <w:rFonts w:ascii="宋体" w:eastAsia="宋体" w:hAnsi="宋体" w:cs="Times New Roman" w:hint="eastAsia"/>
                <w:szCs w:val="21"/>
              </w:rPr>
              <w:t>社会主义核心价值观，为形成正确的世界观、人生观和价值观奠定基础。</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依据《中等职业学校思想政治课程标准》开设，并与专业实际和行业发展密切结合</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szCs w:val="21"/>
              </w:rPr>
              <w:t>3</w:t>
            </w:r>
            <w:r>
              <w:rPr>
                <w:rFonts w:ascii="宋体" w:eastAsia="宋体" w:hAnsi="宋体" w:cs="Times New Roman" w:hint="eastAsia"/>
                <w:szCs w:val="21"/>
              </w:rPr>
              <w:t>6</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5</w:t>
            </w:r>
          </w:p>
        </w:tc>
        <w:tc>
          <w:tcPr>
            <w:tcW w:w="1149"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语文</w:t>
            </w:r>
          </w:p>
        </w:tc>
        <w:tc>
          <w:tcPr>
            <w:tcW w:w="3803" w:type="dxa"/>
            <w:vAlign w:val="center"/>
          </w:tcPr>
          <w:p w:rsidR="00996EE3" w:rsidRDefault="00996EE3" w:rsidP="005A7FD6">
            <w:pPr>
              <w:jc w:val="left"/>
              <w:rPr>
                <w:rFonts w:ascii="宋体" w:eastAsia="宋体" w:hAnsi="宋体" w:cs="Times New Roman"/>
                <w:szCs w:val="21"/>
              </w:rPr>
            </w:pPr>
            <w:r>
              <w:rPr>
                <w:rFonts w:ascii="宋体" w:eastAsia="宋体" w:hAnsi="宋体" w:cs="Times New Roman" w:hint="eastAsia"/>
                <w:szCs w:val="21"/>
              </w:rPr>
              <w:t>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w:t>
            </w:r>
            <w:r>
              <w:rPr>
                <w:rFonts w:ascii="宋体" w:eastAsia="宋体" w:hAnsi="宋体" w:cs="Times New Roman" w:hint="eastAsia"/>
                <w:szCs w:val="21"/>
              </w:rPr>
              <w:lastRenderedPageBreak/>
              <w:t>能力和终身发展能力，成为全面发展的高素质劳动者和技术技能人才奠定基础。</w:t>
            </w:r>
          </w:p>
          <w:p w:rsidR="00996EE3" w:rsidRDefault="00996EE3" w:rsidP="005A7FD6">
            <w:pPr>
              <w:jc w:val="left"/>
              <w:rPr>
                <w:rFonts w:ascii="宋体" w:eastAsia="宋体" w:hAnsi="Calibri" w:cs="Times New Roman"/>
                <w:b/>
                <w:szCs w:val="21"/>
              </w:rPr>
            </w:pPr>
            <w:r>
              <w:rPr>
                <w:rFonts w:ascii="宋体" w:eastAsia="宋体" w:hAnsi="宋体" w:cs="Times New Roman" w:hint="eastAsia"/>
                <w:szCs w:val="21"/>
              </w:rPr>
              <w:t>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w:t>
            </w:r>
            <w:proofErr w:type="gramStart"/>
            <w:r>
              <w:rPr>
                <w:rFonts w:ascii="宋体" w:eastAsia="宋体" w:hAnsi="宋体" w:cs="Times New Roman" w:hint="eastAsia"/>
                <w:szCs w:val="21"/>
              </w:rPr>
              <w:t>践行</w:t>
            </w:r>
            <w:proofErr w:type="gramEnd"/>
            <w:r>
              <w:rPr>
                <w:rFonts w:ascii="宋体" w:eastAsia="宋体" w:hAnsi="宋体" w:cs="Times New Roman" w:hint="eastAsia"/>
                <w:szCs w:val="21"/>
              </w:rPr>
              <w:t xml:space="preserve">社会主义核心价值观，增强文化自信。语文课程对于全面贯彻党的教育方针，落实立德树人根本任务，发展素质教育，推进教育公平，培养德 </w:t>
            </w:r>
            <w:proofErr w:type="gramStart"/>
            <w:r>
              <w:rPr>
                <w:rFonts w:ascii="宋体" w:eastAsia="宋体" w:hAnsi="宋体" w:cs="Times New Roman" w:hint="eastAsia"/>
                <w:szCs w:val="21"/>
              </w:rPr>
              <w:t>智体美劳</w:t>
            </w:r>
            <w:proofErr w:type="gramEnd"/>
            <w:r>
              <w:rPr>
                <w:rFonts w:ascii="宋体" w:eastAsia="宋体" w:hAnsi="宋体" w:cs="Times New Roman" w:hint="eastAsia"/>
                <w:szCs w:val="21"/>
              </w:rPr>
              <w:t>全面发展的社会主义建设者和接班人具有重要作用。</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lastRenderedPageBreak/>
              <w:t>依据《中等职业学校教学大纲》开设，并注重在职业板块的教学内容中体现专业特色</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128</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lastRenderedPageBreak/>
              <w:t>6</w:t>
            </w:r>
          </w:p>
        </w:tc>
        <w:tc>
          <w:tcPr>
            <w:tcW w:w="1149"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数学</w:t>
            </w:r>
          </w:p>
        </w:tc>
        <w:tc>
          <w:tcPr>
            <w:tcW w:w="3803" w:type="dxa"/>
            <w:vAlign w:val="center"/>
          </w:tcPr>
          <w:p w:rsidR="00996EE3" w:rsidRDefault="00996EE3" w:rsidP="005A7FD6">
            <w:pPr>
              <w:jc w:val="left"/>
              <w:rPr>
                <w:rFonts w:ascii="宋体" w:eastAsia="宋体" w:hAnsi="Calibri" w:cs="Times New Roman"/>
                <w:szCs w:val="21"/>
              </w:rPr>
            </w:pPr>
            <w:r>
              <w:rPr>
                <w:rFonts w:ascii="宋体" w:eastAsia="宋体" w:hAnsi="宋体" w:cs="Times New Roman" w:hint="eastAsia"/>
                <w:szCs w:val="21"/>
              </w:rPr>
              <w:t>在九年义务教育基础上，使学生进一步学习并掌握职业岗位和生活中所必要的数学基础知识。</w:t>
            </w:r>
            <w:r>
              <w:rPr>
                <w:rFonts w:ascii="宋体" w:eastAsia="宋体" w:hAnsi="宋体" w:cs="Times New Roman"/>
                <w:szCs w:val="21"/>
              </w:rPr>
              <w:t xml:space="preserve"> </w:t>
            </w:r>
            <w:r>
              <w:rPr>
                <w:rFonts w:ascii="宋体" w:eastAsia="宋体" w:hAnsi="宋体" w:cs="Times New Roman" w:hint="eastAsia"/>
                <w:szCs w:val="21"/>
              </w:rPr>
              <w:t>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w:t>
            </w:r>
          </w:p>
        </w:tc>
        <w:tc>
          <w:tcPr>
            <w:tcW w:w="2209" w:type="dxa"/>
            <w:vAlign w:val="center"/>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依据《中等职业学校数学大纲》开设，并注重在职业板块的教学内容中体现满足专业特色需要</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102</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7</w:t>
            </w:r>
          </w:p>
        </w:tc>
        <w:tc>
          <w:tcPr>
            <w:tcW w:w="1149"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英语</w:t>
            </w:r>
          </w:p>
        </w:tc>
        <w:tc>
          <w:tcPr>
            <w:tcW w:w="3803" w:type="dxa"/>
            <w:vAlign w:val="center"/>
          </w:tcPr>
          <w:p w:rsidR="00996EE3" w:rsidRDefault="00996EE3" w:rsidP="005A7FD6">
            <w:pPr>
              <w:jc w:val="left"/>
              <w:rPr>
                <w:rFonts w:ascii="宋体" w:eastAsia="宋体" w:hAnsi="Calibri" w:cs="Times New Roman"/>
                <w:bCs/>
                <w:szCs w:val="21"/>
              </w:rPr>
            </w:pPr>
            <w:r>
              <w:rPr>
                <w:rFonts w:ascii="宋体" w:eastAsia="宋体" w:hAnsi="宋体" w:cs="Times New Roman" w:hint="eastAsia"/>
                <w:szCs w:val="21"/>
              </w:rPr>
              <w:t>在九年义务教育基础上，帮助学生进一步学习英语基础知识，培养听、说、读、写等语言技能，初步</w:t>
            </w:r>
            <w:proofErr w:type="gramStart"/>
            <w:r>
              <w:rPr>
                <w:rFonts w:ascii="宋体" w:eastAsia="宋体" w:hAnsi="宋体" w:cs="Times New Roman" w:hint="eastAsia"/>
                <w:szCs w:val="21"/>
              </w:rPr>
              <w:t>形成职场英语</w:t>
            </w:r>
            <w:proofErr w:type="gramEnd"/>
            <w:r>
              <w:rPr>
                <w:rFonts w:ascii="宋体" w:eastAsia="宋体" w:hAnsi="宋体" w:cs="Times New Roman" w:hint="eastAsia"/>
                <w:szCs w:val="21"/>
              </w:rPr>
              <w:t>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依据《中等职业学校英语教学大纲》开设，并注重在职业板块的教学内容中体现专业特色</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102</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8</w:t>
            </w:r>
          </w:p>
        </w:tc>
        <w:tc>
          <w:tcPr>
            <w:tcW w:w="1149" w:type="dxa"/>
            <w:vAlign w:val="center"/>
          </w:tcPr>
          <w:p w:rsidR="00996EE3" w:rsidRDefault="00996EE3" w:rsidP="005A7FD6">
            <w:pPr>
              <w:jc w:val="center"/>
              <w:rPr>
                <w:rFonts w:ascii="宋体" w:eastAsia="宋体" w:hAnsi="Calibri" w:cs="Times New Roman"/>
                <w:szCs w:val="21"/>
              </w:rPr>
            </w:pPr>
            <w:r>
              <w:rPr>
                <w:rFonts w:ascii="宋体" w:eastAsia="宋体" w:hAnsi="宋体" w:cs="Times New Roman" w:hint="eastAsia"/>
                <w:szCs w:val="21"/>
              </w:rPr>
              <w:t>计算机</w:t>
            </w:r>
          </w:p>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应用基础</w:t>
            </w:r>
          </w:p>
        </w:tc>
        <w:tc>
          <w:tcPr>
            <w:tcW w:w="3803" w:type="dxa"/>
            <w:vAlign w:val="center"/>
          </w:tcPr>
          <w:p w:rsidR="00996EE3" w:rsidRDefault="00996EE3" w:rsidP="005A7FD6">
            <w:pPr>
              <w:rPr>
                <w:rFonts w:ascii="宋体" w:eastAsia="宋体" w:hAnsi="Calibri" w:cs="Times New Roman"/>
                <w:szCs w:val="21"/>
              </w:rPr>
            </w:pPr>
            <w:r>
              <w:rPr>
                <w:rFonts w:ascii="宋体" w:eastAsia="宋体" w:hAnsi="宋体" w:cs="Times New Roman" w:hint="eastAsia"/>
                <w:szCs w:val="21"/>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w:t>
            </w:r>
            <w:r>
              <w:rPr>
                <w:rFonts w:ascii="宋体" w:eastAsia="宋体" w:hAnsi="宋体" w:cs="Times New Roman" w:hint="eastAsia"/>
                <w:szCs w:val="21"/>
              </w:rPr>
              <w:lastRenderedPageBreak/>
              <w:t>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lastRenderedPageBreak/>
              <w:t>依据《中等职业学校计算机应用基础教学大纲》开设，并注重在职业板块的教学内容中体现专业特色</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72</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lastRenderedPageBreak/>
              <w:t>9</w:t>
            </w:r>
          </w:p>
        </w:tc>
        <w:tc>
          <w:tcPr>
            <w:tcW w:w="1149"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体育与健康</w:t>
            </w:r>
          </w:p>
        </w:tc>
        <w:tc>
          <w:tcPr>
            <w:tcW w:w="3803" w:type="dxa"/>
            <w:vAlign w:val="center"/>
          </w:tcPr>
          <w:p w:rsidR="00996EE3" w:rsidRDefault="00996EE3" w:rsidP="005A7FD6">
            <w:pPr>
              <w:jc w:val="left"/>
              <w:rPr>
                <w:rFonts w:ascii="宋体" w:eastAsia="宋体" w:hAnsi="Calibri" w:cs="Times New Roman"/>
                <w:b/>
                <w:szCs w:val="21"/>
              </w:rPr>
            </w:pPr>
            <w:r>
              <w:rPr>
                <w:rFonts w:ascii="宋体" w:eastAsia="宋体" w:hAnsi="宋体" w:cs="Times New Roman" w:hint="eastAsia"/>
                <w:szCs w:val="21"/>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2209" w:type="dxa"/>
          </w:tcPr>
          <w:p w:rsidR="00996EE3" w:rsidRDefault="00996EE3" w:rsidP="005A7FD6">
            <w:pPr>
              <w:rPr>
                <w:rFonts w:ascii="宋体" w:eastAsia="宋体" w:hAnsi="Calibri" w:cs="Times New Roman"/>
                <w:b/>
                <w:szCs w:val="21"/>
              </w:rPr>
            </w:pPr>
            <w:r>
              <w:rPr>
                <w:rFonts w:ascii="宋体" w:eastAsia="宋体" w:hAnsi="宋体" w:cs="Times New Roman" w:hint="eastAsia"/>
                <w:szCs w:val="21"/>
              </w:rPr>
              <w:t>依据《中等职业学校体育与健康教学指导纲要》开设，并与专业实际和行业发展密切结合</w:t>
            </w:r>
          </w:p>
        </w:tc>
        <w:tc>
          <w:tcPr>
            <w:tcW w:w="882" w:type="dxa"/>
            <w:vAlign w:val="center"/>
          </w:tcPr>
          <w:p w:rsidR="00996EE3" w:rsidRDefault="00996EE3" w:rsidP="005A7FD6">
            <w:pPr>
              <w:jc w:val="center"/>
              <w:rPr>
                <w:rFonts w:ascii="宋体" w:eastAsia="宋体" w:hAnsi="Calibri" w:cs="Times New Roman"/>
                <w:b/>
                <w:szCs w:val="21"/>
              </w:rPr>
            </w:pPr>
            <w:r>
              <w:rPr>
                <w:rFonts w:ascii="宋体" w:eastAsia="宋体" w:hAnsi="宋体" w:cs="Times New Roman" w:hint="eastAsia"/>
                <w:szCs w:val="21"/>
              </w:rPr>
              <w:t>128</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10</w:t>
            </w:r>
          </w:p>
        </w:tc>
        <w:tc>
          <w:tcPr>
            <w:tcW w:w="1149" w:type="dxa"/>
            <w:vAlign w:val="center"/>
          </w:tcPr>
          <w:p w:rsidR="00996EE3" w:rsidRDefault="00996EE3" w:rsidP="005A7FD6">
            <w:pPr>
              <w:overflowPunct w:val="0"/>
              <w:adjustRightInd w:val="0"/>
              <w:jc w:val="center"/>
              <w:outlineLvl w:val="0"/>
              <w:rPr>
                <w:rFonts w:ascii="宋体" w:eastAsia="宋体" w:hAnsi="Calibri" w:cs="宋体"/>
                <w:bCs/>
                <w:color w:val="000000"/>
                <w:szCs w:val="21"/>
              </w:rPr>
            </w:pPr>
            <w:r>
              <w:rPr>
                <w:rFonts w:ascii="宋体" w:eastAsia="宋体" w:hAnsi="宋体" w:cs="宋体" w:hint="eastAsia"/>
                <w:bCs/>
                <w:color w:val="FF0000"/>
                <w:szCs w:val="21"/>
              </w:rPr>
              <w:t>公共艺术</w:t>
            </w:r>
          </w:p>
        </w:tc>
        <w:tc>
          <w:tcPr>
            <w:tcW w:w="3803" w:type="dxa"/>
          </w:tcPr>
          <w:p w:rsidR="00996EE3" w:rsidRDefault="00996EE3" w:rsidP="005A7FD6">
            <w:pPr>
              <w:jc w:val="left"/>
              <w:rPr>
                <w:rFonts w:ascii="宋体" w:eastAsia="宋体" w:hAnsi="Calibri" w:cs="Times New Roman"/>
                <w:color w:val="0000FF"/>
                <w:szCs w:val="21"/>
              </w:rPr>
            </w:pPr>
            <w:r>
              <w:rPr>
                <w:rFonts w:ascii="宋体" w:eastAsia="宋体" w:hAnsi="宋体" w:cs="Times New Roman" w:hint="eastAsia"/>
                <w:szCs w:val="21"/>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2209" w:type="dxa"/>
          </w:tcPr>
          <w:p w:rsidR="00996EE3" w:rsidRDefault="00996EE3" w:rsidP="005A7FD6">
            <w:pPr>
              <w:overflowPunct w:val="0"/>
              <w:adjustRightInd w:val="0"/>
              <w:jc w:val="left"/>
              <w:outlineLvl w:val="0"/>
              <w:rPr>
                <w:rFonts w:ascii="宋体" w:eastAsia="宋体" w:hAnsi="Calibri" w:cs="Times New Roman"/>
                <w:b/>
                <w:szCs w:val="21"/>
              </w:rPr>
            </w:pPr>
            <w:r>
              <w:rPr>
                <w:rFonts w:ascii="宋体" w:eastAsia="宋体" w:hAnsi="宋体" w:cs="Times New Roman" w:hint="eastAsia"/>
                <w:szCs w:val="21"/>
              </w:rPr>
              <w:t>依据《中等职业学校公共艺术教学指导纲要》开设，并与专业实际和行业发展密切结合</w:t>
            </w:r>
          </w:p>
        </w:tc>
        <w:tc>
          <w:tcPr>
            <w:tcW w:w="882"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Calibri" w:cs="Times New Roman" w:hint="eastAsia"/>
                <w:b/>
                <w:szCs w:val="21"/>
              </w:rPr>
              <w:t>18</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bCs/>
                <w:szCs w:val="21"/>
              </w:rPr>
              <w:t>11</w:t>
            </w:r>
          </w:p>
        </w:tc>
        <w:tc>
          <w:tcPr>
            <w:tcW w:w="1149" w:type="dxa"/>
            <w:vAlign w:val="center"/>
          </w:tcPr>
          <w:p w:rsidR="00996EE3" w:rsidRDefault="00996EE3" w:rsidP="005A7FD6">
            <w:pPr>
              <w:overflowPunct w:val="0"/>
              <w:adjustRightInd w:val="0"/>
              <w:jc w:val="center"/>
              <w:outlineLvl w:val="0"/>
              <w:rPr>
                <w:rFonts w:ascii="宋体" w:eastAsia="宋体" w:hAnsi="Calibri" w:cs="宋体"/>
                <w:bCs/>
                <w:color w:val="000000"/>
                <w:szCs w:val="21"/>
              </w:rPr>
            </w:pPr>
            <w:r>
              <w:rPr>
                <w:rFonts w:ascii="宋体" w:eastAsia="宋体" w:hAnsi="宋体" w:cs="宋体" w:hint="eastAsia"/>
                <w:bCs/>
                <w:color w:val="000000"/>
                <w:szCs w:val="21"/>
              </w:rPr>
              <w:t>历史</w:t>
            </w:r>
          </w:p>
        </w:tc>
        <w:tc>
          <w:tcPr>
            <w:tcW w:w="3803" w:type="dxa"/>
          </w:tcPr>
          <w:p w:rsidR="00996EE3" w:rsidRDefault="00996EE3" w:rsidP="005A7FD6">
            <w:pPr>
              <w:overflowPunct w:val="0"/>
              <w:adjustRightInd w:val="0"/>
              <w:jc w:val="left"/>
              <w:outlineLvl w:val="0"/>
              <w:rPr>
                <w:rFonts w:ascii="Arial" w:eastAsia="宋体" w:hAnsi="Arial" w:cs="Arial"/>
                <w:color w:val="333333"/>
                <w:szCs w:val="21"/>
              </w:rPr>
            </w:pPr>
            <w:r>
              <w:rPr>
                <w:rFonts w:ascii="Arial" w:eastAsia="宋体" w:hAnsi="Arial" w:cs="Arial" w:hint="eastAsia"/>
                <w:szCs w:val="21"/>
              </w:rPr>
              <w:t>在义</w:t>
            </w:r>
            <w:r>
              <w:rPr>
                <w:rFonts w:ascii="Arial" w:eastAsia="宋体" w:hAnsi="Arial" w:cs="Arial" w:hint="eastAsia"/>
                <w:color w:val="333333"/>
                <w:szCs w:val="21"/>
              </w:rPr>
              <w:t>务教育历史课程的基础上，以唯物史观为指导，促进中等职业学校学生进一步了解人类社会形态从低级到高级发展的基本脉络、基本规律和优秀文化成果；从历史的角度了解和思考人与人、</w:t>
            </w:r>
          </w:p>
          <w:p w:rsidR="00996EE3" w:rsidRDefault="00996EE3" w:rsidP="005A7FD6">
            <w:pPr>
              <w:overflowPunct w:val="0"/>
              <w:adjustRightInd w:val="0"/>
              <w:jc w:val="left"/>
              <w:outlineLvl w:val="0"/>
              <w:rPr>
                <w:rFonts w:ascii="Arial" w:eastAsia="宋体" w:hAnsi="Arial" w:cs="Arial"/>
                <w:color w:val="333333"/>
                <w:szCs w:val="21"/>
              </w:rPr>
            </w:pPr>
            <w:r>
              <w:rPr>
                <w:rFonts w:ascii="Arial" w:eastAsia="宋体" w:hAnsi="Arial" w:cs="Arial" w:hint="eastAsia"/>
                <w:color w:val="333333"/>
                <w:szCs w:val="21"/>
              </w:rPr>
              <w:t>人与社会、人与自然的关系，增强历史使命感和社会责任感；进一步弘扬以爱国主义为核心的民族精神和以改革创新为核心的时代精神，培育和</w:t>
            </w:r>
            <w:proofErr w:type="gramStart"/>
            <w:r>
              <w:rPr>
                <w:rFonts w:ascii="Arial" w:eastAsia="宋体" w:hAnsi="Arial" w:cs="Arial" w:hint="eastAsia"/>
                <w:color w:val="333333"/>
                <w:szCs w:val="21"/>
              </w:rPr>
              <w:t>践行</w:t>
            </w:r>
            <w:proofErr w:type="gramEnd"/>
            <w:r>
              <w:rPr>
                <w:rFonts w:ascii="Arial" w:eastAsia="宋体" w:hAnsi="Arial" w:cs="Arial" w:hint="eastAsia"/>
                <w:color w:val="333333"/>
                <w:szCs w:val="21"/>
              </w:rPr>
              <w:t>社会主义核心价值观；树立正确的历史观、民族观、国家观和文化观；塑造健全的人格，养成职业精神，培养德智体美劳全面发展的社会主义建设者和接班人。</w:t>
            </w:r>
          </w:p>
          <w:p w:rsidR="00996EE3" w:rsidRDefault="00996EE3" w:rsidP="005A7FD6">
            <w:pPr>
              <w:overflowPunct w:val="0"/>
              <w:adjustRightInd w:val="0"/>
              <w:jc w:val="left"/>
              <w:outlineLvl w:val="0"/>
              <w:rPr>
                <w:rFonts w:ascii="Arial" w:eastAsia="宋体" w:hAnsi="Arial" w:cs="Arial"/>
                <w:color w:val="333333"/>
                <w:szCs w:val="21"/>
              </w:rPr>
            </w:pPr>
            <w:r>
              <w:rPr>
                <w:rFonts w:ascii="Arial" w:eastAsia="宋体" w:hAnsi="Arial" w:cs="Arial" w:hint="eastAsia"/>
                <w:color w:val="333333"/>
                <w:szCs w:val="21"/>
              </w:rPr>
              <w:t>历史学是在一定历史观的指导下，研究人类历史进程及其规律，并加以叙述和阐释的学科。历史学是人类文化的重要组成部分，在传承人类文明的共同遗产，提高公民文化素质等方面有着不可替代的重要作用。学习历史和研究历史，可以汲取人类文明优秀成果，增长智慧，</w:t>
            </w:r>
            <w:r>
              <w:rPr>
                <w:rFonts w:ascii="Arial" w:eastAsia="宋体" w:hAnsi="Arial" w:cs="Arial" w:hint="eastAsia"/>
                <w:color w:val="333333"/>
                <w:szCs w:val="21"/>
              </w:rPr>
              <w:lastRenderedPageBreak/>
              <w:t>以史为鉴，更好地把握今天、开创明天。</w:t>
            </w:r>
          </w:p>
        </w:tc>
        <w:tc>
          <w:tcPr>
            <w:tcW w:w="2209" w:type="dxa"/>
          </w:tcPr>
          <w:p w:rsidR="00996EE3" w:rsidRDefault="00996EE3" w:rsidP="005A7FD6">
            <w:pPr>
              <w:overflowPunct w:val="0"/>
              <w:adjustRightInd w:val="0"/>
              <w:jc w:val="left"/>
              <w:outlineLvl w:val="0"/>
              <w:rPr>
                <w:rFonts w:ascii="宋体" w:eastAsia="宋体" w:hAnsi="Calibri" w:cs="Times New Roman"/>
                <w:b/>
                <w:szCs w:val="21"/>
              </w:rPr>
            </w:pPr>
            <w:r>
              <w:rPr>
                <w:rFonts w:ascii="宋体" w:eastAsia="宋体" w:hAnsi="宋体" w:cs="Times New Roman" w:hint="eastAsia"/>
                <w:szCs w:val="21"/>
              </w:rPr>
              <w:lastRenderedPageBreak/>
              <w:t>依据《中等职业学校历史课程标准》（2020年版）开设，并与专业实际和行业发展密切结合</w:t>
            </w:r>
          </w:p>
        </w:tc>
        <w:tc>
          <w:tcPr>
            <w:tcW w:w="882" w:type="dxa"/>
            <w:vAlign w:val="center"/>
          </w:tcPr>
          <w:p w:rsidR="00996EE3" w:rsidRDefault="00996EE3" w:rsidP="005A7FD6">
            <w:pPr>
              <w:overflowPunct w:val="0"/>
              <w:adjustRightInd w:val="0"/>
              <w:jc w:val="center"/>
              <w:outlineLvl w:val="0"/>
              <w:rPr>
                <w:rFonts w:ascii="宋体" w:eastAsia="宋体" w:hAnsi="Calibri" w:cs="Times New Roman"/>
                <w:b/>
                <w:szCs w:val="21"/>
              </w:rPr>
            </w:pPr>
            <w:r>
              <w:rPr>
                <w:rFonts w:ascii="宋体" w:eastAsia="宋体" w:hAnsi="宋体" w:cs="Times New Roman"/>
                <w:bCs/>
                <w:szCs w:val="21"/>
              </w:rPr>
              <w:t>36</w:t>
            </w:r>
          </w:p>
        </w:tc>
      </w:tr>
      <w:tr w:rsidR="00996EE3" w:rsidTr="005A7FD6">
        <w:tc>
          <w:tcPr>
            <w:tcW w:w="885" w:type="dxa"/>
            <w:vAlign w:val="center"/>
          </w:tcPr>
          <w:p w:rsidR="00996EE3" w:rsidRDefault="00996EE3" w:rsidP="005A7FD6">
            <w:pPr>
              <w:overflowPunct w:val="0"/>
              <w:adjustRightInd w:val="0"/>
              <w:jc w:val="center"/>
              <w:outlineLvl w:val="0"/>
              <w:rPr>
                <w:rFonts w:ascii="宋体" w:eastAsia="宋体" w:hAnsi="宋体" w:cs="Times New Roman"/>
                <w:bCs/>
                <w:szCs w:val="21"/>
              </w:rPr>
            </w:pPr>
            <w:r>
              <w:rPr>
                <w:rFonts w:ascii="宋体" w:eastAsia="宋体" w:hAnsi="宋体" w:cs="Times New Roman" w:hint="eastAsia"/>
                <w:bCs/>
                <w:szCs w:val="21"/>
              </w:rPr>
              <w:lastRenderedPageBreak/>
              <w:t>12</w:t>
            </w:r>
          </w:p>
        </w:tc>
        <w:tc>
          <w:tcPr>
            <w:tcW w:w="1149" w:type="dxa"/>
            <w:vAlign w:val="center"/>
          </w:tcPr>
          <w:p w:rsidR="00996EE3" w:rsidRDefault="00996EE3" w:rsidP="005A7FD6">
            <w:pPr>
              <w:overflowPunct w:val="0"/>
              <w:adjustRightInd w:val="0"/>
              <w:jc w:val="center"/>
              <w:outlineLvl w:val="0"/>
              <w:rPr>
                <w:rFonts w:ascii="宋体" w:eastAsia="宋体" w:hAnsi="宋体" w:cs="宋体"/>
                <w:bCs/>
                <w:szCs w:val="21"/>
              </w:rPr>
            </w:pPr>
            <w:r>
              <w:rPr>
                <w:rFonts w:ascii="宋体" w:eastAsia="宋体" w:hAnsi="宋体" w:cs="宋体" w:hint="eastAsia"/>
                <w:bCs/>
                <w:szCs w:val="21"/>
              </w:rPr>
              <w:t>劳动教育</w:t>
            </w:r>
          </w:p>
        </w:tc>
        <w:tc>
          <w:tcPr>
            <w:tcW w:w="3803" w:type="dxa"/>
          </w:tcPr>
          <w:p w:rsidR="00996EE3" w:rsidRDefault="00996EE3" w:rsidP="005A7FD6">
            <w:pPr>
              <w:rPr>
                <w:rFonts w:ascii="Calibri" w:eastAsia="宋体" w:hAnsi="Calibri" w:cs="Times New Roman"/>
              </w:rPr>
            </w:pPr>
            <w:r>
              <w:rPr>
                <w:rFonts w:ascii="Calibri" w:eastAsia="宋体" w:hAnsi="Calibri" w:cs="Times New Roman" w:hint="eastAsia"/>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996EE3" w:rsidRDefault="00996EE3" w:rsidP="005A7FD6">
            <w:pPr>
              <w:rPr>
                <w:rFonts w:ascii="Calibri" w:eastAsia="宋体" w:hAnsi="Calibri" w:cs="Times New Roman"/>
                <w:color w:val="00B050"/>
              </w:rPr>
            </w:pPr>
            <w:r>
              <w:rPr>
                <w:rFonts w:ascii="Calibri" w:eastAsia="宋体" w:hAnsi="Calibri" w:cs="Times New Roman" w:hint="eastAsia"/>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2209" w:type="dxa"/>
          </w:tcPr>
          <w:p w:rsidR="00996EE3" w:rsidRDefault="00996EE3" w:rsidP="005A7FD6">
            <w:pPr>
              <w:rPr>
                <w:rFonts w:ascii="宋体" w:eastAsia="宋体" w:hAnsi="宋体" w:cs="Times New Roman"/>
                <w:szCs w:val="21"/>
              </w:rPr>
            </w:pPr>
            <w:r>
              <w:rPr>
                <w:rFonts w:ascii="Calibri" w:eastAsia="宋体" w:hAnsi="Calibri" w:cs="Times New Roman" w:hint="eastAsia"/>
              </w:rPr>
              <w:t>根据教育部颁布的《大中小学劳动教育指导纲要的意见》开设，</w:t>
            </w:r>
            <w:r>
              <w:rPr>
                <w:rFonts w:ascii="宋体" w:eastAsia="宋体" w:hAnsi="宋体" w:cs="Times New Roman" w:hint="eastAsia"/>
                <w:szCs w:val="21"/>
              </w:rPr>
              <w:t>并与专业实际和行业发展密切结合</w:t>
            </w:r>
          </w:p>
          <w:p w:rsidR="00996EE3" w:rsidRDefault="00996EE3" w:rsidP="005A7FD6">
            <w:pPr>
              <w:rPr>
                <w:rFonts w:ascii="宋体" w:eastAsia="宋体" w:hAnsi="宋体" w:cs="Times New Roman"/>
                <w:color w:val="00B050"/>
                <w:szCs w:val="21"/>
              </w:rPr>
            </w:pPr>
          </w:p>
        </w:tc>
        <w:tc>
          <w:tcPr>
            <w:tcW w:w="882" w:type="dxa"/>
            <w:vAlign w:val="center"/>
          </w:tcPr>
          <w:p w:rsidR="00996EE3" w:rsidRDefault="00996EE3" w:rsidP="005A7FD6">
            <w:pPr>
              <w:overflowPunct w:val="0"/>
              <w:adjustRightInd w:val="0"/>
              <w:jc w:val="center"/>
              <w:outlineLvl w:val="0"/>
              <w:rPr>
                <w:rFonts w:ascii="宋体" w:eastAsia="宋体" w:hAnsi="宋体" w:cs="Times New Roman"/>
                <w:bCs/>
                <w:color w:val="00B050"/>
                <w:szCs w:val="21"/>
              </w:rPr>
            </w:pPr>
            <w:r>
              <w:rPr>
                <w:rFonts w:ascii="宋体" w:eastAsia="宋体" w:hAnsi="宋体" w:cs="Times New Roman" w:hint="eastAsia"/>
                <w:bCs/>
                <w:szCs w:val="21"/>
              </w:rPr>
              <w:t>32</w:t>
            </w:r>
          </w:p>
        </w:tc>
      </w:tr>
    </w:tbl>
    <w:p w:rsidR="001D6A80" w:rsidRPr="00996EE3" w:rsidRDefault="001D6A80" w:rsidP="001D6A80">
      <w:pPr>
        <w:pStyle w:val="a5"/>
        <w:ind w:left="1080" w:firstLineChars="0" w:firstLine="0"/>
        <w:rPr>
          <w:b/>
          <w:sz w:val="28"/>
          <w:szCs w:val="28"/>
        </w:rPr>
      </w:pPr>
    </w:p>
    <w:p w:rsidR="00AD1396" w:rsidRPr="00453CBB" w:rsidRDefault="00AD4F27" w:rsidP="005B0CFC">
      <w:pPr>
        <w:pStyle w:val="a5"/>
        <w:numPr>
          <w:ilvl w:val="0"/>
          <w:numId w:val="2"/>
        </w:numPr>
        <w:ind w:firstLineChars="0"/>
        <w:rPr>
          <w:b/>
          <w:sz w:val="28"/>
          <w:szCs w:val="28"/>
        </w:rPr>
      </w:pPr>
      <w:r w:rsidRPr="00453CBB">
        <w:rPr>
          <w:rFonts w:hint="eastAsia"/>
          <w:b/>
          <w:sz w:val="28"/>
          <w:szCs w:val="28"/>
        </w:rPr>
        <w:t>专业（技能）课程</w:t>
      </w:r>
    </w:p>
    <w:p w:rsidR="005B0CFC" w:rsidRDefault="005B0CFC" w:rsidP="005B0CFC">
      <w:pPr>
        <w:pStyle w:val="a5"/>
        <w:numPr>
          <w:ilvl w:val="0"/>
          <w:numId w:val="3"/>
        </w:numPr>
        <w:ind w:firstLineChars="0"/>
        <w:rPr>
          <w:b/>
          <w:sz w:val="28"/>
          <w:szCs w:val="28"/>
        </w:rPr>
      </w:pPr>
      <w:r w:rsidRPr="00453CBB">
        <w:rPr>
          <w:rFonts w:hint="eastAsia"/>
          <w:b/>
          <w:sz w:val="28"/>
          <w:szCs w:val="28"/>
        </w:rPr>
        <w:t>专业核心课</w:t>
      </w:r>
    </w:p>
    <w:p w:rsidR="004D6621" w:rsidRPr="004D6621" w:rsidRDefault="004D6621" w:rsidP="004D6621">
      <w:pPr>
        <w:pStyle w:val="a5"/>
        <w:ind w:left="420" w:firstLineChars="0" w:firstLine="0"/>
        <w:rPr>
          <w:b/>
          <w:szCs w:val="21"/>
        </w:rPr>
      </w:pPr>
      <w:r w:rsidRPr="004D6621">
        <w:rPr>
          <w:rFonts w:hint="eastAsia"/>
          <w:b/>
          <w:szCs w:val="21"/>
        </w:rPr>
        <w:t>表</w:t>
      </w:r>
      <w:r w:rsidRPr="004D6621">
        <w:rPr>
          <w:rFonts w:hint="eastAsia"/>
          <w:b/>
          <w:szCs w:val="21"/>
        </w:rPr>
        <w:t xml:space="preserve">3 </w:t>
      </w:r>
      <w:r w:rsidRPr="004D6621">
        <w:rPr>
          <w:rFonts w:hint="eastAsia"/>
          <w:b/>
          <w:szCs w:val="21"/>
        </w:rPr>
        <w:t>营养与保健</w:t>
      </w:r>
      <w:proofErr w:type="gramStart"/>
      <w:r w:rsidRPr="004D6621">
        <w:rPr>
          <w:rFonts w:hint="eastAsia"/>
          <w:b/>
          <w:szCs w:val="21"/>
        </w:rPr>
        <w:t>专业专业</w:t>
      </w:r>
      <w:proofErr w:type="gramEnd"/>
      <w:r w:rsidRPr="004D6621">
        <w:rPr>
          <w:rFonts w:hint="eastAsia"/>
          <w:b/>
          <w:szCs w:val="21"/>
        </w:rPr>
        <w:t>核心课程设置表</w:t>
      </w: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1502"/>
        <w:gridCol w:w="4495"/>
        <w:gridCol w:w="964"/>
      </w:tblGrid>
      <w:tr w:rsidR="005B0CFC" w:rsidTr="00DB407F">
        <w:trPr>
          <w:trHeight w:val="396"/>
        </w:trPr>
        <w:tc>
          <w:tcPr>
            <w:tcW w:w="680" w:type="dxa"/>
          </w:tcPr>
          <w:p w:rsidR="005B0CFC" w:rsidRDefault="005B0CFC" w:rsidP="00DB407F">
            <w:pPr>
              <w:pStyle w:val="TableParagraph"/>
              <w:spacing w:before="47"/>
              <w:ind w:left="140" w:right="130"/>
              <w:jc w:val="center"/>
              <w:rPr>
                <w:rFonts w:ascii="Arial Unicode MS" w:eastAsia="Arial Unicode MS"/>
                <w:sz w:val="18"/>
              </w:rPr>
            </w:pPr>
            <w:proofErr w:type="spellStart"/>
            <w:r>
              <w:rPr>
                <w:rFonts w:ascii="Arial Unicode MS" w:eastAsia="Arial Unicode MS" w:hint="eastAsia"/>
                <w:color w:val="231F20"/>
                <w:sz w:val="18"/>
              </w:rPr>
              <w:t>序号</w:t>
            </w:r>
            <w:proofErr w:type="spellEnd"/>
          </w:p>
        </w:tc>
        <w:tc>
          <w:tcPr>
            <w:tcW w:w="1502" w:type="dxa"/>
          </w:tcPr>
          <w:p w:rsidR="005B0CFC" w:rsidRDefault="005B0CFC" w:rsidP="00DB407F">
            <w:pPr>
              <w:pStyle w:val="TableParagraph"/>
              <w:spacing w:before="47"/>
              <w:ind w:left="391"/>
              <w:rPr>
                <w:rFonts w:ascii="Arial Unicode MS" w:eastAsia="Arial Unicode MS"/>
                <w:sz w:val="18"/>
              </w:rPr>
            </w:pPr>
            <w:proofErr w:type="spellStart"/>
            <w:r>
              <w:rPr>
                <w:rFonts w:ascii="Arial Unicode MS" w:eastAsia="Arial Unicode MS" w:hint="eastAsia"/>
                <w:color w:val="231F20"/>
                <w:sz w:val="18"/>
              </w:rPr>
              <w:t>课程名称</w:t>
            </w:r>
            <w:proofErr w:type="spellEnd"/>
          </w:p>
        </w:tc>
        <w:tc>
          <w:tcPr>
            <w:tcW w:w="4495" w:type="dxa"/>
          </w:tcPr>
          <w:p w:rsidR="005B0CFC" w:rsidRDefault="005B0CFC" w:rsidP="00DB407F">
            <w:pPr>
              <w:pStyle w:val="TableParagraph"/>
              <w:spacing w:before="47"/>
              <w:ind w:left="1438"/>
              <w:rPr>
                <w:rFonts w:ascii="Arial Unicode MS" w:eastAsia="Arial Unicode MS"/>
                <w:sz w:val="18"/>
              </w:rPr>
            </w:pPr>
            <w:proofErr w:type="spellStart"/>
            <w:r>
              <w:rPr>
                <w:rFonts w:ascii="Arial Unicode MS" w:eastAsia="Arial Unicode MS" w:hint="eastAsia"/>
                <w:color w:val="231F20"/>
                <w:sz w:val="18"/>
              </w:rPr>
              <w:t>主要教学内容和要求</w:t>
            </w:r>
            <w:proofErr w:type="spellEnd"/>
          </w:p>
        </w:tc>
        <w:tc>
          <w:tcPr>
            <w:tcW w:w="964" w:type="dxa"/>
          </w:tcPr>
          <w:p w:rsidR="005B0CFC" w:rsidRDefault="005B0CFC" w:rsidP="00DB407F">
            <w:pPr>
              <w:pStyle w:val="TableParagraph"/>
              <w:spacing w:before="47"/>
              <w:ind w:left="103" w:right="90"/>
              <w:jc w:val="center"/>
              <w:rPr>
                <w:rFonts w:ascii="Arial Unicode MS" w:eastAsia="Arial Unicode MS"/>
                <w:sz w:val="18"/>
              </w:rPr>
            </w:pPr>
            <w:proofErr w:type="spellStart"/>
            <w:r>
              <w:rPr>
                <w:rFonts w:ascii="Arial Unicode MS" w:eastAsia="Arial Unicode MS" w:hint="eastAsia"/>
                <w:color w:val="231F20"/>
                <w:sz w:val="18"/>
              </w:rPr>
              <w:t>参考学时</w:t>
            </w:r>
            <w:proofErr w:type="spellEnd"/>
          </w:p>
        </w:tc>
      </w:tr>
      <w:tr w:rsidR="005B0CFC" w:rsidTr="00DB407F">
        <w:trPr>
          <w:trHeight w:val="1706"/>
        </w:trPr>
        <w:tc>
          <w:tcPr>
            <w:tcW w:w="680" w:type="dxa"/>
          </w:tcPr>
          <w:p w:rsidR="005B0CFC" w:rsidRDefault="005B0CFC" w:rsidP="00DB407F">
            <w:pPr>
              <w:pStyle w:val="TableParagraph"/>
              <w:rPr>
                <w:rFonts w:ascii="Arial Unicode MS"/>
                <w:sz w:val="20"/>
              </w:rPr>
            </w:pPr>
          </w:p>
          <w:p w:rsidR="005B0CFC" w:rsidRDefault="005B0CFC" w:rsidP="00DB407F">
            <w:pPr>
              <w:pStyle w:val="TableParagraph"/>
              <w:spacing w:before="5"/>
              <w:rPr>
                <w:rFonts w:ascii="Arial Unicode MS"/>
              </w:rPr>
            </w:pPr>
          </w:p>
          <w:p w:rsidR="005B0CFC" w:rsidRDefault="005B0CFC" w:rsidP="00DB407F">
            <w:pPr>
              <w:pStyle w:val="TableParagraph"/>
              <w:ind w:left="10"/>
              <w:jc w:val="center"/>
              <w:rPr>
                <w:sz w:val="18"/>
              </w:rPr>
            </w:pPr>
            <w:r>
              <w:rPr>
                <w:color w:val="231F20"/>
                <w:w w:val="113"/>
                <w:sz w:val="18"/>
              </w:rPr>
              <w:t>1</w:t>
            </w:r>
          </w:p>
        </w:tc>
        <w:tc>
          <w:tcPr>
            <w:tcW w:w="1502" w:type="dxa"/>
          </w:tcPr>
          <w:p w:rsidR="005B0CFC" w:rsidRDefault="005B0CFC" w:rsidP="00DB407F">
            <w:pPr>
              <w:pStyle w:val="TableParagraph"/>
              <w:rPr>
                <w:rFonts w:ascii="Arial Unicode MS"/>
                <w:sz w:val="20"/>
              </w:rPr>
            </w:pPr>
          </w:p>
          <w:p w:rsidR="005B0CFC" w:rsidRDefault="005B0CFC" w:rsidP="00DB407F">
            <w:pPr>
              <w:pStyle w:val="TableParagraph"/>
              <w:spacing w:before="4"/>
              <w:rPr>
                <w:rFonts w:ascii="Arial Unicode MS"/>
                <w:sz w:val="14"/>
              </w:rPr>
            </w:pPr>
          </w:p>
          <w:p w:rsidR="005B0CFC" w:rsidRDefault="005B0CFC" w:rsidP="00DB407F">
            <w:pPr>
              <w:pStyle w:val="TableParagraph"/>
              <w:spacing w:line="266" w:lineRule="auto"/>
              <w:ind w:left="571" w:right="108" w:hanging="450"/>
              <w:rPr>
                <w:sz w:val="18"/>
              </w:rPr>
            </w:pPr>
            <w:proofErr w:type="spellStart"/>
            <w:r>
              <w:rPr>
                <w:color w:val="231F20"/>
                <w:sz w:val="18"/>
              </w:rPr>
              <w:t>正常人体结构与功能</w:t>
            </w:r>
            <w:proofErr w:type="spellEnd"/>
          </w:p>
        </w:tc>
        <w:tc>
          <w:tcPr>
            <w:tcW w:w="4495" w:type="dxa"/>
          </w:tcPr>
          <w:p w:rsidR="005B0CFC" w:rsidRDefault="005B0CFC" w:rsidP="00DB407F">
            <w:pPr>
              <w:pStyle w:val="TableParagraph"/>
              <w:spacing w:before="8" w:line="280" w:lineRule="atLeast"/>
              <w:ind w:left="108" w:right="3" w:firstLine="187"/>
              <w:rPr>
                <w:sz w:val="18"/>
                <w:lang w:eastAsia="zh-CN"/>
              </w:rPr>
            </w:pPr>
            <w:r>
              <w:rPr>
                <w:color w:val="231F20"/>
                <w:spacing w:val="-1"/>
                <w:sz w:val="18"/>
                <w:lang w:eastAsia="zh-CN"/>
              </w:rPr>
              <w:t xml:space="preserve">掌握人体各系统主要器官的位置、形态、结构特点， </w:t>
            </w:r>
            <w:r>
              <w:rPr>
                <w:color w:val="231F20"/>
                <w:sz w:val="18"/>
                <w:lang w:eastAsia="zh-CN"/>
              </w:rPr>
              <w:t>消化生理的基本知识，生物氧化、糖代谢、脂类代谢、</w:t>
            </w:r>
            <w:r>
              <w:rPr>
                <w:color w:val="231F20"/>
                <w:spacing w:val="2"/>
                <w:sz w:val="18"/>
                <w:lang w:eastAsia="zh-CN"/>
              </w:rPr>
              <w:t xml:space="preserve">蛋白质分解代谢等物质代谢；能正确辨认人体消化器官的解剖标本、模型，识别人体重要脏器的体表标志， </w:t>
            </w:r>
            <w:r>
              <w:rPr>
                <w:color w:val="231F20"/>
                <w:spacing w:val="-3"/>
                <w:sz w:val="18"/>
                <w:lang w:eastAsia="zh-CN"/>
              </w:rPr>
              <w:t>解释人体物质能量代谢；会初步分析环境对人体功能的影响</w:t>
            </w:r>
          </w:p>
        </w:tc>
        <w:tc>
          <w:tcPr>
            <w:tcW w:w="964" w:type="dxa"/>
          </w:tcPr>
          <w:p w:rsidR="005B0CFC" w:rsidRDefault="005B0CFC" w:rsidP="00DB407F">
            <w:pPr>
              <w:pStyle w:val="TableParagraph"/>
              <w:rPr>
                <w:rFonts w:ascii="Arial Unicode MS"/>
                <w:sz w:val="20"/>
                <w:lang w:eastAsia="zh-CN"/>
              </w:rPr>
            </w:pPr>
          </w:p>
          <w:p w:rsidR="005B0CFC" w:rsidRDefault="005B0CFC" w:rsidP="00DB407F">
            <w:pPr>
              <w:pStyle w:val="TableParagraph"/>
              <w:spacing w:before="5"/>
              <w:rPr>
                <w:rFonts w:ascii="Arial Unicode MS"/>
                <w:lang w:eastAsia="zh-CN"/>
              </w:rPr>
            </w:pPr>
          </w:p>
          <w:p w:rsidR="005B0CFC" w:rsidRDefault="005B0CFC" w:rsidP="00DB407F">
            <w:pPr>
              <w:pStyle w:val="TableParagraph"/>
              <w:ind w:left="103" w:right="89"/>
              <w:jc w:val="center"/>
              <w:rPr>
                <w:sz w:val="18"/>
              </w:rPr>
            </w:pPr>
            <w:r>
              <w:rPr>
                <w:color w:val="231F20"/>
                <w:w w:val="115"/>
                <w:sz w:val="18"/>
              </w:rPr>
              <w:t>96</w:t>
            </w:r>
          </w:p>
        </w:tc>
      </w:tr>
      <w:tr w:rsidR="005B0CFC" w:rsidTr="00DB407F">
        <w:trPr>
          <w:trHeight w:val="866"/>
        </w:trPr>
        <w:tc>
          <w:tcPr>
            <w:tcW w:w="680" w:type="dxa"/>
          </w:tcPr>
          <w:p w:rsidR="005B0CFC" w:rsidRDefault="005B0CFC" w:rsidP="00DB407F">
            <w:pPr>
              <w:pStyle w:val="TableParagraph"/>
              <w:spacing w:before="3"/>
              <w:rPr>
                <w:rFonts w:ascii="Arial Unicode MS"/>
                <w:sz w:val="18"/>
              </w:rPr>
            </w:pPr>
          </w:p>
          <w:p w:rsidR="005B0CFC" w:rsidRDefault="005B0CFC" w:rsidP="00DB407F">
            <w:pPr>
              <w:pStyle w:val="TableParagraph"/>
              <w:ind w:left="10"/>
              <w:jc w:val="center"/>
              <w:rPr>
                <w:sz w:val="18"/>
              </w:rPr>
            </w:pPr>
            <w:r>
              <w:rPr>
                <w:color w:val="231F20"/>
                <w:w w:val="113"/>
                <w:sz w:val="18"/>
              </w:rPr>
              <w:t>2</w:t>
            </w:r>
          </w:p>
        </w:tc>
        <w:tc>
          <w:tcPr>
            <w:tcW w:w="1502" w:type="dxa"/>
          </w:tcPr>
          <w:p w:rsidR="005B0CFC" w:rsidRDefault="005B0CFC" w:rsidP="00DB407F">
            <w:pPr>
              <w:pStyle w:val="TableParagraph"/>
              <w:spacing w:before="176" w:line="266" w:lineRule="auto"/>
              <w:ind w:left="571" w:right="108" w:hanging="450"/>
              <w:rPr>
                <w:sz w:val="18"/>
              </w:rPr>
            </w:pPr>
            <w:proofErr w:type="spellStart"/>
            <w:r>
              <w:rPr>
                <w:color w:val="231F20"/>
                <w:sz w:val="18"/>
              </w:rPr>
              <w:t>临床诊断与疾病概要</w:t>
            </w:r>
            <w:proofErr w:type="spellEnd"/>
          </w:p>
        </w:tc>
        <w:tc>
          <w:tcPr>
            <w:tcW w:w="4495" w:type="dxa"/>
          </w:tcPr>
          <w:p w:rsidR="005B0CFC" w:rsidRDefault="005B0CFC" w:rsidP="00DB407F">
            <w:pPr>
              <w:pStyle w:val="TableParagraph"/>
              <w:spacing w:before="8" w:line="280" w:lineRule="atLeast"/>
              <w:ind w:left="108" w:right="93" w:firstLine="187"/>
              <w:jc w:val="both"/>
              <w:rPr>
                <w:sz w:val="18"/>
                <w:lang w:eastAsia="zh-CN"/>
              </w:rPr>
            </w:pPr>
            <w:r>
              <w:rPr>
                <w:color w:val="231F20"/>
                <w:spacing w:val="4"/>
                <w:sz w:val="18"/>
                <w:lang w:eastAsia="zh-CN"/>
              </w:rPr>
              <w:t>了解体格检查常用方法及其应用、注意事项、临床</w:t>
            </w:r>
            <w:r>
              <w:rPr>
                <w:color w:val="231F20"/>
                <w:spacing w:val="-8"/>
                <w:sz w:val="18"/>
                <w:lang w:eastAsia="zh-CN"/>
              </w:rPr>
              <w:t>意义；掌握与营养、消化相关疾病的临床表现、治疗方</w:t>
            </w:r>
            <w:r>
              <w:rPr>
                <w:color w:val="231F20"/>
                <w:spacing w:val="-7"/>
                <w:sz w:val="18"/>
                <w:lang w:eastAsia="zh-CN"/>
              </w:rPr>
              <w:t>法和预防措施；会识读理化检验报告</w:t>
            </w:r>
          </w:p>
        </w:tc>
        <w:tc>
          <w:tcPr>
            <w:tcW w:w="964" w:type="dxa"/>
          </w:tcPr>
          <w:p w:rsidR="005B0CFC" w:rsidRDefault="005B0CFC" w:rsidP="00DB407F">
            <w:pPr>
              <w:pStyle w:val="TableParagraph"/>
              <w:spacing w:before="3"/>
              <w:rPr>
                <w:rFonts w:ascii="Arial Unicode MS"/>
                <w:sz w:val="18"/>
                <w:lang w:eastAsia="zh-CN"/>
              </w:rPr>
            </w:pPr>
          </w:p>
          <w:p w:rsidR="005B0CFC" w:rsidRDefault="005B0CFC" w:rsidP="00DB407F">
            <w:pPr>
              <w:pStyle w:val="TableParagraph"/>
              <w:ind w:left="103" w:right="89"/>
              <w:jc w:val="center"/>
              <w:rPr>
                <w:sz w:val="18"/>
              </w:rPr>
            </w:pPr>
            <w:r>
              <w:rPr>
                <w:color w:val="231F20"/>
                <w:w w:val="115"/>
                <w:sz w:val="18"/>
              </w:rPr>
              <w:t>96</w:t>
            </w:r>
          </w:p>
        </w:tc>
      </w:tr>
      <w:tr w:rsidR="005B0CFC" w:rsidTr="00DB407F">
        <w:trPr>
          <w:trHeight w:val="1426"/>
        </w:trPr>
        <w:tc>
          <w:tcPr>
            <w:tcW w:w="680" w:type="dxa"/>
          </w:tcPr>
          <w:p w:rsidR="005B0CFC" w:rsidRDefault="005B0CFC" w:rsidP="00DB407F">
            <w:pPr>
              <w:pStyle w:val="TableParagraph"/>
              <w:rPr>
                <w:rFonts w:ascii="Arial Unicode MS"/>
                <w:sz w:val="20"/>
              </w:rPr>
            </w:pPr>
          </w:p>
          <w:p w:rsidR="005B0CFC" w:rsidRDefault="005B0CFC" w:rsidP="00DB407F">
            <w:pPr>
              <w:pStyle w:val="TableParagraph"/>
              <w:spacing w:before="5"/>
              <w:rPr>
                <w:rFonts w:ascii="Arial Unicode MS"/>
                <w:sz w:val="14"/>
              </w:rPr>
            </w:pPr>
          </w:p>
          <w:p w:rsidR="005B0CFC" w:rsidRDefault="005B0CFC" w:rsidP="00DB407F">
            <w:pPr>
              <w:pStyle w:val="TableParagraph"/>
              <w:ind w:left="10"/>
              <w:jc w:val="center"/>
              <w:rPr>
                <w:sz w:val="18"/>
              </w:rPr>
            </w:pPr>
            <w:r>
              <w:rPr>
                <w:color w:val="231F20"/>
                <w:w w:val="112"/>
                <w:sz w:val="18"/>
              </w:rPr>
              <w:t>3</w:t>
            </w:r>
          </w:p>
        </w:tc>
        <w:tc>
          <w:tcPr>
            <w:tcW w:w="1502" w:type="dxa"/>
          </w:tcPr>
          <w:p w:rsidR="005B0CFC" w:rsidRDefault="005B0CFC" w:rsidP="00DB407F">
            <w:pPr>
              <w:pStyle w:val="TableParagraph"/>
              <w:spacing w:before="4"/>
              <w:rPr>
                <w:rFonts w:ascii="Arial Unicode MS"/>
                <w:sz w:val="26"/>
              </w:rPr>
            </w:pPr>
          </w:p>
          <w:p w:rsidR="005B0CFC" w:rsidRDefault="005B0CFC" w:rsidP="00DB407F">
            <w:pPr>
              <w:pStyle w:val="TableParagraph"/>
              <w:spacing w:line="266" w:lineRule="auto"/>
              <w:ind w:left="571" w:right="108" w:hanging="450"/>
              <w:rPr>
                <w:sz w:val="18"/>
              </w:rPr>
            </w:pPr>
            <w:proofErr w:type="spellStart"/>
            <w:r>
              <w:rPr>
                <w:color w:val="231F20"/>
                <w:sz w:val="18"/>
              </w:rPr>
              <w:t>基础营养与食品安全</w:t>
            </w:r>
            <w:proofErr w:type="spellEnd"/>
          </w:p>
        </w:tc>
        <w:tc>
          <w:tcPr>
            <w:tcW w:w="4495" w:type="dxa"/>
          </w:tcPr>
          <w:p w:rsidR="005B0CFC" w:rsidRDefault="005B0CFC" w:rsidP="00DB407F">
            <w:pPr>
              <w:pStyle w:val="TableParagraph"/>
              <w:spacing w:before="8" w:line="280" w:lineRule="atLeast"/>
              <w:ind w:left="108" w:right="4" w:firstLine="187"/>
              <w:rPr>
                <w:sz w:val="18"/>
                <w:lang w:eastAsia="zh-CN"/>
              </w:rPr>
            </w:pPr>
            <w:r>
              <w:rPr>
                <w:color w:val="231F20"/>
                <w:spacing w:val="-1"/>
                <w:sz w:val="18"/>
                <w:lang w:eastAsia="zh-CN"/>
              </w:rPr>
              <w:t>掌握营养基础知识、各类食物营养价值、合理营养、</w:t>
            </w:r>
            <w:r>
              <w:rPr>
                <w:color w:val="231F20"/>
                <w:spacing w:val="-7"/>
                <w:sz w:val="18"/>
                <w:lang w:eastAsia="zh-CN"/>
              </w:rPr>
              <w:t>食品卫生；能对食物营养成分做初步分析，能通过食物</w:t>
            </w:r>
            <w:r>
              <w:rPr>
                <w:color w:val="231F20"/>
                <w:spacing w:val="-15"/>
                <w:sz w:val="18"/>
                <w:lang w:eastAsia="zh-CN"/>
              </w:rPr>
              <w:t>感官性状</w:t>
            </w:r>
            <w:proofErr w:type="gramStart"/>
            <w:r>
              <w:rPr>
                <w:color w:val="231F20"/>
                <w:spacing w:val="-15"/>
                <w:sz w:val="18"/>
                <w:lang w:eastAsia="zh-CN"/>
              </w:rPr>
              <w:t>辨别食材的</w:t>
            </w:r>
            <w:proofErr w:type="gramEnd"/>
            <w:r>
              <w:rPr>
                <w:color w:val="231F20"/>
                <w:spacing w:val="-15"/>
                <w:sz w:val="18"/>
                <w:lang w:eastAsia="zh-CN"/>
              </w:rPr>
              <w:t xml:space="preserve">新鲜程度，能正确消毒餐具、炊具， </w:t>
            </w:r>
            <w:r>
              <w:rPr>
                <w:color w:val="231F20"/>
                <w:spacing w:val="-3"/>
                <w:sz w:val="18"/>
                <w:lang w:eastAsia="zh-CN"/>
              </w:rPr>
              <w:t>保持环境卫生，能对食品进行采样和留样；会对公共卫生事件现场做初步处理</w:t>
            </w:r>
          </w:p>
        </w:tc>
        <w:tc>
          <w:tcPr>
            <w:tcW w:w="964" w:type="dxa"/>
          </w:tcPr>
          <w:p w:rsidR="005B0CFC" w:rsidRDefault="005B0CFC" w:rsidP="00DB407F">
            <w:pPr>
              <w:pStyle w:val="TableParagraph"/>
              <w:rPr>
                <w:rFonts w:ascii="Arial Unicode MS"/>
                <w:sz w:val="20"/>
                <w:lang w:eastAsia="zh-CN"/>
              </w:rPr>
            </w:pPr>
          </w:p>
          <w:p w:rsidR="005B0CFC" w:rsidRDefault="005B0CFC" w:rsidP="00DB407F">
            <w:pPr>
              <w:pStyle w:val="TableParagraph"/>
              <w:spacing w:before="5"/>
              <w:rPr>
                <w:rFonts w:ascii="Arial Unicode MS"/>
                <w:sz w:val="14"/>
                <w:lang w:eastAsia="zh-CN"/>
              </w:rPr>
            </w:pPr>
          </w:p>
          <w:p w:rsidR="005B0CFC" w:rsidRDefault="005B0CFC" w:rsidP="00DB407F">
            <w:pPr>
              <w:pStyle w:val="TableParagraph"/>
              <w:ind w:left="103" w:right="89"/>
              <w:jc w:val="center"/>
              <w:rPr>
                <w:sz w:val="18"/>
              </w:rPr>
            </w:pPr>
            <w:r>
              <w:rPr>
                <w:color w:val="231F20"/>
                <w:w w:val="115"/>
                <w:sz w:val="18"/>
              </w:rPr>
              <w:t>96</w:t>
            </w:r>
          </w:p>
        </w:tc>
      </w:tr>
      <w:tr w:rsidR="005B0CFC" w:rsidTr="00DB407F">
        <w:trPr>
          <w:trHeight w:val="883"/>
        </w:trPr>
        <w:tc>
          <w:tcPr>
            <w:tcW w:w="680" w:type="dxa"/>
          </w:tcPr>
          <w:p w:rsidR="005B0CFC" w:rsidRDefault="005B0CFC" w:rsidP="00DB407F">
            <w:pPr>
              <w:pStyle w:val="TableParagraph"/>
              <w:spacing w:before="11"/>
              <w:rPr>
                <w:rFonts w:ascii="Arial Unicode MS"/>
                <w:sz w:val="18"/>
              </w:rPr>
            </w:pPr>
          </w:p>
          <w:p w:rsidR="005B0CFC" w:rsidRDefault="005B0CFC" w:rsidP="00DB407F">
            <w:pPr>
              <w:pStyle w:val="TableParagraph"/>
              <w:ind w:left="10"/>
              <w:jc w:val="center"/>
              <w:rPr>
                <w:sz w:val="18"/>
              </w:rPr>
            </w:pPr>
            <w:r>
              <w:rPr>
                <w:color w:val="231F20"/>
                <w:w w:val="116"/>
                <w:sz w:val="18"/>
              </w:rPr>
              <w:t>4</w:t>
            </w:r>
          </w:p>
        </w:tc>
        <w:tc>
          <w:tcPr>
            <w:tcW w:w="1502" w:type="dxa"/>
          </w:tcPr>
          <w:p w:rsidR="005B0CFC" w:rsidRDefault="005B0CFC" w:rsidP="00DB407F">
            <w:pPr>
              <w:pStyle w:val="TableParagraph"/>
              <w:spacing w:before="11"/>
              <w:rPr>
                <w:rFonts w:ascii="Arial Unicode MS"/>
                <w:sz w:val="18"/>
              </w:rPr>
            </w:pPr>
          </w:p>
          <w:p w:rsidR="005B0CFC" w:rsidRDefault="005B0CFC" w:rsidP="00DB407F">
            <w:pPr>
              <w:pStyle w:val="TableParagraph"/>
              <w:ind w:left="100" w:right="90"/>
              <w:jc w:val="center"/>
              <w:rPr>
                <w:sz w:val="18"/>
              </w:rPr>
            </w:pPr>
            <w:proofErr w:type="spellStart"/>
            <w:r>
              <w:rPr>
                <w:color w:val="231F20"/>
                <w:sz w:val="18"/>
              </w:rPr>
              <w:t>特殊人群营养</w:t>
            </w:r>
            <w:proofErr w:type="spellEnd"/>
          </w:p>
        </w:tc>
        <w:tc>
          <w:tcPr>
            <w:tcW w:w="4495" w:type="dxa"/>
          </w:tcPr>
          <w:p w:rsidR="005B0CFC" w:rsidRDefault="005B0CFC" w:rsidP="00DB407F">
            <w:pPr>
              <w:pStyle w:val="TableParagraph"/>
              <w:spacing w:before="16" w:line="280" w:lineRule="atLeast"/>
              <w:ind w:left="108" w:right="92" w:firstLine="187"/>
              <w:jc w:val="both"/>
              <w:rPr>
                <w:sz w:val="18"/>
                <w:lang w:eastAsia="zh-CN"/>
              </w:rPr>
            </w:pPr>
            <w:r>
              <w:rPr>
                <w:color w:val="231F20"/>
                <w:spacing w:val="2"/>
                <w:sz w:val="18"/>
                <w:lang w:eastAsia="zh-CN"/>
              </w:rPr>
              <w:t>熟悉孕妇、乳母、儿童、老年人等特殊人群的生理</w:t>
            </w:r>
            <w:r>
              <w:rPr>
                <w:color w:val="231F20"/>
                <w:spacing w:val="-8"/>
                <w:sz w:val="18"/>
                <w:lang w:eastAsia="zh-CN"/>
              </w:rPr>
              <w:t>变化；掌握各类人群营养素及热能的需要；了解各类人群的膳食指南及营养与膳食的注意事项</w:t>
            </w:r>
          </w:p>
        </w:tc>
        <w:tc>
          <w:tcPr>
            <w:tcW w:w="964" w:type="dxa"/>
          </w:tcPr>
          <w:p w:rsidR="005B0CFC" w:rsidRDefault="005B0CFC" w:rsidP="00DB407F">
            <w:pPr>
              <w:pStyle w:val="TableParagraph"/>
              <w:spacing w:before="11"/>
              <w:rPr>
                <w:rFonts w:ascii="Arial Unicode MS"/>
                <w:sz w:val="18"/>
                <w:lang w:eastAsia="zh-CN"/>
              </w:rPr>
            </w:pPr>
          </w:p>
          <w:p w:rsidR="005B0CFC" w:rsidRDefault="005B0CFC" w:rsidP="00DB407F">
            <w:pPr>
              <w:pStyle w:val="TableParagraph"/>
              <w:ind w:left="103" w:right="89"/>
              <w:jc w:val="center"/>
              <w:rPr>
                <w:sz w:val="18"/>
              </w:rPr>
            </w:pPr>
            <w:r>
              <w:rPr>
                <w:color w:val="231F20"/>
                <w:w w:val="115"/>
                <w:sz w:val="18"/>
              </w:rPr>
              <w:t>32</w:t>
            </w:r>
          </w:p>
        </w:tc>
      </w:tr>
      <w:tr w:rsidR="005B0CFC" w:rsidTr="00DB407F">
        <w:trPr>
          <w:trHeight w:val="883"/>
        </w:trPr>
        <w:tc>
          <w:tcPr>
            <w:tcW w:w="680" w:type="dxa"/>
          </w:tcPr>
          <w:p w:rsidR="005B0CFC" w:rsidRDefault="005B0CFC" w:rsidP="00DB407F">
            <w:pPr>
              <w:pStyle w:val="TableParagraph"/>
              <w:spacing w:before="11"/>
              <w:rPr>
                <w:rFonts w:ascii="Arial Unicode MS"/>
                <w:sz w:val="18"/>
              </w:rPr>
            </w:pPr>
          </w:p>
          <w:p w:rsidR="005B0CFC" w:rsidRDefault="005B0CFC" w:rsidP="00DB407F">
            <w:pPr>
              <w:pStyle w:val="TableParagraph"/>
              <w:ind w:left="10"/>
              <w:jc w:val="center"/>
              <w:rPr>
                <w:sz w:val="18"/>
              </w:rPr>
            </w:pPr>
            <w:r>
              <w:rPr>
                <w:color w:val="231F20"/>
                <w:w w:val="113"/>
                <w:sz w:val="18"/>
              </w:rPr>
              <w:t>5</w:t>
            </w:r>
          </w:p>
        </w:tc>
        <w:tc>
          <w:tcPr>
            <w:tcW w:w="1502" w:type="dxa"/>
          </w:tcPr>
          <w:p w:rsidR="005B0CFC" w:rsidRDefault="005B0CFC" w:rsidP="00DB407F">
            <w:pPr>
              <w:pStyle w:val="TableParagraph"/>
              <w:spacing w:before="11"/>
              <w:rPr>
                <w:rFonts w:ascii="Arial Unicode MS"/>
                <w:sz w:val="18"/>
              </w:rPr>
            </w:pPr>
          </w:p>
          <w:p w:rsidR="005B0CFC" w:rsidRDefault="005B0CFC" w:rsidP="00DB407F">
            <w:pPr>
              <w:pStyle w:val="TableParagraph"/>
              <w:ind w:left="101" w:right="90"/>
              <w:jc w:val="center"/>
              <w:rPr>
                <w:sz w:val="18"/>
              </w:rPr>
            </w:pPr>
            <w:proofErr w:type="spellStart"/>
            <w:r>
              <w:rPr>
                <w:color w:val="231F20"/>
                <w:sz w:val="18"/>
              </w:rPr>
              <w:t>临床营养</w:t>
            </w:r>
            <w:proofErr w:type="spellEnd"/>
          </w:p>
        </w:tc>
        <w:tc>
          <w:tcPr>
            <w:tcW w:w="4495" w:type="dxa"/>
          </w:tcPr>
          <w:p w:rsidR="005B0CFC" w:rsidRDefault="005B0CFC" w:rsidP="00DB407F">
            <w:pPr>
              <w:pStyle w:val="TableParagraph"/>
              <w:spacing w:before="16" w:line="280" w:lineRule="atLeast"/>
              <w:ind w:left="109" w:right="94" w:firstLine="187"/>
              <w:jc w:val="both"/>
              <w:rPr>
                <w:sz w:val="18"/>
                <w:lang w:eastAsia="zh-CN"/>
              </w:rPr>
            </w:pPr>
            <w:r>
              <w:rPr>
                <w:color w:val="231F20"/>
                <w:spacing w:val="-4"/>
                <w:sz w:val="18"/>
                <w:lang w:eastAsia="zh-CN"/>
              </w:rPr>
              <w:t>了解医院基本膳食，治疗、试验和代谢膳食；掌握与营养、消化相关疾病的营养治疗原则与方法；能对患者配合进行初步的临床营养治疗；会配制肠内营养膳食</w:t>
            </w:r>
          </w:p>
        </w:tc>
        <w:tc>
          <w:tcPr>
            <w:tcW w:w="964" w:type="dxa"/>
          </w:tcPr>
          <w:p w:rsidR="005B0CFC" w:rsidRDefault="005B0CFC" w:rsidP="00DB407F">
            <w:pPr>
              <w:pStyle w:val="TableParagraph"/>
              <w:spacing w:before="11"/>
              <w:rPr>
                <w:rFonts w:ascii="Arial Unicode MS"/>
                <w:sz w:val="18"/>
                <w:lang w:eastAsia="zh-CN"/>
              </w:rPr>
            </w:pPr>
          </w:p>
          <w:p w:rsidR="005B0CFC" w:rsidRDefault="005B0CFC" w:rsidP="00DB407F">
            <w:pPr>
              <w:pStyle w:val="TableParagraph"/>
              <w:ind w:left="103" w:right="89"/>
              <w:jc w:val="center"/>
              <w:rPr>
                <w:sz w:val="18"/>
              </w:rPr>
            </w:pPr>
            <w:r>
              <w:rPr>
                <w:color w:val="231F20"/>
                <w:w w:val="115"/>
                <w:sz w:val="18"/>
              </w:rPr>
              <w:t>64</w:t>
            </w:r>
          </w:p>
        </w:tc>
      </w:tr>
      <w:tr w:rsidR="005B0CFC" w:rsidTr="00DB407F">
        <w:trPr>
          <w:trHeight w:val="1443"/>
        </w:trPr>
        <w:tc>
          <w:tcPr>
            <w:tcW w:w="680" w:type="dxa"/>
          </w:tcPr>
          <w:p w:rsidR="005B0CFC" w:rsidRDefault="005B0CFC" w:rsidP="00DB407F">
            <w:pPr>
              <w:pStyle w:val="TableParagraph"/>
              <w:rPr>
                <w:rFonts w:ascii="Arial Unicode MS"/>
                <w:sz w:val="20"/>
              </w:rPr>
            </w:pPr>
          </w:p>
          <w:p w:rsidR="005B0CFC" w:rsidRDefault="005B0CFC" w:rsidP="00DB407F">
            <w:pPr>
              <w:pStyle w:val="TableParagraph"/>
              <w:spacing w:before="12"/>
              <w:rPr>
                <w:rFonts w:ascii="Arial Unicode MS"/>
                <w:sz w:val="14"/>
              </w:rPr>
            </w:pPr>
          </w:p>
          <w:p w:rsidR="005B0CFC" w:rsidRDefault="005B0CFC" w:rsidP="00DB407F">
            <w:pPr>
              <w:pStyle w:val="TableParagraph"/>
              <w:spacing w:before="1"/>
              <w:ind w:left="11"/>
              <w:jc w:val="center"/>
              <w:rPr>
                <w:sz w:val="18"/>
              </w:rPr>
            </w:pPr>
            <w:r>
              <w:rPr>
                <w:color w:val="231F20"/>
                <w:w w:val="113"/>
                <w:sz w:val="18"/>
              </w:rPr>
              <w:t>6</w:t>
            </w:r>
          </w:p>
        </w:tc>
        <w:tc>
          <w:tcPr>
            <w:tcW w:w="1502" w:type="dxa"/>
          </w:tcPr>
          <w:p w:rsidR="005B0CFC" w:rsidRDefault="005B0CFC" w:rsidP="00DB407F">
            <w:pPr>
              <w:pStyle w:val="TableParagraph"/>
              <w:rPr>
                <w:rFonts w:ascii="Arial Unicode MS"/>
                <w:sz w:val="20"/>
              </w:rPr>
            </w:pPr>
          </w:p>
          <w:p w:rsidR="005B0CFC" w:rsidRDefault="005B0CFC" w:rsidP="00DB407F">
            <w:pPr>
              <w:pStyle w:val="TableParagraph"/>
              <w:spacing w:before="12"/>
              <w:rPr>
                <w:rFonts w:ascii="Arial Unicode MS"/>
                <w:sz w:val="14"/>
              </w:rPr>
            </w:pPr>
          </w:p>
          <w:p w:rsidR="005B0CFC" w:rsidRDefault="005B0CFC" w:rsidP="00DB407F">
            <w:pPr>
              <w:pStyle w:val="TableParagraph"/>
              <w:spacing w:before="1"/>
              <w:ind w:left="101" w:right="89"/>
              <w:jc w:val="center"/>
              <w:rPr>
                <w:sz w:val="18"/>
              </w:rPr>
            </w:pPr>
            <w:proofErr w:type="spellStart"/>
            <w:r>
              <w:rPr>
                <w:color w:val="231F20"/>
                <w:sz w:val="18"/>
              </w:rPr>
              <w:t>公共营养</w:t>
            </w:r>
            <w:proofErr w:type="spellEnd"/>
          </w:p>
        </w:tc>
        <w:tc>
          <w:tcPr>
            <w:tcW w:w="4495" w:type="dxa"/>
          </w:tcPr>
          <w:p w:rsidR="005B0CFC" w:rsidRDefault="005B0CFC" w:rsidP="00DB407F">
            <w:pPr>
              <w:pStyle w:val="TableParagraph"/>
              <w:spacing w:before="16" w:line="280" w:lineRule="atLeast"/>
              <w:ind w:left="109" w:right="93" w:firstLine="187"/>
              <w:jc w:val="both"/>
              <w:rPr>
                <w:sz w:val="18"/>
                <w:lang w:eastAsia="zh-CN"/>
              </w:rPr>
            </w:pPr>
            <w:r>
              <w:rPr>
                <w:color w:val="231F20"/>
                <w:spacing w:val="3"/>
                <w:sz w:val="18"/>
                <w:lang w:eastAsia="zh-CN"/>
              </w:rPr>
              <w:t>掌握各类人群的营养需求，营养调查、咨询、健康</w:t>
            </w:r>
            <w:r>
              <w:rPr>
                <w:color w:val="231F20"/>
                <w:spacing w:val="-3"/>
                <w:sz w:val="18"/>
                <w:lang w:eastAsia="zh-CN"/>
              </w:rPr>
              <w:t>教育的基本方法和技巧；能正确汇总饮食种类并初步进</w:t>
            </w:r>
            <w:r>
              <w:rPr>
                <w:color w:val="231F20"/>
                <w:spacing w:val="3"/>
                <w:sz w:val="18"/>
                <w:lang w:eastAsia="zh-CN"/>
              </w:rPr>
              <w:t>行相关统计，能针对常见病、慢性病和亚健康人群进</w:t>
            </w:r>
            <w:r>
              <w:rPr>
                <w:color w:val="231F20"/>
                <w:spacing w:val="4"/>
                <w:sz w:val="18"/>
                <w:lang w:eastAsia="zh-CN"/>
              </w:rPr>
              <w:t>行营养知识的咨询与宣教、营养评估、食谱编制和营</w:t>
            </w:r>
            <w:r>
              <w:rPr>
                <w:color w:val="231F20"/>
                <w:spacing w:val="-7"/>
                <w:sz w:val="18"/>
                <w:lang w:eastAsia="zh-CN"/>
              </w:rPr>
              <w:t>养指导等；会撰写食谱评价报告</w:t>
            </w:r>
          </w:p>
        </w:tc>
        <w:tc>
          <w:tcPr>
            <w:tcW w:w="964" w:type="dxa"/>
          </w:tcPr>
          <w:p w:rsidR="005B0CFC" w:rsidRDefault="005B0CFC" w:rsidP="00DB407F">
            <w:pPr>
              <w:pStyle w:val="TableParagraph"/>
              <w:rPr>
                <w:rFonts w:ascii="Arial Unicode MS"/>
                <w:sz w:val="20"/>
                <w:lang w:eastAsia="zh-CN"/>
              </w:rPr>
            </w:pPr>
          </w:p>
          <w:p w:rsidR="005B0CFC" w:rsidRDefault="005B0CFC" w:rsidP="00DB407F">
            <w:pPr>
              <w:pStyle w:val="TableParagraph"/>
              <w:spacing w:before="13"/>
              <w:rPr>
                <w:rFonts w:ascii="Arial Unicode MS"/>
                <w:sz w:val="14"/>
                <w:lang w:eastAsia="zh-CN"/>
              </w:rPr>
            </w:pPr>
          </w:p>
          <w:p w:rsidR="005B0CFC" w:rsidRDefault="005B0CFC" w:rsidP="00DB407F">
            <w:pPr>
              <w:pStyle w:val="TableParagraph"/>
              <w:ind w:left="103" w:right="88"/>
              <w:jc w:val="center"/>
              <w:rPr>
                <w:sz w:val="18"/>
              </w:rPr>
            </w:pPr>
            <w:r>
              <w:rPr>
                <w:color w:val="231F20"/>
                <w:w w:val="115"/>
                <w:sz w:val="18"/>
              </w:rPr>
              <w:t>48</w:t>
            </w:r>
          </w:p>
        </w:tc>
      </w:tr>
      <w:tr w:rsidR="005B0CFC" w:rsidTr="00DB407F">
        <w:trPr>
          <w:trHeight w:val="1163"/>
        </w:trPr>
        <w:tc>
          <w:tcPr>
            <w:tcW w:w="680" w:type="dxa"/>
          </w:tcPr>
          <w:p w:rsidR="005B0CFC" w:rsidRDefault="005B0CFC" w:rsidP="00DB407F">
            <w:pPr>
              <w:pStyle w:val="TableParagraph"/>
              <w:spacing w:before="12"/>
              <w:rPr>
                <w:rFonts w:ascii="Arial Unicode MS"/>
                <w:sz w:val="26"/>
              </w:rPr>
            </w:pPr>
          </w:p>
          <w:p w:rsidR="005B0CFC" w:rsidRDefault="005B0CFC" w:rsidP="00DB407F">
            <w:pPr>
              <w:pStyle w:val="TableParagraph"/>
              <w:ind w:left="11"/>
              <w:jc w:val="center"/>
              <w:rPr>
                <w:sz w:val="18"/>
              </w:rPr>
            </w:pPr>
            <w:r>
              <w:rPr>
                <w:color w:val="231F20"/>
                <w:w w:val="111"/>
                <w:sz w:val="18"/>
              </w:rPr>
              <w:t>7</w:t>
            </w:r>
          </w:p>
        </w:tc>
        <w:tc>
          <w:tcPr>
            <w:tcW w:w="1502" w:type="dxa"/>
          </w:tcPr>
          <w:p w:rsidR="005B0CFC" w:rsidRDefault="005B0CFC" w:rsidP="00DB407F">
            <w:pPr>
              <w:pStyle w:val="TableParagraph"/>
              <w:spacing w:before="11"/>
              <w:rPr>
                <w:rFonts w:ascii="Arial Unicode MS"/>
                <w:sz w:val="18"/>
              </w:rPr>
            </w:pPr>
          </w:p>
          <w:p w:rsidR="005B0CFC" w:rsidRDefault="005B0CFC" w:rsidP="00DB407F">
            <w:pPr>
              <w:pStyle w:val="TableParagraph"/>
              <w:spacing w:line="266" w:lineRule="auto"/>
              <w:ind w:left="572" w:right="197" w:hanging="360"/>
              <w:rPr>
                <w:sz w:val="18"/>
              </w:rPr>
            </w:pPr>
            <w:proofErr w:type="spellStart"/>
            <w:r>
              <w:rPr>
                <w:color w:val="231F20"/>
                <w:sz w:val="18"/>
              </w:rPr>
              <w:t>营养软件实用技术</w:t>
            </w:r>
            <w:proofErr w:type="spellEnd"/>
          </w:p>
        </w:tc>
        <w:tc>
          <w:tcPr>
            <w:tcW w:w="4495" w:type="dxa"/>
          </w:tcPr>
          <w:p w:rsidR="005B0CFC" w:rsidRDefault="005B0CFC" w:rsidP="00DB407F">
            <w:pPr>
              <w:pStyle w:val="TableParagraph"/>
              <w:spacing w:before="17" w:line="280" w:lineRule="atLeast"/>
              <w:ind w:left="109" w:right="3" w:firstLine="187"/>
              <w:rPr>
                <w:sz w:val="18"/>
                <w:lang w:eastAsia="zh-CN"/>
              </w:rPr>
            </w:pPr>
            <w:r>
              <w:rPr>
                <w:color w:val="231F20"/>
                <w:spacing w:val="-1"/>
                <w:sz w:val="18"/>
                <w:lang w:eastAsia="zh-CN"/>
              </w:rPr>
              <w:t>掌握利用营养软件进行各类人群，包括孕妇、儿童、</w:t>
            </w:r>
            <w:r>
              <w:rPr>
                <w:color w:val="231F20"/>
                <w:spacing w:val="4"/>
                <w:sz w:val="18"/>
                <w:lang w:eastAsia="zh-CN"/>
              </w:rPr>
              <w:t>老年人等特殊人群的营养健康管理。学会营养档案录</w:t>
            </w:r>
            <w:r>
              <w:rPr>
                <w:color w:val="231F20"/>
                <w:spacing w:val="-20"/>
                <w:sz w:val="18"/>
                <w:lang w:eastAsia="zh-CN"/>
              </w:rPr>
              <w:t>入、营养评估、营养配餐，以及营养食谱管理、疾病管理、</w:t>
            </w:r>
            <w:r>
              <w:rPr>
                <w:color w:val="231F20"/>
                <w:sz w:val="18"/>
                <w:lang w:eastAsia="zh-CN"/>
              </w:rPr>
              <w:t>营养知识管理等</w:t>
            </w:r>
          </w:p>
        </w:tc>
        <w:tc>
          <w:tcPr>
            <w:tcW w:w="964" w:type="dxa"/>
          </w:tcPr>
          <w:p w:rsidR="005B0CFC" w:rsidRDefault="005B0CFC" w:rsidP="00DB407F">
            <w:pPr>
              <w:pStyle w:val="TableParagraph"/>
              <w:spacing w:before="12"/>
              <w:rPr>
                <w:rFonts w:ascii="Arial Unicode MS"/>
                <w:sz w:val="26"/>
                <w:lang w:eastAsia="zh-CN"/>
              </w:rPr>
            </w:pPr>
          </w:p>
          <w:p w:rsidR="005B0CFC" w:rsidRDefault="005B0CFC" w:rsidP="00DB407F">
            <w:pPr>
              <w:pStyle w:val="TableParagraph"/>
              <w:spacing w:before="1"/>
              <w:ind w:left="103" w:right="88"/>
              <w:jc w:val="center"/>
              <w:rPr>
                <w:sz w:val="18"/>
              </w:rPr>
            </w:pPr>
            <w:r>
              <w:rPr>
                <w:color w:val="231F20"/>
                <w:w w:val="115"/>
                <w:sz w:val="18"/>
              </w:rPr>
              <w:t>48</w:t>
            </w:r>
          </w:p>
        </w:tc>
      </w:tr>
      <w:tr w:rsidR="005B0CFC" w:rsidTr="00DB407F">
        <w:trPr>
          <w:trHeight w:val="1163"/>
        </w:trPr>
        <w:tc>
          <w:tcPr>
            <w:tcW w:w="680" w:type="dxa"/>
          </w:tcPr>
          <w:p w:rsidR="005B0CFC" w:rsidRDefault="005B0CFC" w:rsidP="00DB407F">
            <w:pPr>
              <w:pStyle w:val="TableParagraph"/>
              <w:spacing w:before="12"/>
              <w:rPr>
                <w:rFonts w:ascii="Arial Unicode MS"/>
                <w:sz w:val="26"/>
              </w:rPr>
            </w:pPr>
          </w:p>
          <w:p w:rsidR="005B0CFC" w:rsidRDefault="005B0CFC" w:rsidP="00DB407F">
            <w:pPr>
              <w:pStyle w:val="TableParagraph"/>
              <w:spacing w:before="1"/>
              <w:ind w:left="11"/>
              <w:jc w:val="center"/>
              <w:rPr>
                <w:sz w:val="18"/>
              </w:rPr>
            </w:pPr>
            <w:r>
              <w:rPr>
                <w:color w:val="231F20"/>
                <w:w w:val="113"/>
                <w:sz w:val="18"/>
              </w:rPr>
              <w:t>8</w:t>
            </w:r>
          </w:p>
        </w:tc>
        <w:tc>
          <w:tcPr>
            <w:tcW w:w="1502" w:type="dxa"/>
          </w:tcPr>
          <w:p w:rsidR="005B0CFC" w:rsidRDefault="005B0CFC" w:rsidP="00DB407F">
            <w:pPr>
              <w:pStyle w:val="TableParagraph"/>
              <w:spacing w:before="12"/>
              <w:rPr>
                <w:rFonts w:ascii="Arial Unicode MS"/>
                <w:sz w:val="26"/>
              </w:rPr>
            </w:pPr>
          </w:p>
          <w:p w:rsidR="005B0CFC" w:rsidRDefault="005B0CFC" w:rsidP="00DB407F">
            <w:pPr>
              <w:pStyle w:val="TableParagraph"/>
              <w:spacing w:before="1"/>
              <w:ind w:left="101" w:right="89"/>
              <w:jc w:val="center"/>
              <w:rPr>
                <w:sz w:val="18"/>
              </w:rPr>
            </w:pPr>
            <w:proofErr w:type="spellStart"/>
            <w:r>
              <w:rPr>
                <w:color w:val="231F20"/>
                <w:sz w:val="18"/>
              </w:rPr>
              <w:t>中医食疗药膳</w:t>
            </w:r>
            <w:proofErr w:type="spellEnd"/>
          </w:p>
        </w:tc>
        <w:tc>
          <w:tcPr>
            <w:tcW w:w="4495" w:type="dxa"/>
          </w:tcPr>
          <w:p w:rsidR="005B0CFC" w:rsidRDefault="005B0CFC" w:rsidP="00DB407F">
            <w:pPr>
              <w:pStyle w:val="TableParagraph"/>
              <w:spacing w:before="17" w:line="280" w:lineRule="atLeast"/>
              <w:ind w:left="109" w:right="3" w:firstLine="187"/>
              <w:rPr>
                <w:sz w:val="18"/>
                <w:lang w:eastAsia="zh-CN"/>
              </w:rPr>
            </w:pPr>
            <w:r>
              <w:rPr>
                <w:color w:val="231F20"/>
                <w:spacing w:val="4"/>
                <w:sz w:val="18"/>
                <w:lang w:eastAsia="zh-CN"/>
              </w:rPr>
              <w:t>了解中医食疗与药膳的基本概念、基本理论，常用</w:t>
            </w:r>
            <w:r>
              <w:rPr>
                <w:color w:val="231F20"/>
                <w:spacing w:val="-3"/>
                <w:sz w:val="18"/>
                <w:lang w:eastAsia="zh-CN"/>
              </w:rPr>
              <w:t>中药的药理特点；掌握中医保健理念、特点，食疗药膳</w:t>
            </w:r>
            <w:r>
              <w:rPr>
                <w:color w:val="231F20"/>
                <w:spacing w:val="-14"/>
                <w:sz w:val="18"/>
                <w:lang w:eastAsia="zh-CN"/>
              </w:rPr>
              <w:t xml:space="preserve">调理作用、滋养作用、保健作用的主要机理和保健原则； </w:t>
            </w:r>
            <w:r>
              <w:rPr>
                <w:color w:val="231F20"/>
                <w:sz w:val="18"/>
                <w:lang w:eastAsia="zh-CN"/>
              </w:rPr>
              <w:t>能针对不同人群营养需要初步制订食疗药膳</w:t>
            </w:r>
          </w:p>
        </w:tc>
        <w:tc>
          <w:tcPr>
            <w:tcW w:w="964" w:type="dxa"/>
          </w:tcPr>
          <w:p w:rsidR="005B0CFC" w:rsidRDefault="005B0CFC" w:rsidP="00DB407F">
            <w:pPr>
              <w:pStyle w:val="TableParagraph"/>
              <w:spacing w:before="13"/>
              <w:rPr>
                <w:rFonts w:ascii="Arial Unicode MS"/>
                <w:sz w:val="26"/>
                <w:lang w:eastAsia="zh-CN"/>
              </w:rPr>
            </w:pPr>
          </w:p>
          <w:p w:rsidR="005B0CFC" w:rsidRDefault="005B0CFC" w:rsidP="00DB407F">
            <w:pPr>
              <w:pStyle w:val="TableParagraph"/>
              <w:ind w:left="103" w:right="88"/>
              <w:jc w:val="center"/>
              <w:rPr>
                <w:sz w:val="18"/>
              </w:rPr>
            </w:pPr>
            <w:r>
              <w:rPr>
                <w:color w:val="231F20"/>
                <w:w w:val="115"/>
                <w:sz w:val="18"/>
              </w:rPr>
              <w:t>48</w:t>
            </w:r>
          </w:p>
        </w:tc>
      </w:tr>
      <w:tr w:rsidR="005B0CFC" w:rsidTr="00DB407F">
        <w:trPr>
          <w:trHeight w:val="1163"/>
        </w:trPr>
        <w:tc>
          <w:tcPr>
            <w:tcW w:w="680" w:type="dxa"/>
          </w:tcPr>
          <w:p w:rsidR="005B0CFC" w:rsidRDefault="005B0CFC" w:rsidP="00DB407F">
            <w:pPr>
              <w:pStyle w:val="TableParagraph"/>
              <w:spacing w:before="13"/>
              <w:rPr>
                <w:rFonts w:ascii="Arial Unicode MS"/>
                <w:sz w:val="26"/>
              </w:rPr>
            </w:pPr>
          </w:p>
          <w:p w:rsidR="005B0CFC" w:rsidRDefault="005B0CFC" w:rsidP="00DB407F">
            <w:pPr>
              <w:pStyle w:val="TableParagraph"/>
              <w:ind w:left="11"/>
              <w:jc w:val="center"/>
              <w:rPr>
                <w:sz w:val="18"/>
              </w:rPr>
            </w:pPr>
            <w:r>
              <w:rPr>
                <w:color w:val="231F20"/>
                <w:w w:val="114"/>
                <w:sz w:val="18"/>
              </w:rPr>
              <w:t>9</w:t>
            </w:r>
          </w:p>
        </w:tc>
        <w:tc>
          <w:tcPr>
            <w:tcW w:w="1502" w:type="dxa"/>
          </w:tcPr>
          <w:p w:rsidR="005B0CFC" w:rsidRDefault="005B0CFC" w:rsidP="00DB407F">
            <w:pPr>
              <w:pStyle w:val="TableParagraph"/>
              <w:spacing w:before="13"/>
              <w:rPr>
                <w:rFonts w:ascii="Arial Unicode MS"/>
                <w:sz w:val="26"/>
              </w:rPr>
            </w:pPr>
          </w:p>
          <w:p w:rsidR="005B0CFC" w:rsidRDefault="005B0CFC" w:rsidP="00DB407F">
            <w:pPr>
              <w:pStyle w:val="TableParagraph"/>
              <w:ind w:left="101" w:right="89"/>
              <w:jc w:val="center"/>
              <w:rPr>
                <w:sz w:val="18"/>
              </w:rPr>
            </w:pPr>
            <w:proofErr w:type="spellStart"/>
            <w:r>
              <w:rPr>
                <w:color w:val="231F20"/>
                <w:sz w:val="18"/>
              </w:rPr>
              <w:t>健康管理</w:t>
            </w:r>
            <w:proofErr w:type="spellEnd"/>
          </w:p>
        </w:tc>
        <w:tc>
          <w:tcPr>
            <w:tcW w:w="4495" w:type="dxa"/>
          </w:tcPr>
          <w:p w:rsidR="005B0CFC" w:rsidRDefault="005B0CFC" w:rsidP="00DB407F">
            <w:pPr>
              <w:pStyle w:val="TableParagraph"/>
              <w:spacing w:before="17" w:line="280" w:lineRule="atLeast"/>
              <w:ind w:left="109" w:right="93" w:firstLine="187"/>
              <w:jc w:val="both"/>
              <w:rPr>
                <w:sz w:val="18"/>
                <w:lang w:eastAsia="zh-CN"/>
              </w:rPr>
            </w:pPr>
            <w:r>
              <w:rPr>
                <w:color w:val="231F20"/>
                <w:spacing w:val="-5"/>
                <w:sz w:val="18"/>
                <w:lang w:eastAsia="zh-CN"/>
              </w:rPr>
              <w:t>了解健康管理的基本流程；掌握社区人群慢性病监测随访以及健康档案的管理；能运用流行病学调查方法协</w:t>
            </w:r>
            <w:r>
              <w:rPr>
                <w:color w:val="231F20"/>
                <w:spacing w:val="-3"/>
                <w:sz w:val="18"/>
                <w:lang w:eastAsia="zh-CN"/>
              </w:rPr>
              <w:t>助开展健康状况监测、信息收集和一般统计学分析；会</w:t>
            </w:r>
            <w:r>
              <w:rPr>
                <w:color w:val="231F20"/>
                <w:sz w:val="18"/>
                <w:lang w:eastAsia="zh-CN"/>
              </w:rPr>
              <w:t>进行健康风险评估、健康评价和健康干预</w:t>
            </w:r>
          </w:p>
        </w:tc>
        <w:tc>
          <w:tcPr>
            <w:tcW w:w="964" w:type="dxa"/>
          </w:tcPr>
          <w:p w:rsidR="005B0CFC" w:rsidRDefault="005B0CFC" w:rsidP="00DB407F">
            <w:pPr>
              <w:pStyle w:val="TableParagraph"/>
              <w:spacing w:before="13"/>
              <w:rPr>
                <w:rFonts w:ascii="Arial Unicode MS"/>
                <w:sz w:val="26"/>
                <w:lang w:eastAsia="zh-CN"/>
              </w:rPr>
            </w:pPr>
          </w:p>
          <w:p w:rsidR="005B0CFC" w:rsidRDefault="005B0CFC" w:rsidP="00DB407F">
            <w:pPr>
              <w:pStyle w:val="TableParagraph"/>
              <w:ind w:left="103" w:right="88"/>
              <w:jc w:val="center"/>
              <w:rPr>
                <w:sz w:val="18"/>
              </w:rPr>
            </w:pPr>
            <w:r>
              <w:rPr>
                <w:color w:val="231F20"/>
                <w:w w:val="120"/>
                <w:sz w:val="18"/>
              </w:rPr>
              <w:t>80</w:t>
            </w:r>
          </w:p>
        </w:tc>
      </w:tr>
      <w:tr w:rsidR="005B0CFC" w:rsidTr="00DB407F">
        <w:trPr>
          <w:trHeight w:val="883"/>
        </w:trPr>
        <w:tc>
          <w:tcPr>
            <w:tcW w:w="680" w:type="dxa"/>
          </w:tcPr>
          <w:p w:rsidR="005B0CFC" w:rsidRDefault="005B0CFC" w:rsidP="00DB407F">
            <w:pPr>
              <w:pStyle w:val="TableParagraph"/>
              <w:spacing w:before="12"/>
              <w:rPr>
                <w:rFonts w:ascii="Arial Unicode MS"/>
                <w:sz w:val="18"/>
              </w:rPr>
            </w:pPr>
          </w:p>
          <w:p w:rsidR="005B0CFC" w:rsidRDefault="005B0CFC" w:rsidP="00DB407F">
            <w:pPr>
              <w:pStyle w:val="TableParagraph"/>
              <w:spacing w:before="1"/>
              <w:ind w:left="140" w:right="129"/>
              <w:jc w:val="center"/>
              <w:rPr>
                <w:sz w:val="18"/>
              </w:rPr>
            </w:pPr>
            <w:r>
              <w:rPr>
                <w:color w:val="231F20"/>
                <w:w w:val="120"/>
                <w:sz w:val="18"/>
              </w:rPr>
              <w:t>10</w:t>
            </w:r>
          </w:p>
        </w:tc>
        <w:tc>
          <w:tcPr>
            <w:tcW w:w="1502" w:type="dxa"/>
          </w:tcPr>
          <w:p w:rsidR="005B0CFC" w:rsidRDefault="005B0CFC" w:rsidP="00DB407F">
            <w:pPr>
              <w:pStyle w:val="TableParagraph"/>
              <w:spacing w:before="12"/>
              <w:rPr>
                <w:rFonts w:ascii="Arial Unicode MS"/>
                <w:sz w:val="18"/>
              </w:rPr>
            </w:pPr>
          </w:p>
          <w:p w:rsidR="005B0CFC" w:rsidRDefault="005B0CFC" w:rsidP="00DB407F">
            <w:pPr>
              <w:pStyle w:val="TableParagraph"/>
              <w:spacing w:before="1"/>
              <w:ind w:left="101" w:right="89"/>
              <w:jc w:val="center"/>
              <w:rPr>
                <w:sz w:val="18"/>
              </w:rPr>
            </w:pPr>
            <w:proofErr w:type="spellStart"/>
            <w:r>
              <w:rPr>
                <w:color w:val="231F20"/>
                <w:sz w:val="18"/>
              </w:rPr>
              <w:t>营养配餐与设计</w:t>
            </w:r>
            <w:proofErr w:type="spellEnd"/>
          </w:p>
        </w:tc>
        <w:tc>
          <w:tcPr>
            <w:tcW w:w="4495" w:type="dxa"/>
          </w:tcPr>
          <w:p w:rsidR="005B0CFC" w:rsidRDefault="005B0CFC" w:rsidP="00DB407F">
            <w:pPr>
              <w:pStyle w:val="TableParagraph"/>
              <w:spacing w:before="17" w:line="280" w:lineRule="atLeast"/>
              <w:ind w:left="109" w:right="4" w:firstLine="187"/>
              <w:rPr>
                <w:sz w:val="18"/>
                <w:lang w:eastAsia="zh-CN"/>
              </w:rPr>
            </w:pPr>
            <w:r>
              <w:rPr>
                <w:color w:val="231F20"/>
                <w:sz w:val="18"/>
                <w:lang w:eastAsia="zh-CN"/>
              </w:rPr>
              <w:t>掌握正常人群、常见慢性患者群的食物选择范围、营养配餐与设计要求；能对目标人群进行营养点菜设计、营养食品设计</w:t>
            </w:r>
          </w:p>
        </w:tc>
        <w:tc>
          <w:tcPr>
            <w:tcW w:w="964" w:type="dxa"/>
          </w:tcPr>
          <w:p w:rsidR="005B0CFC" w:rsidRDefault="005B0CFC" w:rsidP="00DB407F">
            <w:pPr>
              <w:pStyle w:val="TableParagraph"/>
              <w:spacing w:before="12"/>
              <w:rPr>
                <w:rFonts w:ascii="Arial Unicode MS"/>
                <w:sz w:val="18"/>
                <w:lang w:eastAsia="zh-CN"/>
              </w:rPr>
            </w:pPr>
          </w:p>
          <w:p w:rsidR="005B0CFC" w:rsidRDefault="005B0CFC" w:rsidP="00DB407F">
            <w:pPr>
              <w:pStyle w:val="TableParagraph"/>
              <w:spacing w:before="1"/>
              <w:ind w:left="103" w:right="88"/>
              <w:jc w:val="center"/>
              <w:rPr>
                <w:sz w:val="18"/>
              </w:rPr>
            </w:pPr>
            <w:r>
              <w:rPr>
                <w:color w:val="231F20"/>
                <w:w w:val="115"/>
                <w:sz w:val="18"/>
              </w:rPr>
              <w:t>32</w:t>
            </w:r>
          </w:p>
        </w:tc>
      </w:tr>
    </w:tbl>
    <w:p w:rsidR="005B0CFC" w:rsidRPr="00453CBB" w:rsidRDefault="005B0CFC" w:rsidP="005B0CFC">
      <w:pPr>
        <w:rPr>
          <w:b/>
          <w:sz w:val="28"/>
          <w:szCs w:val="28"/>
        </w:rPr>
      </w:pPr>
      <w:r w:rsidRPr="00453CBB">
        <w:rPr>
          <w:rFonts w:hint="eastAsia"/>
          <w:b/>
          <w:sz w:val="28"/>
          <w:szCs w:val="28"/>
        </w:rPr>
        <w:t>2.</w:t>
      </w:r>
      <w:r w:rsidRPr="00453CBB">
        <w:rPr>
          <w:rFonts w:hint="eastAsia"/>
          <w:b/>
          <w:sz w:val="28"/>
          <w:szCs w:val="28"/>
        </w:rPr>
        <w:tab/>
      </w:r>
      <w:r w:rsidRPr="00453CBB">
        <w:rPr>
          <w:rFonts w:hint="eastAsia"/>
          <w:b/>
          <w:sz w:val="28"/>
          <w:szCs w:val="28"/>
        </w:rPr>
        <w:t>专业选修课</w:t>
      </w:r>
    </w:p>
    <w:p w:rsidR="005B0CFC" w:rsidRPr="00453CBB" w:rsidRDefault="005B0CFC" w:rsidP="005B0CFC">
      <w:pPr>
        <w:rPr>
          <w:sz w:val="28"/>
          <w:szCs w:val="28"/>
        </w:rPr>
      </w:pPr>
      <w:r w:rsidRPr="00453CBB">
        <w:rPr>
          <w:rFonts w:hint="eastAsia"/>
          <w:sz w:val="28"/>
          <w:szCs w:val="28"/>
        </w:rPr>
        <w:t>（</w:t>
      </w:r>
      <w:r w:rsidRPr="00453CBB">
        <w:rPr>
          <w:rFonts w:hint="eastAsia"/>
          <w:sz w:val="28"/>
          <w:szCs w:val="28"/>
        </w:rPr>
        <w:t>1</w:t>
      </w:r>
      <w:r w:rsidRPr="00453CBB">
        <w:rPr>
          <w:rFonts w:hint="eastAsia"/>
          <w:sz w:val="28"/>
          <w:szCs w:val="28"/>
        </w:rPr>
        <w:t>）保健食品概要。</w:t>
      </w:r>
    </w:p>
    <w:p w:rsidR="005B0CFC" w:rsidRPr="00453CBB" w:rsidRDefault="005B0CFC" w:rsidP="005B0CFC">
      <w:pPr>
        <w:rPr>
          <w:sz w:val="28"/>
          <w:szCs w:val="28"/>
        </w:rPr>
      </w:pPr>
      <w:r w:rsidRPr="00453CBB">
        <w:rPr>
          <w:rFonts w:hint="eastAsia"/>
          <w:sz w:val="28"/>
          <w:szCs w:val="28"/>
        </w:rPr>
        <w:t>（</w:t>
      </w:r>
      <w:r w:rsidRPr="00453CBB">
        <w:rPr>
          <w:rFonts w:hint="eastAsia"/>
          <w:sz w:val="28"/>
          <w:szCs w:val="28"/>
        </w:rPr>
        <w:t>2</w:t>
      </w:r>
      <w:r w:rsidRPr="00453CBB">
        <w:rPr>
          <w:rFonts w:hint="eastAsia"/>
          <w:sz w:val="28"/>
          <w:szCs w:val="28"/>
        </w:rPr>
        <w:t>）营养与食品卫生法律法规。</w:t>
      </w:r>
    </w:p>
    <w:p w:rsidR="005B0CFC" w:rsidRPr="00453CBB" w:rsidRDefault="005B0CFC" w:rsidP="005B0CFC">
      <w:pPr>
        <w:rPr>
          <w:sz w:val="28"/>
          <w:szCs w:val="28"/>
        </w:rPr>
      </w:pPr>
      <w:r w:rsidRPr="00453CBB">
        <w:rPr>
          <w:rFonts w:hint="eastAsia"/>
          <w:sz w:val="28"/>
          <w:szCs w:val="28"/>
        </w:rPr>
        <w:t>（</w:t>
      </w:r>
      <w:r w:rsidR="00BA2E73">
        <w:rPr>
          <w:rFonts w:hint="eastAsia"/>
          <w:sz w:val="28"/>
          <w:szCs w:val="28"/>
        </w:rPr>
        <w:t>3</w:t>
      </w:r>
      <w:r w:rsidRPr="00453CBB">
        <w:rPr>
          <w:rFonts w:hint="eastAsia"/>
          <w:sz w:val="28"/>
          <w:szCs w:val="28"/>
        </w:rPr>
        <w:t>）人际沟通。</w:t>
      </w:r>
    </w:p>
    <w:p w:rsidR="00AB6B61" w:rsidRDefault="00AB6B61" w:rsidP="005B0CFC">
      <w:pPr>
        <w:rPr>
          <w:b/>
          <w:sz w:val="28"/>
          <w:szCs w:val="28"/>
        </w:rPr>
      </w:pPr>
      <w:r w:rsidRPr="00453CBB">
        <w:rPr>
          <w:rFonts w:hint="eastAsia"/>
          <w:b/>
          <w:sz w:val="28"/>
          <w:szCs w:val="28"/>
        </w:rPr>
        <w:t>七、教学进程总体安排</w:t>
      </w:r>
    </w:p>
    <w:p w:rsidR="004D6621" w:rsidRDefault="004D6621" w:rsidP="004D6621">
      <w:pPr>
        <w:tabs>
          <w:tab w:val="left" w:pos="2013"/>
        </w:tabs>
        <w:overflowPunct w:val="0"/>
        <w:adjustRightInd w:val="0"/>
        <w:spacing w:line="480" w:lineRule="exact"/>
        <w:ind w:firstLineChars="200" w:firstLine="480"/>
        <w:outlineLvl w:val="0"/>
        <w:rPr>
          <w:rFonts w:ascii="宋体"/>
          <w:bCs/>
          <w:color w:val="000000"/>
          <w:sz w:val="24"/>
        </w:rPr>
      </w:pPr>
      <w:r>
        <w:rPr>
          <w:rFonts w:ascii="宋体" w:hAnsi="宋体" w:hint="eastAsia"/>
          <w:bCs/>
          <w:color w:val="000000"/>
          <w:sz w:val="24"/>
        </w:rPr>
        <w:t>1.教学安排</w:t>
      </w:r>
      <w:r>
        <w:rPr>
          <w:rFonts w:ascii="宋体" w:hAnsi="宋体" w:cs="宋体" w:hint="eastAsia"/>
          <w:bCs/>
          <w:color w:val="000000"/>
          <w:sz w:val="24"/>
        </w:rPr>
        <w:t>（见表5）</w:t>
      </w:r>
    </w:p>
    <w:p w:rsidR="004D6621" w:rsidRDefault="004D6621" w:rsidP="004D6621">
      <w:pPr>
        <w:overflowPunct w:val="0"/>
        <w:adjustRightInd w:val="0"/>
        <w:spacing w:line="480" w:lineRule="exact"/>
        <w:jc w:val="center"/>
        <w:outlineLvl w:val="0"/>
        <w:rPr>
          <w:rFonts w:ascii="宋体" w:hAnsi="宋体"/>
          <w:b/>
          <w:bCs/>
          <w:szCs w:val="21"/>
        </w:rPr>
      </w:pPr>
      <w:r>
        <w:rPr>
          <w:rFonts w:ascii="宋体" w:hAnsi="宋体" w:hint="eastAsia"/>
          <w:b/>
          <w:bCs/>
          <w:szCs w:val="21"/>
        </w:rPr>
        <w:lastRenderedPageBreak/>
        <w:t>表4 营养与保健专业教学安排表</w:t>
      </w:r>
    </w:p>
    <w:tbl>
      <w:tblPr>
        <w:tblW w:w="8539" w:type="dxa"/>
        <w:tblInd w:w="93" w:type="dxa"/>
        <w:tblLayout w:type="fixed"/>
        <w:tblLook w:val="0000" w:firstRow="0" w:lastRow="0" w:firstColumn="0" w:lastColumn="0" w:noHBand="0" w:noVBand="0"/>
      </w:tblPr>
      <w:tblGrid>
        <w:gridCol w:w="668"/>
        <w:gridCol w:w="721"/>
        <w:gridCol w:w="925"/>
        <w:gridCol w:w="687"/>
        <w:gridCol w:w="715"/>
        <w:gridCol w:w="687"/>
        <w:gridCol w:w="674"/>
        <w:gridCol w:w="644"/>
        <w:gridCol w:w="1138"/>
        <w:gridCol w:w="586"/>
        <w:gridCol w:w="520"/>
        <w:gridCol w:w="574"/>
      </w:tblGrid>
      <w:tr w:rsidR="004D6621" w:rsidTr="00BA2E73">
        <w:trPr>
          <w:trHeight w:val="946"/>
        </w:trPr>
        <w:tc>
          <w:tcPr>
            <w:tcW w:w="668" w:type="dxa"/>
            <w:tcBorders>
              <w:top w:val="single" w:sz="12" w:space="0" w:color="000000"/>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学期</w:t>
            </w:r>
          </w:p>
        </w:tc>
        <w:tc>
          <w:tcPr>
            <w:tcW w:w="721" w:type="dxa"/>
            <w:tcBorders>
              <w:top w:val="single" w:sz="12" w:space="0" w:color="000000"/>
              <w:left w:val="nil"/>
              <w:bottom w:val="single" w:sz="8" w:space="0" w:color="000000"/>
              <w:right w:val="single" w:sz="8" w:space="0" w:color="000000"/>
            </w:tcBorders>
            <w:vAlign w:val="center"/>
          </w:tcPr>
          <w:p w:rsidR="004D6621" w:rsidRDefault="004D6621" w:rsidP="00BA2E73">
            <w:pPr>
              <w:widowControl/>
              <w:textAlignment w:val="center"/>
              <w:rPr>
                <w:rFonts w:ascii="宋体" w:hAnsi="宋体" w:cs="宋体"/>
                <w:b/>
                <w:bCs/>
                <w:kern w:val="0"/>
                <w:szCs w:val="21"/>
              </w:rPr>
            </w:pPr>
            <w:r>
              <w:rPr>
                <w:rFonts w:ascii="宋体" w:hAnsi="宋体" w:cs="宋体" w:hint="eastAsia"/>
                <w:b/>
                <w:bCs/>
                <w:kern w:val="0"/>
                <w:szCs w:val="21"/>
              </w:rPr>
              <w:t>入学</w:t>
            </w:r>
          </w:p>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教育</w:t>
            </w:r>
          </w:p>
        </w:tc>
        <w:tc>
          <w:tcPr>
            <w:tcW w:w="925" w:type="dxa"/>
            <w:tcBorders>
              <w:top w:val="single" w:sz="12" w:space="0" w:color="000000"/>
              <w:left w:val="nil"/>
              <w:bottom w:val="single" w:sz="8" w:space="0" w:color="000000"/>
              <w:right w:val="single" w:sz="8" w:space="0" w:color="000000"/>
            </w:tcBorders>
            <w:vAlign w:val="center"/>
          </w:tcPr>
          <w:p w:rsidR="004D6621" w:rsidRDefault="004D6621" w:rsidP="00BA2E73">
            <w:pPr>
              <w:widowControl/>
              <w:textAlignment w:val="center"/>
              <w:rPr>
                <w:rFonts w:ascii="宋体" w:hAnsi="宋体" w:cs="宋体"/>
                <w:b/>
                <w:bCs/>
                <w:szCs w:val="21"/>
              </w:rPr>
            </w:pPr>
            <w:r>
              <w:rPr>
                <w:rFonts w:ascii="宋体" w:hAnsi="宋体" w:cs="宋体" w:hint="eastAsia"/>
                <w:b/>
                <w:bCs/>
                <w:kern w:val="0"/>
                <w:szCs w:val="21"/>
              </w:rPr>
              <w:t>社会实践岗位体验</w:t>
            </w:r>
          </w:p>
        </w:tc>
        <w:tc>
          <w:tcPr>
            <w:tcW w:w="687" w:type="dxa"/>
            <w:tcBorders>
              <w:top w:val="single" w:sz="12" w:space="0" w:color="000000"/>
              <w:left w:val="nil"/>
              <w:bottom w:val="single" w:sz="4" w:space="0" w:color="auto"/>
              <w:right w:val="single" w:sz="8" w:space="0" w:color="000000"/>
            </w:tcBorders>
            <w:vAlign w:val="center"/>
          </w:tcPr>
          <w:p w:rsidR="004D6621" w:rsidRDefault="004D6621" w:rsidP="00BA2E73">
            <w:pPr>
              <w:widowControl/>
              <w:jc w:val="center"/>
              <w:textAlignment w:val="center"/>
              <w:rPr>
                <w:rFonts w:ascii="宋体" w:hAnsi="宋体" w:cs="宋体"/>
                <w:b/>
                <w:bCs/>
                <w:kern w:val="0"/>
                <w:szCs w:val="21"/>
              </w:rPr>
            </w:pPr>
            <w:r>
              <w:rPr>
                <w:rFonts w:ascii="宋体" w:hAnsi="宋体" w:cs="宋体" w:hint="eastAsia"/>
                <w:b/>
                <w:bCs/>
                <w:kern w:val="0"/>
                <w:szCs w:val="21"/>
              </w:rPr>
              <w:t>课程</w:t>
            </w:r>
          </w:p>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教学</w:t>
            </w:r>
          </w:p>
        </w:tc>
        <w:tc>
          <w:tcPr>
            <w:tcW w:w="715" w:type="dxa"/>
            <w:tcBorders>
              <w:top w:val="single" w:sz="12" w:space="0" w:color="000000"/>
              <w:left w:val="nil"/>
              <w:bottom w:val="single" w:sz="4" w:space="0" w:color="auto"/>
              <w:right w:val="single" w:sz="8" w:space="0" w:color="000000"/>
            </w:tcBorders>
            <w:vAlign w:val="center"/>
          </w:tcPr>
          <w:p w:rsidR="004D6621" w:rsidRDefault="004D6621" w:rsidP="00BA2E73">
            <w:pPr>
              <w:widowControl/>
              <w:jc w:val="center"/>
              <w:textAlignment w:val="center"/>
              <w:rPr>
                <w:rFonts w:ascii="宋体" w:hAnsi="宋体" w:cs="宋体"/>
                <w:b/>
                <w:bCs/>
                <w:kern w:val="0"/>
                <w:szCs w:val="21"/>
              </w:rPr>
            </w:pPr>
            <w:r>
              <w:rPr>
                <w:rFonts w:ascii="宋体" w:hAnsi="宋体" w:cs="宋体" w:hint="eastAsia"/>
                <w:b/>
                <w:bCs/>
                <w:kern w:val="0"/>
                <w:szCs w:val="21"/>
              </w:rPr>
              <w:t>教学</w:t>
            </w:r>
          </w:p>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见习</w:t>
            </w:r>
          </w:p>
        </w:tc>
        <w:tc>
          <w:tcPr>
            <w:tcW w:w="687" w:type="dxa"/>
            <w:tcBorders>
              <w:top w:val="single" w:sz="12" w:space="0" w:color="000000"/>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考试</w:t>
            </w:r>
          </w:p>
        </w:tc>
        <w:tc>
          <w:tcPr>
            <w:tcW w:w="674" w:type="dxa"/>
            <w:tcBorders>
              <w:top w:val="single" w:sz="12" w:space="0" w:color="000000"/>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毕业实习</w:t>
            </w:r>
          </w:p>
        </w:tc>
        <w:tc>
          <w:tcPr>
            <w:tcW w:w="644" w:type="dxa"/>
            <w:tcBorders>
              <w:top w:val="single" w:sz="12" w:space="0" w:color="000000"/>
              <w:left w:val="single" w:sz="8"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毕业教育</w:t>
            </w:r>
          </w:p>
        </w:tc>
        <w:tc>
          <w:tcPr>
            <w:tcW w:w="1138" w:type="dxa"/>
            <w:tcBorders>
              <w:top w:val="single" w:sz="12" w:space="0" w:color="000000"/>
              <w:left w:val="nil"/>
              <w:bottom w:val="single" w:sz="4" w:space="0" w:color="auto"/>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职业资格(X)培训</w:t>
            </w:r>
          </w:p>
        </w:tc>
        <w:tc>
          <w:tcPr>
            <w:tcW w:w="586" w:type="dxa"/>
            <w:tcBorders>
              <w:top w:val="single" w:sz="12" w:space="0" w:color="000000"/>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长假</w:t>
            </w:r>
          </w:p>
        </w:tc>
        <w:tc>
          <w:tcPr>
            <w:tcW w:w="520" w:type="dxa"/>
            <w:tcBorders>
              <w:top w:val="single" w:sz="12" w:space="0" w:color="000000"/>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假期</w:t>
            </w:r>
          </w:p>
        </w:tc>
        <w:tc>
          <w:tcPr>
            <w:tcW w:w="574" w:type="dxa"/>
            <w:tcBorders>
              <w:top w:val="single" w:sz="12" w:space="0" w:color="000000"/>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b/>
                <w:bCs/>
                <w:szCs w:val="21"/>
              </w:rPr>
            </w:pPr>
            <w:r>
              <w:rPr>
                <w:rFonts w:ascii="宋体" w:hAnsi="宋体" w:cs="宋体" w:hint="eastAsia"/>
                <w:b/>
                <w:bCs/>
                <w:kern w:val="0"/>
                <w:szCs w:val="21"/>
              </w:rPr>
              <w:t>总计</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721"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925"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87" w:type="dxa"/>
            <w:tcBorders>
              <w:top w:val="single" w:sz="4" w:space="0" w:color="auto"/>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17</w:t>
            </w:r>
          </w:p>
        </w:tc>
        <w:tc>
          <w:tcPr>
            <w:tcW w:w="715" w:type="dxa"/>
            <w:tcBorders>
              <w:top w:val="single" w:sz="4" w:space="0" w:color="auto"/>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1138" w:type="dxa"/>
            <w:tcBorders>
              <w:top w:val="single" w:sz="4" w:space="0" w:color="auto"/>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721"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18</w:t>
            </w:r>
          </w:p>
        </w:tc>
        <w:tc>
          <w:tcPr>
            <w:tcW w:w="715"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3</w:t>
            </w:r>
          </w:p>
        </w:tc>
        <w:tc>
          <w:tcPr>
            <w:tcW w:w="721"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18</w:t>
            </w:r>
          </w:p>
        </w:tc>
        <w:tc>
          <w:tcPr>
            <w:tcW w:w="715"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4</w:t>
            </w:r>
          </w:p>
        </w:tc>
        <w:tc>
          <w:tcPr>
            <w:tcW w:w="721"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71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74"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20</w:t>
            </w:r>
          </w:p>
        </w:tc>
        <w:tc>
          <w:tcPr>
            <w:tcW w:w="64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721"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Default="004D6621" w:rsidP="00BA2E73">
            <w:pPr>
              <w:widowControl/>
              <w:textAlignment w:val="center"/>
              <w:rPr>
                <w:rFonts w:ascii="宋体" w:hAnsi="宋体" w:cs="宋体"/>
                <w:szCs w:val="21"/>
              </w:rPr>
            </w:pPr>
            <w:r>
              <w:rPr>
                <w:rFonts w:ascii="宋体" w:hAnsi="宋体" w:cs="宋体" w:hint="eastAsia"/>
                <w:kern w:val="0"/>
                <w:szCs w:val="21"/>
              </w:rPr>
              <w:t xml:space="preserve">    </w:t>
            </w:r>
          </w:p>
        </w:tc>
        <w:tc>
          <w:tcPr>
            <w:tcW w:w="687"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71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74"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20</w:t>
            </w:r>
          </w:p>
        </w:tc>
        <w:tc>
          <w:tcPr>
            <w:tcW w:w="64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1138"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300"/>
        </w:trPr>
        <w:tc>
          <w:tcPr>
            <w:tcW w:w="668" w:type="dxa"/>
            <w:tcBorders>
              <w:top w:val="nil"/>
              <w:left w:val="single" w:sz="12" w:space="0" w:color="000000"/>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6</w:t>
            </w:r>
          </w:p>
        </w:tc>
        <w:tc>
          <w:tcPr>
            <w:tcW w:w="721"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925"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14</w:t>
            </w:r>
          </w:p>
        </w:tc>
        <w:tc>
          <w:tcPr>
            <w:tcW w:w="715"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87"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674" w:type="dxa"/>
            <w:tcBorders>
              <w:top w:val="nil"/>
              <w:left w:val="nil"/>
              <w:bottom w:val="single" w:sz="8" w:space="0" w:color="000000"/>
              <w:right w:val="single" w:sz="8" w:space="0" w:color="000000"/>
            </w:tcBorders>
            <w:vAlign w:val="center"/>
          </w:tcPr>
          <w:p w:rsidR="004D6621" w:rsidRDefault="004D6621" w:rsidP="00BA2E73">
            <w:pPr>
              <w:jc w:val="center"/>
              <w:rPr>
                <w:rFonts w:ascii="宋体" w:hAnsi="宋体" w:cs="宋体"/>
                <w:szCs w:val="21"/>
              </w:rPr>
            </w:pPr>
          </w:p>
        </w:tc>
        <w:tc>
          <w:tcPr>
            <w:tcW w:w="644"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1138"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586"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520" w:type="dxa"/>
            <w:tcBorders>
              <w:top w:val="nil"/>
              <w:left w:val="nil"/>
              <w:bottom w:val="single" w:sz="8"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74" w:type="dxa"/>
            <w:tcBorders>
              <w:top w:val="nil"/>
              <w:left w:val="nil"/>
              <w:bottom w:val="single" w:sz="8"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26</w:t>
            </w:r>
          </w:p>
        </w:tc>
      </w:tr>
      <w:tr w:rsidR="004D6621" w:rsidTr="00BA2E73">
        <w:trPr>
          <w:trHeight w:val="525"/>
        </w:trPr>
        <w:tc>
          <w:tcPr>
            <w:tcW w:w="668" w:type="dxa"/>
            <w:tcBorders>
              <w:top w:val="nil"/>
              <w:left w:val="single" w:sz="12" w:space="0" w:color="000000"/>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小计</w:t>
            </w:r>
          </w:p>
        </w:tc>
        <w:tc>
          <w:tcPr>
            <w:tcW w:w="721"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925"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687"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71</w:t>
            </w:r>
          </w:p>
        </w:tc>
        <w:tc>
          <w:tcPr>
            <w:tcW w:w="715"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687"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674"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40</w:t>
            </w:r>
          </w:p>
        </w:tc>
        <w:tc>
          <w:tcPr>
            <w:tcW w:w="644"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w:t>
            </w:r>
          </w:p>
        </w:tc>
        <w:tc>
          <w:tcPr>
            <w:tcW w:w="1138"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w:t>
            </w:r>
          </w:p>
        </w:tc>
        <w:tc>
          <w:tcPr>
            <w:tcW w:w="586"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5</w:t>
            </w:r>
          </w:p>
        </w:tc>
        <w:tc>
          <w:tcPr>
            <w:tcW w:w="520" w:type="dxa"/>
            <w:tcBorders>
              <w:top w:val="nil"/>
              <w:left w:val="nil"/>
              <w:bottom w:val="single" w:sz="12" w:space="0" w:color="000000"/>
              <w:right w:val="single" w:sz="8"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27</w:t>
            </w:r>
          </w:p>
        </w:tc>
        <w:tc>
          <w:tcPr>
            <w:tcW w:w="574" w:type="dxa"/>
            <w:tcBorders>
              <w:top w:val="nil"/>
              <w:left w:val="nil"/>
              <w:bottom w:val="single" w:sz="12" w:space="0" w:color="000000"/>
              <w:right w:val="single" w:sz="12" w:space="0" w:color="000000"/>
            </w:tcBorders>
            <w:vAlign w:val="center"/>
          </w:tcPr>
          <w:p w:rsidR="004D6621" w:rsidRDefault="004D6621" w:rsidP="00BA2E73">
            <w:pPr>
              <w:widowControl/>
              <w:jc w:val="center"/>
              <w:textAlignment w:val="center"/>
              <w:rPr>
                <w:rFonts w:ascii="宋体" w:hAnsi="宋体" w:cs="宋体"/>
                <w:szCs w:val="21"/>
              </w:rPr>
            </w:pPr>
            <w:r>
              <w:rPr>
                <w:rFonts w:ascii="宋体" w:hAnsi="宋体" w:cs="宋体" w:hint="eastAsia"/>
                <w:kern w:val="0"/>
                <w:szCs w:val="21"/>
              </w:rPr>
              <w:t>156</w:t>
            </w:r>
          </w:p>
        </w:tc>
      </w:tr>
    </w:tbl>
    <w:p w:rsidR="004D6621" w:rsidRDefault="004D6621" w:rsidP="005B0CFC">
      <w:pPr>
        <w:rPr>
          <w:rFonts w:ascii="宋体" w:hAnsi="宋体" w:cs="宋体"/>
          <w:bCs/>
          <w:color w:val="000000"/>
          <w:sz w:val="24"/>
        </w:rPr>
      </w:pPr>
      <w:r>
        <w:rPr>
          <w:rFonts w:ascii="宋体" w:hAnsi="宋体" w:hint="eastAsia"/>
          <w:bCs/>
          <w:color w:val="000000"/>
          <w:sz w:val="24"/>
        </w:rPr>
        <w:t>2.教学进程</w:t>
      </w:r>
      <w:r>
        <w:rPr>
          <w:rFonts w:ascii="宋体" w:hAnsi="宋体" w:cs="宋体" w:hint="eastAsia"/>
          <w:bCs/>
          <w:color w:val="000000"/>
          <w:sz w:val="24"/>
        </w:rPr>
        <w:t>（见表5）</w:t>
      </w:r>
    </w:p>
    <w:p w:rsidR="004D6621" w:rsidRPr="004D6621" w:rsidRDefault="004D6621" w:rsidP="004D6621">
      <w:pPr>
        <w:overflowPunct w:val="0"/>
        <w:adjustRightInd w:val="0"/>
        <w:spacing w:line="480" w:lineRule="exact"/>
        <w:jc w:val="center"/>
        <w:outlineLvl w:val="0"/>
        <w:rPr>
          <w:rFonts w:ascii="宋体" w:hAnsi="宋体"/>
          <w:b/>
          <w:bCs/>
          <w:szCs w:val="21"/>
        </w:rPr>
      </w:pPr>
      <w:r>
        <w:rPr>
          <w:rFonts w:ascii="宋体" w:hAnsi="宋体" w:hint="eastAsia"/>
          <w:b/>
          <w:bCs/>
          <w:szCs w:val="21"/>
        </w:rPr>
        <w:t>表5 营养与保健专业教学进程表</w:t>
      </w:r>
    </w:p>
    <w:tbl>
      <w:tblPr>
        <w:tblW w:w="10878" w:type="dxa"/>
        <w:tblInd w:w="-817" w:type="dxa"/>
        <w:tblLayout w:type="fixed"/>
        <w:tblLook w:val="0000" w:firstRow="0" w:lastRow="0" w:firstColumn="0" w:lastColumn="0" w:noHBand="0" w:noVBand="0"/>
      </w:tblPr>
      <w:tblGrid>
        <w:gridCol w:w="350"/>
        <w:gridCol w:w="407"/>
        <w:gridCol w:w="463"/>
        <w:gridCol w:w="1303"/>
        <w:gridCol w:w="1122"/>
        <w:gridCol w:w="448"/>
        <w:gridCol w:w="505"/>
        <w:gridCol w:w="575"/>
        <w:gridCol w:w="785"/>
        <w:gridCol w:w="659"/>
        <w:gridCol w:w="545"/>
        <w:gridCol w:w="15"/>
        <w:gridCol w:w="673"/>
        <w:gridCol w:w="588"/>
        <w:gridCol w:w="567"/>
        <w:gridCol w:w="709"/>
        <w:gridCol w:w="15"/>
        <w:gridCol w:w="547"/>
        <w:gridCol w:w="602"/>
      </w:tblGrid>
      <w:tr w:rsidR="00D96072" w:rsidTr="00BA2E73">
        <w:trPr>
          <w:trHeight w:val="375"/>
        </w:trPr>
        <w:tc>
          <w:tcPr>
            <w:tcW w:w="350" w:type="dxa"/>
            <w:vMerge w:val="restart"/>
            <w:tcBorders>
              <w:top w:val="single" w:sz="12" w:space="0" w:color="000000"/>
              <w:left w:val="single" w:sz="12" w:space="0" w:color="000000"/>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课程模块</w:t>
            </w:r>
          </w:p>
        </w:tc>
        <w:tc>
          <w:tcPr>
            <w:tcW w:w="407" w:type="dxa"/>
            <w:vMerge w:val="restart"/>
            <w:tcBorders>
              <w:top w:val="single" w:sz="12"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课程类型</w:t>
            </w:r>
          </w:p>
        </w:tc>
        <w:tc>
          <w:tcPr>
            <w:tcW w:w="463" w:type="dxa"/>
            <w:vMerge w:val="restart"/>
            <w:tcBorders>
              <w:top w:val="single" w:sz="12" w:space="0" w:color="000000"/>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序</w:t>
            </w:r>
          </w:p>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号</w:t>
            </w:r>
          </w:p>
        </w:tc>
        <w:tc>
          <w:tcPr>
            <w:tcW w:w="1303" w:type="dxa"/>
            <w:vMerge w:val="restart"/>
            <w:tcBorders>
              <w:top w:val="single" w:sz="12" w:space="0" w:color="000000"/>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课程</w:t>
            </w:r>
          </w:p>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名称</w:t>
            </w:r>
          </w:p>
        </w:tc>
        <w:tc>
          <w:tcPr>
            <w:tcW w:w="1122" w:type="dxa"/>
            <w:vMerge w:val="restart"/>
            <w:tcBorders>
              <w:top w:val="single" w:sz="12" w:space="0" w:color="000000"/>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课程</w:t>
            </w:r>
          </w:p>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编码</w:t>
            </w:r>
          </w:p>
        </w:tc>
        <w:tc>
          <w:tcPr>
            <w:tcW w:w="448" w:type="dxa"/>
            <w:vMerge w:val="restart"/>
            <w:tcBorders>
              <w:top w:val="single" w:sz="12"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学分</w:t>
            </w:r>
          </w:p>
        </w:tc>
        <w:tc>
          <w:tcPr>
            <w:tcW w:w="1080" w:type="dxa"/>
            <w:gridSpan w:val="2"/>
            <w:tcBorders>
              <w:top w:val="single" w:sz="12" w:space="0" w:color="000000"/>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考核方式</w:t>
            </w:r>
          </w:p>
        </w:tc>
        <w:tc>
          <w:tcPr>
            <w:tcW w:w="2004" w:type="dxa"/>
            <w:gridSpan w:val="4"/>
            <w:tcBorders>
              <w:top w:val="single" w:sz="12"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按学期配学时数</w:t>
            </w:r>
          </w:p>
        </w:tc>
        <w:tc>
          <w:tcPr>
            <w:tcW w:w="3701" w:type="dxa"/>
            <w:gridSpan w:val="7"/>
            <w:tcBorders>
              <w:top w:val="single" w:sz="12" w:space="0" w:color="000000"/>
              <w:left w:val="nil"/>
              <w:bottom w:val="single" w:sz="8" w:space="0" w:color="000000"/>
              <w:right w:val="single" w:sz="12"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按学年及学期分配</w:t>
            </w:r>
          </w:p>
        </w:tc>
      </w:tr>
      <w:tr w:rsidR="00D96072" w:rsidTr="00067FEB">
        <w:trPr>
          <w:trHeight w:val="34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63" w:type="dxa"/>
            <w:vMerge/>
            <w:tcBorders>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1303" w:type="dxa"/>
            <w:vMerge/>
            <w:tcBorders>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1122" w:type="dxa"/>
            <w:vMerge/>
            <w:tcBorders>
              <w:left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448"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05" w:type="dxa"/>
            <w:vMerge w:val="restart"/>
            <w:tcBorders>
              <w:top w:val="single" w:sz="8"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考试</w:t>
            </w:r>
          </w:p>
        </w:tc>
        <w:tc>
          <w:tcPr>
            <w:tcW w:w="575" w:type="dxa"/>
            <w:vMerge w:val="restart"/>
            <w:tcBorders>
              <w:top w:val="nil"/>
              <w:left w:val="nil"/>
              <w:bottom w:val="single" w:sz="8" w:space="0" w:color="000000"/>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考查</w:t>
            </w:r>
          </w:p>
        </w:tc>
        <w:tc>
          <w:tcPr>
            <w:tcW w:w="785" w:type="dxa"/>
            <w:vMerge w:val="restart"/>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总计</w:t>
            </w:r>
          </w:p>
        </w:tc>
        <w:tc>
          <w:tcPr>
            <w:tcW w:w="659" w:type="dxa"/>
            <w:vMerge w:val="restart"/>
            <w:tcBorders>
              <w:top w:val="single" w:sz="8"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理论</w:t>
            </w:r>
          </w:p>
        </w:tc>
        <w:tc>
          <w:tcPr>
            <w:tcW w:w="560" w:type="dxa"/>
            <w:gridSpan w:val="2"/>
            <w:vMerge w:val="restart"/>
            <w:tcBorders>
              <w:top w:val="single" w:sz="8"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实践</w:t>
            </w:r>
          </w:p>
        </w:tc>
        <w:tc>
          <w:tcPr>
            <w:tcW w:w="1261" w:type="dxa"/>
            <w:gridSpan w:val="2"/>
            <w:tcBorders>
              <w:top w:val="single" w:sz="8" w:space="0" w:color="000000"/>
              <w:left w:val="nil"/>
              <w:bottom w:val="single" w:sz="8" w:space="0" w:color="000000"/>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第一学年（学期）</w:t>
            </w:r>
          </w:p>
        </w:tc>
        <w:tc>
          <w:tcPr>
            <w:tcW w:w="1291" w:type="dxa"/>
            <w:gridSpan w:val="3"/>
            <w:tcBorders>
              <w:top w:val="single" w:sz="8" w:space="0" w:color="000000"/>
              <w:left w:val="nil"/>
              <w:bottom w:val="single" w:sz="8" w:space="0" w:color="000000"/>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第二学年（学期）</w:t>
            </w:r>
          </w:p>
        </w:tc>
        <w:tc>
          <w:tcPr>
            <w:tcW w:w="1149" w:type="dxa"/>
            <w:gridSpan w:val="2"/>
            <w:tcBorders>
              <w:top w:val="single" w:sz="8" w:space="0" w:color="000000"/>
              <w:left w:val="nil"/>
              <w:bottom w:val="single" w:sz="8" w:space="0" w:color="000000"/>
              <w:right w:val="single" w:sz="12"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第三学年（学期）</w:t>
            </w:r>
          </w:p>
        </w:tc>
      </w:tr>
      <w:tr w:rsidR="00D96072" w:rsidTr="00067FEB">
        <w:trPr>
          <w:trHeight w:val="34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63" w:type="dxa"/>
            <w:vMerge/>
            <w:tcBorders>
              <w:left w:val="nil"/>
              <w:right w:val="single" w:sz="8" w:space="0" w:color="000000"/>
            </w:tcBorders>
            <w:noWrap/>
            <w:vAlign w:val="center"/>
          </w:tcPr>
          <w:p w:rsidR="00D96072" w:rsidRDefault="00D96072" w:rsidP="00BA2E73">
            <w:pPr>
              <w:rPr>
                <w:rFonts w:ascii="宋体" w:hAnsi="宋体" w:cs="宋体"/>
                <w:color w:val="000000"/>
                <w:sz w:val="24"/>
              </w:rPr>
            </w:pPr>
          </w:p>
        </w:tc>
        <w:tc>
          <w:tcPr>
            <w:tcW w:w="1303" w:type="dxa"/>
            <w:vMerge/>
            <w:tcBorders>
              <w:left w:val="nil"/>
              <w:right w:val="single" w:sz="8" w:space="0" w:color="000000"/>
            </w:tcBorders>
            <w:noWrap/>
            <w:vAlign w:val="center"/>
          </w:tcPr>
          <w:p w:rsidR="00D96072" w:rsidRDefault="00D96072" w:rsidP="00BA2E73">
            <w:pPr>
              <w:rPr>
                <w:rFonts w:ascii="宋体" w:hAnsi="宋体" w:cs="宋体"/>
                <w:color w:val="000000"/>
                <w:sz w:val="24"/>
              </w:rPr>
            </w:pPr>
          </w:p>
        </w:tc>
        <w:tc>
          <w:tcPr>
            <w:tcW w:w="1122" w:type="dxa"/>
            <w:vMerge/>
            <w:tcBorders>
              <w:left w:val="nil"/>
              <w:right w:val="single" w:sz="8" w:space="0" w:color="000000"/>
            </w:tcBorders>
            <w:noWrap/>
            <w:vAlign w:val="center"/>
          </w:tcPr>
          <w:p w:rsidR="00D96072" w:rsidRDefault="00D96072" w:rsidP="00BA2E73">
            <w:pPr>
              <w:rPr>
                <w:rFonts w:ascii="宋体" w:hAnsi="宋体" w:cs="宋体"/>
                <w:color w:val="000000"/>
                <w:sz w:val="24"/>
              </w:rPr>
            </w:pPr>
          </w:p>
        </w:tc>
        <w:tc>
          <w:tcPr>
            <w:tcW w:w="448"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05" w:type="dxa"/>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vMerge/>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785"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659" w:type="dxa"/>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60" w:type="dxa"/>
            <w:gridSpan w:val="2"/>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67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8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w:t>
            </w:r>
          </w:p>
        </w:tc>
        <w:tc>
          <w:tcPr>
            <w:tcW w:w="724" w:type="dxa"/>
            <w:gridSpan w:val="2"/>
            <w:tcBorders>
              <w:top w:val="single" w:sz="8"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47" w:type="dxa"/>
            <w:tcBorders>
              <w:top w:val="single" w:sz="8" w:space="0" w:color="000000"/>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w:t>
            </w:r>
          </w:p>
        </w:tc>
        <w:tc>
          <w:tcPr>
            <w:tcW w:w="602" w:type="dxa"/>
            <w:tcBorders>
              <w:top w:val="single" w:sz="8" w:space="0" w:color="000000"/>
              <w:left w:val="nil"/>
              <w:bottom w:val="nil"/>
              <w:right w:val="single" w:sz="12"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r>
      <w:tr w:rsidR="00D96072" w:rsidTr="00067FEB">
        <w:trPr>
          <w:trHeight w:val="375"/>
        </w:trPr>
        <w:tc>
          <w:tcPr>
            <w:tcW w:w="350" w:type="dxa"/>
            <w:vMerge/>
            <w:tcBorders>
              <w:top w:val="single" w:sz="12" w:space="0" w:color="000000"/>
              <w:left w:val="single" w:sz="12"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07"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63" w:type="dxa"/>
            <w:vMerge/>
            <w:tcBorders>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24"/>
              </w:rPr>
            </w:pPr>
          </w:p>
        </w:tc>
        <w:tc>
          <w:tcPr>
            <w:tcW w:w="1303" w:type="dxa"/>
            <w:vMerge/>
            <w:tcBorders>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24"/>
              </w:rPr>
            </w:pPr>
          </w:p>
        </w:tc>
        <w:tc>
          <w:tcPr>
            <w:tcW w:w="1122" w:type="dxa"/>
            <w:vMerge/>
            <w:tcBorders>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24"/>
              </w:rPr>
            </w:pPr>
          </w:p>
        </w:tc>
        <w:tc>
          <w:tcPr>
            <w:tcW w:w="448" w:type="dxa"/>
            <w:vMerge/>
            <w:tcBorders>
              <w:top w:val="single" w:sz="12"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05" w:type="dxa"/>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vMerge/>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785"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659" w:type="dxa"/>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60" w:type="dxa"/>
            <w:gridSpan w:val="2"/>
            <w:vMerge/>
            <w:tcBorders>
              <w:top w:val="single" w:sz="8" w:space="0" w:color="000000"/>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67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17周</w:t>
            </w:r>
          </w:p>
        </w:tc>
        <w:tc>
          <w:tcPr>
            <w:tcW w:w="58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19周</w:t>
            </w:r>
          </w:p>
        </w:tc>
        <w:tc>
          <w:tcPr>
            <w:tcW w:w="567"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19周</w:t>
            </w:r>
          </w:p>
        </w:tc>
        <w:tc>
          <w:tcPr>
            <w:tcW w:w="724"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20周</w:t>
            </w:r>
          </w:p>
        </w:tc>
        <w:tc>
          <w:tcPr>
            <w:tcW w:w="547" w:type="dxa"/>
            <w:tcBorders>
              <w:top w:val="nil"/>
              <w:left w:val="nil"/>
              <w:bottom w:val="single" w:sz="8" w:space="0" w:color="000000"/>
              <w:right w:val="nil"/>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20周</w:t>
            </w:r>
          </w:p>
        </w:tc>
        <w:tc>
          <w:tcPr>
            <w:tcW w:w="602" w:type="dxa"/>
            <w:tcBorders>
              <w:top w:val="single" w:sz="8" w:space="0" w:color="000000"/>
              <w:left w:val="single" w:sz="8" w:space="0" w:color="000000"/>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13周</w:t>
            </w:r>
          </w:p>
        </w:tc>
      </w:tr>
      <w:tr w:rsidR="00112B31" w:rsidTr="00BA2E73">
        <w:trPr>
          <w:trHeight w:val="91"/>
        </w:trPr>
        <w:tc>
          <w:tcPr>
            <w:tcW w:w="350" w:type="dxa"/>
            <w:vMerge w:val="restart"/>
            <w:tcBorders>
              <w:top w:val="nil"/>
              <w:left w:val="single" w:sz="12" w:space="0" w:color="000000"/>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公共基础课程板块</w:t>
            </w:r>
          </w:p>
        </w:tc>
        <w:tc>
          <w:tcPr>
            <w:tcW w:w="407" w:type="dxa"/>
            <w:vMerge w:val="restart"/>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公共基础必修课</w:t>
            </w:r>
          </w:p>
        </w:tc>
        <w:tc>
          <w:tcPr>
            <w:tcW w:w="46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130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心理健康与职业生涯规划</w:t>
            </w:r>
          </w:p>
        </w:tc>
        <w:tc>
          <w:tcPr>
            <w:tcW w:w="1122" w:type="dxa"/>
            <w:tcBorders>
              <w:top w:val="nil"/>
              <w:left w:val="nil"/>
              <w:bottom w:val="single" w:sz="8" w:space="0" w:color="000000"/>
              <w:right w:val="single" w:sz="8" w:space="0" w:color="000000"/>
            </w:tcBorders>
            <w:vAlign w:val="center"/>
          </w:tcPr>
          <w:p w:rsidR="00112B31" w:rsidRDefault="00112B31"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7202011B101</w:t>
            </w:r>
          </w:p>
        </w:tc>
        <w:tc>
          <w:tcPr>
            <w:tcW w:w="44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tcPr>
          <w:p w:rsidR="00112B31" w:rsidRDefault="00112B31" w:rsidP="00BA2E73">
            <w:pP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112B31" w:rsidRDefault="00112B31" w:rsidP="00BA2E73">
            <w:pPr>
              <w:widowControl/>
              <w:textAlignment w:val="center"/>
              <w:rPr>
                <w:rFonts w:ascii="宋体" w:hAnsi="宋体" w:cs="宋体"/>
                <w:b/>
                <w:bCs/>
                <w:color w:val="FF0000"/>
                <w:sz w:val="15"/>
                <w:szCs w:val="15"/>
              </w:rPr>
            </w:pPr>
            <w:r>
              <w:rPr>
                <w:rFonts w:ascii="宋体" w:hAnsi="宋体" w:cs="宋体" w:hint="eastAsia"/>
                <w:b/>
                <w:bCs/>
                <w:color w:val="FF0000"/>
                <w:kern w:val="0"/>
                <w:sz w:val="15"/>
                <w:szCs w:val="15"/>
              </w:rPr>
              <w:t>1</w:t>
            </w:r>
          </w:p>
        </w:tc>
        <w:tc>
          <w:tcPr>
            <w:tcW w:w="785"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Cs/>
                <w:color w:val="000000"/>
                <w:sz w:val="15"/>
                <w:szCs w:val="15"/>
              </w:rPr>
            </w:pPr>
            <w:r>
              <w:rPr>
                <w:rFonts w:ascii="宋体" w:hAnsi="宋体" w:cs="宋体" w:hint="eastAsia"/>
                <w:b/>
                <w:bCs/>
                <w:color w:val="000000"/>
                <w:kern w:val="0"/>
                <w:sz w:val="15"/>
                <w:szCs w:val="15"/>
              </w:rPr>
              <w:t>6</w:t>
            </w:r>
          </w:p>
        </w:tc>
        <w:tc>
          <w:tcPr>
            <w:tcW w:w="67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567"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709" w:type="dxa"/>
            <w:tcBorders>
              <w:top w:val="nil"/>
              <w:left w:val="nil"/>
              <w:bottom w:val="single" w:sz="8" w:space="0" w:color="000000"/>
              <w:right w:val="single" w:sz="8" w:space="0" w:color="000000"/>
            </w:tcBorders>
            <w:noWrap/>
            <w:vAlign w:val="center"/>
          </w:tcPr>
          <w:p w:rsidR="00112B31" w:rsidRDefault="00112B31" w:rsidP="00BA2E73">
            <w:pPr>
              <w:widowControl/>
              <w:jc w:val="center"/>
              <w:textAlignment w:val="bottom"/>
              <w:rPr>
                <w:rFonts w:ascii="宋体" w:hAnsi="宋体" w:cs="宋体"/>
                <w:b/>
                <w:bCs/>
                <w:color w:val="000000"/>
                <w:sz w:val="15"/>
                <w:szCs w:val="15"/>
              </w:rPr>
            </w:pPr>
          </w:p>
        </w:tc>
        <w:tc>
          <w:tcPr>
            <w:tcW w:w="1164" w:type="dxa"/>
            <w:gridSpan w:val="3"/>
            <w:tcBorders>
              <w:top w:val="nil"/>
              <w:left w:val="nil"/>
              <w:bottom w:val="single" w:sz="8" w:space="0" w:color="000000"/>
              <w:right w:val="single" w:sz="8" w:space="0" w:color="000000"/>
            </w:tcBorders>
            <w:vAlign w:val="center"/>
          </w:tcPr>
          <w:p w:rsidR="00112B31" w:rsidRDefault="001639CE"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实习学分总计40学分</w:t>
            </w:r>
          </w:p>
        </w:tc>
      </w:tr>
      <w:tr w:rsidR="00112B31"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1303" w:type="dxa"/>
            <w:tcBorders>
              <w:top w:val="nil"/>
              <w:left w:val="nil"/>
              <w:bottom w:val="single" w:sz="8" w:space="0" w:color="000000"/>
              <w:right w:val="single" w:sz="8" w:space="0" w:color="000000"/>
            </w:tcBorders>
            <w:vAlign w:val="center"/>
          </w:tcPr>
          <w:p w:rsidR="00112B31" w:rsidRDefault="00112B31"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职业道德与法律</w:t>
            </w:r>
          </w:p>
        </w:tc>
        <w:tc>
          <w:tcPr>
            <w:tcW w:w="1122" w:type="dxa"/>
            <w:tcBorders>
              <w:top w:val="nil"/>
              <w:left w:val="nil"/>
              <w:bottom w:val="single" w:sz="8" w:space="0" w:color="000000"/>
              <w:right w:val="single" w:sz="8" w:space="0" w:color="000000"/>
            </w:tcBorders>
            <w:vAlign w:val="center"/>
          </w:tcPr>
          <w:p w:rsidR="00112B31" w:rsidRDefault="00112B31"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7202011B102</w:t>
            </w:r>
          </w:p>
        </w:tc>
        <w:tc>
          <w:tcPr>
            <w:tcW w:w="44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112B31" w:rsidRDefault="00112B31" w:rsidP="00BA2E73">
            <w:pPr>
              <w:widowControl/>
              <w:textAlignment w:val="center"/>
              <w:rPr>
                <w:rFonts w:ascii="宋体" w:hAnsi="宋体" w:cs="宋体"/>
                <w:b/>
                <w:bCs/>
                <w:color w:val="FF0000"/>
                <w:sz w:val="15"/>
                <w:szCs w:val="15"/>
              </w:rPr>
            </w:pPr>
            <w:r>
              <w:rPr>
                <w:rFonts w:ascii="宋体" w:hAnsi="宋体" w:cs="宋体" w:hint="eastAsia"/>
                <w:b/>
                <w:bCs/>
                <w:color w:val="FF0000"/>
                <w:kern w:val="0"/>
                <w:sz w:val="15"/>
                <w:szCs w:val="15"/>
              </w:rPr>
              <w:t>2</w:t>
            </w:r>
          </w:p>
        </w:tc>
        <w:tc>
          <w:tcPr>
            <w:tcW w:w="785"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673" w:type="dxa"/>
            <w:tcBorders>
              <w:top w:val="nil"/>
              <w:left w:val="nil"/>
              <w:bottom w:val="single" w:sz="8" w:space="0" w:color="000000"/>
              <w:right w:val="single" w:sz="8" w:space="0" w:color="000000"/>
            </w:tcBorders>
            <w:vAlign w:val="bottom"/>
          </w:tcPr>
          <w:p w:rsidR="00112B31" w:rsidRDefault="00112B31"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112B31" w:rsidRDefault="00112B31" w:rsidP="00BA2E73">
            <w:pP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112B31" w:rsidRDefault="00112B31" w:rsidP="00BA2E73">
            <w:pPr>
              <w:rPr>
                <w:rFonts w:ascii="宋体" w:hAnsi="宋体" w:cs="宋体"/>
                <w:b/>
                <w:bCs/>
                <w:color w:val="000000"/>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112B31" w:rsidRDefault="00112B31" w:rsidP="00BA2E73">
            <w:pPr>
              <w:jc w:val="left"/>
              <w:rPr>
                <w:rFonts w:ascii="宋体" w:hAnsi="宋体" w:cs="宋体"/>
                <w:b/>
                <w:bCs/>
                <w:color w:val="000000"/>
                <w:sz w:val="15"/>
                <w:szCs w:val="15"/>
              </w:rPr>
            </w:pPr>
          </w:p>
        </w:tc>
      </w:tr>
      <w:tr w:rsidR="00112B31"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w:t>
            </w:r>
          </w:p>
        </w:tc>
        <w:tc>
          <w:tcPr>
            <w:tcW w:w="1303" w:type="dxa"/>
            <w:tcBorders>
              <w:top w:val="nil"/>
              <w:left w:val="nil"/>
              <w:bottom w:val="single" w:sz="8" w:space="0" w:color="000000"/>
              <w:right w:val="single" w:sz="8" w:space="0" w:color="000000"/>
            </w:tcBorders>
            <w:vAlign w:val="center"/>
          </w:tcPr>
          <w:p w:rsidR="00112B31" w:rsidRDefault="00210D98" w:rsidP="00BA2E73">
            <w:pPr>
              <w:widowControl/>
              <w:jc w:val="center"/>
              <w:textAlignment w:val="center"/>
              <w:rPr>
                <w:rFonts w:ascii="宋体" w:hAnsi="宋体" w:cs="宋体"/>
                <w:b/>
                <w:bCs/>
                <w:color w:val="000000"/>
                <w:sz w:val="15"/>
                <w:szCs w:val="15"/>
              </w:rPr>
            </w:pPr>
            <w:r w:rsidRPr="00210D98">
              <w:rPr>
                <w:rFonts w:ascii="宋体" w:hAnsi="宋体" w:cs="宋体" w:hint="eastAsia"/>
                <w:b/>
                <w:bCs/>
                <w:color w:val="000000"/>
                <w:kern w:val="0"/>
                <w:sz w:val="15"/>
                <w:szCs w:val="15"/>
              </w:rPr>
              <w:t>经济政治与社会</w:t>
            </w:r>
          </w:p>
        </w:tc>
        <w:tc>
          <w:tcPr>
            <w:tcW w:w="1122" w:type="dxa"/>
            <w:tcBorders>
              <w:top w:val="nil"/>
              <w:left w:val="nil"/>
              <w:bottom w:val="single" w:sz="8" w:space="0" w:color="000000"/>
              <w:right w:val="single" w:sz="8" w:space="0" w:color="000000"/>
            </w:tcBorders>
            <w:vAlign w:val="center"/>
          </w:tcPr>
          <w:p w:rsidR="00112B31" w:rsidRDefault="00112B31"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7202011B103</w:t>
            </w:r>
          </w:p>
        </w:tc>
        <w:tc>
          <w:tcPr>
            <w:tcW w:w="44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785"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67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8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67"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112B31" w:rsidRDefault="00112B31" w:rsidP="00BA2E73">
            <w:pP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112B31" w:rsidRDefault="00112B31"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112B31" w:rsidRDefault="00112B31" w:rsidP="00BA2E73">
            <w:pPr>
              <w:jc w:val="left"/>
              <w:rPr>
                <w:rFonts w:ascii="宋体" w:hAnsi="宋体" w:cs="宋体"/>
                <w:b/>
                <w:bCs/>
                <w:color w:val="000000"/>
                <w:sz w:val="15"/>
                <w:szCs w:val="15"/>
              </w:rPr>
            </w:pPr>
          </w:p>
        </w:tc>
      </w:tr>
      <w:tr w:rsidR="00112B31"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1303" w:type="dxa"/>
            <w:tcBorders>
              <w:top w:val="nil"/>
              <w:left w:val="nil"/>
              <w:bottom w:val="single" w:sz="8" w:space="0" w:color="000000"/>
              <w:right w:val="single" w:sz="8" w:space="0" w:color="000000"/>
            </w:tcBorders>
            <w:vAlign w:val="center"/>
          </w:tcPr>
          <w:p w:rsidR="00112B31" w:rsidRDefault="00112B31"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哲学与人生</w:t>
            </w:r>
          </w:p>
        </w:tc>
        <w:tc>
          <w:tcPr>
            <w:tcW w:w="1122" w:type="dxa"/>
            <w:tcBorders>
              <w:top w:val="nil"/>
              <w:left w:val="nil"/>
              <w:bottom w:val="single" w:sz="8" w:space="0" w:color="000000"/>
              <w:right w:val="single" w:sz="8" w:space="0" w:color="000000"/>
            </w:tcBorders>
            <w:vAlign w:val="center"/>
          </w:tcPr>
          <w:p w:rsidR="00112B31" w:rsidRDefault="00112B31"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7202011B104</w:t>
            </w:r>
          </w:p>
        </w:tc>
        <w:tc>
          <w:tcPr>
            <w:tcW w:w="44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112B31" w:rsidRDefault="00112B31"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3</w:t>
            </w:r>
          </w:p>
        </w:tc>
        <w:tc>
          <w:tcPr>
            <w:tcW w:w="785"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60" w:type="dxa"/>
            <w:gridSpan w:val="2"/>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673" w:type="dxa"/>
            <w:tcBorders>
              <w:top w:val="nil"/>
              <w:left w:val="nil"/>
              <w:bottom w:val="single" w:sz="8" w:space="0" w:color="000000"/>
              <w:right w:val="single" w:sz="8" w:space="0" w:color="000000"/>
            </w:tcBorders>
            <w:vAlign w:val="bottom"/>
          </w:tcPr>
          <w:p w:rsidR="00112B31" w:rsidRDefault="00112B31"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24" w:type="dxa"/>
            <w:gridSpan w:val="2"/>
            <w:tcBorders>
              <w:top w:val="nil"/>
              <w:left w:val="nil"/>
              <w:bottom w:val="single" w:sz="8" w:space="0" w:color="000000"/>
              <w:right w:val="single" w:sz="8" w:space="0" w:color="000000"/>
            </w:tcBorders>
            <w:vAlign w:val="bottom"/>
          </w:tcPr>
          <w:p w:rsidR="00112B31" w:rsidRDefault="00112B31" w:rsidP="00BA2E73">
            <w:pP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112B31" w:rsidRDefault="00112B31"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112B31" w:rsidRDefault="00112B31" w:rsidP="00BA2E73">
            <w:pPr>
              <w:jc w:val="left"/>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语文</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7202011B105</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w:t>
            </w:r>
          </w:p>
        </w:tc>
        <w:tc>
          <w:tcPr>
            <w:tcW w:w="50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7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128</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116</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英语</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7202011B106</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0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7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102</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84</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体育与健康</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7202011B107</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4F1305">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1．2.3.4</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128</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28</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100</w:t>
            </w:r>
          </w:p>
        </w:tc>
        <w:tc>
          <w:tcPr>
            <w:tcW w:w="673" w:type="dxa"/>
            <w:tcBorders>
              <w:top w:val="nil"/>
              <w:left w:val="nil"/>
              <w:bottom w:val="single" w:sz="8" w:space="0" w:color="000000"/>
              <w:right w:val="single" w:sz="8" w:space="0" w:color="000000"/>
            </w:tcBorders>
            <w:noWrap/>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24"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w:t>
            </w: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widowControl/>
              <w:jc w:val="center"/>
              <w:textAlignment w:val="bottom"/>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数学</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7202011B108</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50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102</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80</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top"/>
              <w:rPr>
                <w:rFonts w:ascii="宋体" w:hAnsi="宋体" w:cs="宋体"/>
                <w:b/>
                <w:bCs/>
                <w:color w:val="000000"/>
                <w:sz w:val="15"/>
                <w:szCs w:val="15"/>
              </w:rPr>
            </w:pPr>
            <w:r>
              <w:rPr>
                <w:rFonts w:ascii="宋体" w:hAnsi="宋体" w:cs="宋体" w:hint="eastAsia"/>
                <w:b/>
                <w:bCs/>
                <w:color w:val="000000"/>
                <w:kern w:val="0"/>
                <w:sz w:val="15"/>
                <w:szCs w:val="15"/>
              </w:rPr>
              <w:t>22</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9</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计算机应用基础</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7202011B109</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FF0000"/>
                <w:sz w:val="15"/>
                <w:szCs w:val="15"/>
              </w:rPr>
            </w:pPr>
            <w:r>
              <w:rPr>
                <w:rFonts w:ascii="宋体" w:hAnsi="宋体" w:cs="宋体" w:hint="eastAsia"/>
                <w:b/>
                <w:bCs/>
                <w:color w:val="FF0000"/>
                <w:kern w:val="0"/>
                <w:sz w:val="15"/>
                <w:szCs w:val="15"/>
              </w:rPr>
              <w:t>1.2</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42</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公共艺术（线上）</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7202011B110</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11</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劳动教育</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7202011B111</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32</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历史</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7202011B112</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673"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112B31"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1766" w:type="dxa"/>
            <w:gridSpan w:val="2"/>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小计</w:t>
            </w:r>
          </w:p>
        </w:tc>
        <w:tc>
          <w:tcPr>
            <w:tcW w:w="1122"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44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42</w:t>
            </w:r>
          </w:p>
        </w:tc>
        <w:tc>
          <w:tcPr>
            <w:tcW w:w="505"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112B31" w:rsidRDefault="00112B31"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762</w:t>
            </w:r>
          </w:p>
        </w:tc>
        <w:tc>
          <w:tcPr>
            <w:tcW w:w="659" w:type="dxa"/>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500</w:t>
            </w:r>
          </w:p>
        </w:tc>
        <w:tc>
          <w:tcPr>
            <w:tcW w:w="560" w:type="dxa"/>
            <w:gridSpan w:val="2"/>
            <w:tcBorders>
              <w:top w:val="nil"/>
              <w:left w:val="nil"/>
              <w:bottom w:val="single" w:sz="8" w:space="0" w:color="000000"/>
              <w:right w:val="single" w:sz="8" w:space="0" w:color="000000"/>
            </w:tcBorders>
            <w:vAlign w:val="center"/>
          </w:tcPr>
          <w:p w:rsidR="00112B31" w:rsidRDefault="00112B31" w:rsidP="005A7FD6">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262</w:t>
            </w:r>
          </w:p>
        </w:tc>
        <w:tc>
          <w:tcPr>
            <w:tcW w:w="673"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22\19</w:t>
            </w:r>
          </w:p>
        </w:tc>
        <w:tc>
          <w:tcPr>
            <w:tcW w:w="588"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20\18</w:t>
            </w:r>
          </w:p>
        </w:tc>
        <w:tc>
          <w:tcPr>
            <w:tcW w:w="567" w:type="dxa"/>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724" w:type="dxa"/>
            <w:gridSpan w:val="2"/>
            <w:tcBorders>
              <w:top w:val="nil"/>
              <w:left w:val="nil"/>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47" w:type="dxa"/>
            <w:tcBorders>
              <w:top w:val="nil"/>
              <w:left w:val="nil"/>
              <w:bottom w:val="single" w:sz="8" w:space="0" w:color="000000"/>
              <w:right w:val="nil"/>
            </w:tcBorders>
            <w:vAlign w:val="center"/>
          </w:tcPr>
          <w:p w:rsidR="00112B31" w:rsidRDefault="00112B31"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112B31" w:rsidRDefault="00112B31" w:rsidP="00BA2E73">
            <w:pPr>
              <w:widowControl/>
              <w:jc w:val="center"/>
              <w:textAlignment w:val="center"/>
              <w:rPr>
                <w:rFonts w:ascii="宋体" w:hAnsi="宋体" w:cs="宋体"/>
                <w:b/>
                <w:bCs/>
                <w:color w:val="000000"/>
                <w:sz w:val="15"/>
                <w:szCs w:val="15"/>
              </w:rPr>
            </w:pPr>
          </w:p>
        </w:tc>
      </w:tr>
      <w:tr w:rsidR="007D5588" w:rsidTr="00067FEB">
        <w:trPr>
          <w:trHeight w:val="91"/>
        </w:trPr>
        <w:tc>
          <w:tcPr>
            <w:tcW w:w="350" w:type="dxa"/>
            <w:vMerge w:val="restart"/>
            <w:tcBorders>
              <w:top w:val="nil"/>
              <w:left w:val="single" w:sz="12" w:space="0" w:color="000000"/>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07" w:type="dxa"/>
            <w:vMerge w:val="restart"/>
            <w:tcBorders>
              <w:top w:val="nil"/>
              <w:left w:val="nil"/>
              <w:bottom w:val="single" w:sz="8" w:space="0" w:color="000000"/>
              <w:right w:val="single" w:sz="8" w:space="0" w:color="000000"/>
            </w:tcBorders>
            <w:vAlign w:val="center"/>
          </w:tcPr>
          <w:p w:rsidR="007D5588" w:rsidRDefault="007D5588" w:rsidP="00BA2E73">
            <w:pPr>
              <w:widowControl/>
              <w:jc w:val="left"/>
              <w:textAlignment w:val="center"/>
              <w:rPr>
                <w:rFonts w:ascii="宋体" w:hAnsi="宋体" w:cs="宋体"/>
                <w:b/>
                <w:bCs/>
                <w:color w:val="000000"/>
                <w:sz w:val="15"/>
                <w:szCs w:val="15"/>
              </w:rPr>
            </w:pPr>
            <w:r>
              <w:rPr>
                <w:rFonts w:ascii="宋体" w:hAnsi="宋体" w:cs="宋体" w:hint="eastAsia"/>
                <w:b/>
                <w:bCs/>
                <w:color w:val="000000"/>
                <w:kern w:val="0"/>
                <w:sz w:val="15"/>
                <w:szCs w:val="15"/>
              </w:rPr>
              <w:t>公共基础选修</w:t>
            </w:r>
            <w:r>
              <w:rPr>
                <w:rFonts w:ascii="宋体" w:hAnsi="宋体" w:cs="宋体" w:hint="eastAsia"/>
                <w:b/>
                <w:bCs/>
                <w:color w:val="000000"/>
                <w:kern w:val="0"/>
                <w:sz w:val="15"/>
                <w:szCs w:val="15"/>
              </w:rPr>
              <w:lastRenderedPageBreak/>
              <w:t>课</w:t>
            </w:r>
          </w:p>
        </w:tc>
        <w:tc>
          <w:tcPr>
            <w:tcW w:w="46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lastRenderedPageBreak/>
              <w:t>15</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素养－立德树人</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7202011B113</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1.2.3</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36</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67"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24"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17</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医用化学基础</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7202013B114</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nil"/>
              <w:left w:val="nil"/>
              <w:bottom w:val="single" w:sz="8" w:space="0" w:color="000000"/>
              <w:right w:val="single" w:sz="8" w:space="0" w:color="000000"/>
            </w:tcBorders>
            <w:vAlign w:val="center"/>
          </w:tcPr>
          <w:p w:rsidR="007D5588" w:rsidRDefault="007D5588" w:rsidP="00BA2E73">
            <w:pP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673"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人际沟通</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7202013B115</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nil"/>
              <w:left w:val="nil"/>
              <w:bottom w:val="single" w:sz="8" w:space="0" w:color="000000"/>
              <w:right w:val="single" w:sz="8" w:space="0" w:color="000000"/>
            </w:tcBorders>
            <w:vAlign w:val="center"/>
          </w:tcPr>
          <w:p w:rsidR="007D5588" w:rsidRDefault="007D5588" w:rsidP="00BA2E73">
            <w:pP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16</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p>
        </w:tc>
        <w:tc>
          <w:tcPr>
            <w:tcW w:w="673"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7D5588"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7D5588" w:rsidRDefault="007D5588" w:rsidP="00BA2E73">
            <w:pPr>
              <w:jc w:val="left"/>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19</w:t>
            </w:r>
          </w:p>
        </w:tc>
        <w:tc>
          <w:tcPr>
            <w:tcW w:w="1303" w:type="dxa"/>
            <w:tcBorders>
              <w:top w:val="nil"/>
              <w:left w:val="nil"/>
              <w:bottom w:val="single" w:sz="8" w:space="0" w:color="000000"/>
              <w:right w:val="single" w:sz="8" w:space="0" w:color="000000"/>
            </w:tcBorders>
            <w:vAlign w:val="center"/>
          </w:tcPr>
          <w:p w:rsidR="007D5588" w:rsidRDefault="007D5588"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物理</w:t>
            </w:r>
          </w:p>
        </w:tc>
        <w:tc>
          <w:tcPr>
            <w:tcW w:w="1122" w:type="dxa"/>
            <w:tcBorders>
              <w:top w:val="nil"/>
              <w:left w:val="nil"/>
              <w:bottom w:val="single" w:sz="8" w:space="0" w:color="000000"/>
              <w:right w:val="single" w:sz="8" w:space="0" w:color="000000"/>
            </w:tcBorders>
            <w:vAlign w:val="center"/>
          </w:tcPr>
          <w:p w:rsidR="007D5588" w:rsidRDefault="007D5588" w:rsidP="00705D8D">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7202013B116</w:t>
            </w:r>
          </w:p>
        </w:tc>
        <w:tc>
          <w:tcPr>
            <w:tcW w:w="44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nil"/>
              <w:left w:val="nil"/>
              <w:bottom w:val="single" w:sz="8" w:space="0" w:color="000000"/>
              <w:right w:val="single" w:sz="8" w:space="0" w:color="000000"/>
            </w:tcBorders>
            <w:vAlign w:val="center"/>
          </w:tcPr>
          <w:p w:rsidR="007D5588" w:rsidRDefault="007D5588" w:rsidP="00BA2E73">
            <w:pP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785"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18</w:t>
            </w:r>
          </w:p>
        </w:tc>
        <w:tc>
          <w:tcPr>
            <w:tcW w:w="659"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10</w:t>
            </w:r>
          </w:p>
        </w:tc>
        <w:tc>
          <w:tcPr>
            <w:tcW w:w="560" w:type="dxa"/>
            <w:gridSpan w:val="2"/>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w:t>
            </w:r>
          </w:p>
        </w:tc>
        <w:tc>
          <w:tcPr>
            <w:tcW w:w="673"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7D5588" w:rsidRDefault="007D5588"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7D5588" w:rsidRDefault="007D5588"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7D5588" w:rsidRDefault="007D5588" w:rsidP="00BA2E73">
            <w:pPr>
              <w:jc w:val="center"/>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single" w:sz="8" w:space="0" w:color="000000"/>
              <w:right w:val="single" w:sz="8" w:space="0" w:color="000000"/>
            </w:tcBorders>
            <w:vAlign w:val="center"/>
          </w:tcPr>
          <w:p w:rsidR="00D96072" w:rsidRDefault="00D96072" w:rsidP="00BA2E73">
            <w:pPr>
              <w:jc w:val="left"/>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D96072" w:rsidRDefault="00D96072" w:rsidP="00BA2E73">
            <w:pPr>
              <w:jc w:val="left"/>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130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4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88</w:t>
            </w:r>
          </w:p>
        </w:tc>
        <w:tc>
          <w:tcPr>
            <w:tcW w:w="659" w:type="dxa"/>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44</w:t>
            </w:r>
          </w:p>
        </w:tc>
        <w:tc>
          <w:tcPr>
            <w:tcW w:w="560"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44</w:t>
            </w:r>
          </w:p>
        </w:tc>
        <w:tc>
          <w:tcPr>
            <w:tcW w:w="67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r w:rsidR="00BA2E73">
              <w:rPr>
                <w:rFonts w:ascii="宋体" w:hAnsi="宋体" w:cs="宋体" w:hint="eastAsia"/>
                <w:b/>
                <w:bCs/>
                <w:color w:val="000000"/>
                <w:kern w:val="0"/>
                <w:sz w:val="15"/>
                <w:szCs w:val="15"/>
              </w:rPr>
              <w:t>/</w:t>
            </w:r>
            <w:r>
              <w:rPr>
                <w:rFonts w:ascii="宋体" w:hAnsi="宋体" w:cs="宋体" w:hint="eastAsia"/>
                <w:b/>
                <w:bCs/>
                <w:color w:val="000000"/>
                <w:kern w:val="0"/>
                <w:sz w:val="15"/>
                <w:szCs w:val="15"/>
              </w:rPr>
              <w:t>3</w:t>
            </w:r>
          </w:p>
        </w:tc>
        <w:tc>
          <w:tcPr>
            <w:tcW w:w="58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w:t>
            </w:r>
          </w:p>
        </w:tc>
        <w:tc>
          <w:tcPr>
            <w:tcW w:w="567"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0</w:t>
            </w:r>
            <w:r w:rsidR="00D96072">
              <w:rPr>
                <w:rFonts w:ascii="宋体" w:hAnsi="宋体" w:cs="宋体" w:hint="eastAsia"/>
                <w:b/>
                <w:bCs/>
                <w:color w:val="000000"/>
                <w:kern w:val="0"/>
                <w:sz w:val="15"/>
                <w:szCs w:val="15"/>
              </w:rPr>
              <w:t xml:space="preserve"> </w:t>
            </w:r>
          </w:p>
        </w:tc>
        <w:tc>
          <w:tcPr>
            <w:tcW w:w="724"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r w:rsidR="00BA2E73">
              <w:rPr>
                <w:rFonts w:ascii="宋体" w:hAnsi="宋体" w:cs="宋体" w:hint="eastAsia"/>
                <w:b/>
                <w:bCs/>
                <w:color w:val="000000"/>
                <w:kern w:val="0"/>
                <w:sz w:val="15"/>
                <w:szCs w:val="15"/>
              </w:rPr>
              <w:t>0</w:t>
            </w:r>
          </w:p>
        </w:tc>
        <w:tc>
          <w:tcPr>
            <w:tcW w:w="547" w:type="dxa"/>
            <w:tcBorders>
              <w:top w:val="nil"/>
              <w:left w:val="nil"/>
              <w:bottom w:val="single" w:sz="8" w:space="0" w:color="000000"/>
              <w:right w:val="nil"/>
            </w:tcBorders>
            <w:vAlign w:val="center"/>
          </w:tcPr>
          <w:p w:rsidR="00D96072" w:rsidRDefault="00D96072"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r>
      <w:tr w:rsidR="00D96072" w:rsidTr="00067FEB">
        <w:trPr>
          <w:trHeight w:val="91"/>
        </w:trPr>
        <w:tc>
          <w:tcPr>
            <w:tcW w:w="350" w:type="dxa"/>
            <w:vMerge w:val="restart"/>
            <w:tcBorders>
              <w:top w:val="nil"/>
              <w:left w:val="single" w:sz="12" w:space="0" w:color="000000"/>
              <w:bottom w:val="nil"/>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lastRenderedPageBreak/>
              <w:t>专业技能课程板块</w:t>
            </w:r>
          </w:p>
        </w:tc>
        <w:tc>
          <w:tcPr>
            <w:tcW w:w="407" w:type="dxa"/>
            <w:vMerge w:val="restart"/>
            <w:tcBorders>
              <w:top w:val="nil"/>
              <w:left w:val="nil"/>
              <w:bottom w:val="nil"/>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专业核心必修课程</w:t>
            </w: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20</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sz w:val="15"/>
                <w:szCs w:val="15"/>
              </w:rPr>
              <w:t>正常人体结构与功能</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7208011B213</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7</w:t>
            </w:r>
          </w:p>
        </w:tc>
        <w:tc>
          <w:tcPr>
            <w:tcW w:w="50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w:t>
            </w:r>
          </w:p>
        </w:tc>
        <w:tc>
          <w:tcPr>
            <w:tcW w:w="57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nil"/>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96</w:t>
            </w:r>
          </w:p>
        </w:tc>
        <w:tc>
          <w:tcPr>
            <w:tcW w:w="659" w:type="dxa"/>
            <w:tcBorders>
              <w:top w:val="single" w:sz="8" w:space="0" w:color="000000"/>
              <w:left w:val="single" w:sz="8" w:space="0" w:color="000000"/>
              <w:bottom w:val="single" w:sz="8" w:space="0" w:color="000000"/>
              <w:right w:val="single" w:sz="8" w:space="0" w:color="000000"/>
            </w:tcBorders>
            <w:noWrap/>
            <w:vAlign w:val="center"/>
          </w:tcPr>
          <w:p w:rsidR="00D96072" w:rsidRPr="00AF0BBC" w:rsidRDefault="00AF0BBC" w:rsidP="00BA2E73">
            <w:pPr>
              <w:widowControl/>
              <w:jc w:val="center"/>
              <w:textAlignment w:val="center"/>
              <w:rPr>
                <w:rFonts w:ascii="宋体" w:hAnsi="宋体" w:cs="宋体"/>
                <w:b/>
                <w:bCs/>
                <w:color w:val="000000"/>
                <w:sz w:val="15"/>
                <w:szCs w:val="15"/>
              </w:rPr>
            </w:pPr>
            <w:r w:rsidRPr="00AF0BBC">
              <w:rPr>
                <w:rFonts w:ascii="宋体" w:hAnsi="宋体" w:cs="宋体" w:hint="eastAsia"/>
                <w:b/>
                <w:bCs/>
                <w:color w:val="000000"/>
                <w:sz w:val="15"/>
                <w:szCs w:val="15"/>
              </w:rPr>
              <w:t>56</w:t>
            </w:r>
          </w:p>
        </w:tc>
        <w:tc>
          <w:tcPr>
            <w:tcW w:w="560" w:type="dxa"/>
            <w:gridSpan w:val="2"/>
            <w:tcBorders>
              <w:top w:val="nil"/>
              <w:left w:val="nil"/>
              <w:bottom w:val="nil"/>
              <w:right w:val="nil"/>
            </w:tcBorders>
            <w:noWrap/>
            <w:vAlign w:val="center"/>
          </w:tcPr>
          <w:p w:rsidR="00D96072" w:rsidRPr="00AF0BBC" w:rsidRDefault="00AF0BBC" w:rsidP="00BA2E73">
            <w:pPr>
              <w:widowControl/>
              <w:jc w:val="center"/>
              <w:textAlignment w:val="center"/>
              <w:rPr>
                <w:rFonts w:ascii="宋体" w:hAnsi="宋体" w:cs="宋体"/>
                <w:b/>
                <w:bCs/>
                <w:color w:val="000000"/>
                <w:sz w:val="15"/>
                <w:szCs w:val="15"/>
              </w:rPr>
            </w:pPr>
            <w:r w:rsidRPr="00AF0BBC">
              <w:rPr>
                <w:rFonts w:ascii="宋体" w:hAnsi="宋体" w:cs="宋体" w:hint="eastAsia"/>
                <w:b/>
                <w:bCs/>
                <w:color w:val="000000"/>
                <w:sz w:val="15"/>
                <w:szCs w:val="15"/>
              </w:rPr>
              <w:t>40</w:t>
            </w:r>
          </w:p>
        </w:tc>
        <w:tc>
          <w:tcPr>
            <w:tcW w:w="673" w:type="dxa"/>
            <w:tcBorders>
              <w:top w:val="nil"/>
              <w:left w:val="single" w:sz="8" w:space="0" w:color="000000"/>
              <w:bottom w:val="single" w:sz="8" w:space="0" w:color="000000"/>
              <w:right w:val="single" w:sz="8" w:space="0" w:color="000000"/>
            </w:tcBorders>
            <w:vAlign w:val="center"/>
          </w:tcPr>
          <w:p w:rsidR="00D96072" w:rsidRDefault="00A66761"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6</w:t>
            </w:r>
          </w:p>
        </w:tc>
        <w:tc>
          <w:tcPr>
            <w:tcW w:w="588"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D96072" w:rsidRDefault="00D96072"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21</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sz w:val="15"/>
                <w:szCs w:val="15"/>
              </w:rPr>
              <w:t>临床诊断与疾病概要</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7208011B214</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7</w:t>
            </w:r>
          </w:p>
        </w:tc>
        <w:tc>
          <w:tcPr>
            <w:tcW w:w="50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7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552692" w:rsidP="00552692">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96</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56</w:t>
            </w:r>
          </w:p>
        </w:tc>
        <w:tc>
          <w:tcPr>
            <w:tcW w:w="560" w:type="dxa"/>
            <w:gridSpan w:val="2"/>
            <w:tcBorders>
              <w:top w:val="single" w:sz="8" w:space="0" w:color="000000"/>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40</w:t>
            </w:r>
          </w:p>
        </w:tc>
        <w:tc>
          <w:tcPr>
            <w:tcW w:w="67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A66761" w:rsidP="00BA2E73">
            <w:pPr>
              <w:jc w:val="center"/>
              <w:rPr>
                <w:rFonts w:ascii="宋体" w:hAnsi="宋体" w:cs="宋体"/>
                <w:b/>
                <w:bCs/>
                <w:color w:val="000000"/>
                <w:sz w:val="15"/>
                <w:szCs w:val="15"/>
              </w:rPr>
            </w:pPr>
            <w:r>
              <w:rPr>
                <w:rFonts w:ascii="宋体" w:hAnsi="宋体" w:cs="宋体" w:hint="eastAsia"/>
                <w:b/>
                <w:bCs/>
                <w:color w:val="000000"/>
                <w:sz w:val="15"/>
                <w:szCs w:val="15"/>
              </w:rPr>
              <w:t>6</w:t>
            </w: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D96072" w:rsidRDefault="00D96072"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22</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sz w:val="15"/>
                <w:szCs w:val="15"/>
              </w:rPr>
              <w:t>营养基础与食品安全</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7208011B215</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7</w:t>
            </w:r>
          </w:p>
        </w:tc>
        <w:tc>
          <w:tcPr>
            <w:tcW w:w="50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75" w:type="dxa"/>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96</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56</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40</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A66761" w:rsidP="00BA2E73">
            <w:pPr>
              <w:rPr>
                <w:rFonts w:ascii="宋体" w:hAnsi="宋体" w:cs="宋体"/>
                <w:b/>
                <w:bCs/>
                <w:color w:val="000000"/>
                <w:sz w:val="15"/>
                <w:szCs w:val="15"/>
              </w:rPr>
            </w:pPr>
            <w:r>
              <w:rPr>
                <w:rFonts w:ascii="宋体" w:hAnsi="宋体" w:cs="宋体" w:hint="eastAsia"/>
                <w:b/>
                <w:bCs/>
                <w:color w:val="000000"/>
                <w:sz w:val="15"/>
                <w:szCs w:val="15"/>
              </w:rPr>
              <w:t xml:space="preserve">  6</w:t>
            </w:r>
          </w:p>
        </w:tc>
        <w:tc>
          <w:tcPr>
            <w:tcW w:w="724" w:type="dxa"/>
            <w:gridSpan w:val="2"/>
            <w:tcBorders>
              <w:top w:val="nil"/>
              <w:left w:val="nil"/>
              <w:bottom w:val="single" w:sz="8" w:space="0" w:color="000000"/>
              <w:right w:val="single" w:sz="8" w:space="0" w:color="000000"/>
            </w:tcBorders>
            <w:vAlign w:val="bottom"/>
          </w:tcPr>
          <w:p w:rsidR="00D96072" w:rsidRDefault="00D96072" w:rsidP="00BA2E73">
            <w:pP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552692" w:rsidTr="00067FEB">
        <w:trPr>
          <w:trHeight w:val="91"/>
        </w:trPr>
        <w:tc>
          <w:tcPr>
            <w:tcW w:w="350" w:type="dxa"/>
            <w:vMerge/>
            <w:tcBorders>
              <w:top w:val="nil"/>
              <w:left w:val="single" w:sz="12" w:space="0" w:color="000000"/>
              <w:bottom w:val="nil"/>
              <w:right w:val="single" w:sz="8" w:space="0" w:color="000000"/>
            </w:tcBorders>
            <w:vAlign w:val="center"/>
          </w:tcPr>
          <w:p w:rsidR="00552692" w:rsidRDefault="0055269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552692" w:rsidRDefault="0055269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552692" w:rsidRDefault="00552692" w:rsidP="00BA2E73">
            <w:pPr>
              <w:widowControl/>
              <w:jc w:val="center"/>
              <w:textAlignment w:val="center"/>
              <w:rPr>
                <w:rFonts w:ascii="宋体" w:hAnsi="宋体" w:cs="宋体"/>
                <w:b/>
                <w:bCs/>
                <w:color w:val="000000"/>
                <w:kern w:val="0"/>
                <w:sz w:val="15"/>
                <w:szCs w:val="15"/>
              </w:rPr>
            </w:pPr>
            <w:r>
              <w:rPr>
                <w:rFonts w:ascii="宋体" w:hAnsi="宋体" w:cs="宋体" w:hint="eastAsia"/>
                <w:b/>
                <w:bCs/>
                <w:color w:val="000000"/>
                <w:kern w:val="0"/>
                <w:sz w:val="15"/>
                <w:szCs w:val="15"/>
              </w:rPr>
              <w:t>23</w:t>
            </w:r>
          </w:p>
        </w:tc>
        <w:tc>
          <w:tcPr>
            <w:tcW w:w="1303" w:type="dxa"/>
            <w:tcBorders>
              <w:top w:val="nil"/>
              <w:left w:val="nil"/>
              <w:bottom w:val="single" w:sz="8" w:space="0" w:color="000000"/>
              <w:right w:val="single" w:sz="8" w:space="0" w:color="000000"/>
            </w:tcBorders>
            <w:vAlign w:val="center"/>
          </w:tcPr>
          <w:p w:rsidR="0055269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sz w:val="15"/>
                <w:szCs w:val="15"/>
              </w:rPr>
              <w:t>特殊人群营养</w:t>
            </w:r>
          </w:p>
        </w:tc>
        <w:tc>
          <w:tcPr>
            <w:tcW w:w="1122" w:type="dxa"/>
            <w:tcBorders>
              <w:top w:val="nil"/>
              <w:left w:val="nil"/>
              <w:bottom w:val="single" w:sz="8" w:space="0" w:color="000000"/>
              <w:right w:val="single" w:sz="8" w:space="0" w:color="000000"/>
            </w:tcBorders>
            <w:vAlign w:val="center"/>
          </w:tcPr>
          <w:p w:rsidR="0055269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7208011B216</w:t>
            </w:r>
          </w:p>
        </w:tc>
        <w:tc>
          <w:tcPr>
            <w:tcW w:w="448" w:type="dxa"/>
            <w:tcBorders>
              <w:top w:val="nil"/>
              <w:left w:val="nil"/>
              <w:bottom w:val="single" w:sz="8" w:space="0" w:color="000000"/>
              <w:right w:val="single" w:sz="8" w:space="0" w:color="000000"/>
            </w:tcBorders>
            <w:vAlign w:val="center"/>
          </w:tcPr>
          <w:p w:rsidR="0055269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05" w:type="dxa"/>
            <w:tcBorders>
              <w:top w:val="nil"/>
              <w:left w:val="nil"/>
              <w:bottom w:val="single" w:sz="8" w:space="0" w:color="000000"/>
              <w:right w:val="single" w:sz="8" w:space="0" w:color="000000"/>
            </w:tcBorders>
            <w:vAlign w:val="center"/>
          </w:tcPr>
          <w:p w:rsidR="00552692" w:rsidRDefault="00552692" w:rsidP="00BA2E73">
            <w:pPr>
              <w:widowControl/>
              <w:jc w:val="center"/>
              <w:textAlignment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552692" w:rsidRDefault="00AF0BBC" w:rsidP="00BA2E73">
            <w:pPr>
              <w:rPr>
                <w:rFonts w:ascii="宋体" w:hAnsi="宋体" w:cs="宋体"/>
                <w:b/>
                <w:bCs/>
                <w:color w:val="000000"/>
                <w:sz w:val="15"/>
                <w:szCs w:val="15"/>
              </w:rPr>
            </w:pPr>
            <w:r>
              <w:rPr>
                <w:rFonts w:ascii="宋体" w:hAnsi="宋体" w:cs="宋体" w:hint="eastAsia"/>
                <w:b/>
                <w:bCs/>
                <w:color w:val="000000"/>
                <w:sz w:val="15"/>
                <w:szCs w:val="15"/>
              </w:rPr>
              <w:t>3</w:t>
            </w:r>
          </w:p>
        </w:tc>
        <w:tc>
          <w:tcPr>
            <w:tcW w:w="785" w:type="dxa"/>
            <w:tcBorders>
              <w:top w:val="nil"/>
              <w:left w:val="nil"/>
              <w:bottom w:val="single" w:sz="8" w:space="0" w:color="000000"/>
              <w:right w:val="single" w:sz="8" w:space="0" w:color="000000"/>
            </w:tcBorders>
            <w:vAlign w:val="center"/>
          </w:tcPr>
          <w:p w:rsidR="0055269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32</w:t>
            </w:r>
          </w:p>
        </w:tc>
        <w:tc>
          <w:tcPr>
            <w:tcW w:w="659" w:type="dxa"/>
            <w:tcBorders>
              <w:top w:val="nil"/>
              <w:left w:val="nil"/>
              <w:bottom w:val="single" w:sz="8" w:space="0" w:color="000000"/>
              <w:right w:val="single" w:sz="8" w:space="0" w:color="000000"/>
            </w:tcBorders>
            <w:vAlign w:val="center"/>
          </w:tcPr>
          <w:p w:rsidR="0055269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20</w:t>
            </w:r>
          </w:p>
        </w:tc>
        <w:tc>
          <w:tcPr>
            <w:tcW w:w="560" w:type="dxa"/>
            <w:gridSpan w:val="2"/>
            <w:tcBorders>
              <w:top w:val="nil"/>
              <w:left w:val="nil"/>
              <w:bottom w:val="single" w:sz="8" w:space="0" w:color="000000"/>
              <w:right w:val="single" w:sz="8" w:space="0" w:color="000000"/>
            </w:tcBorders>
            <w:vAlign w:val="center"/>
          </w:tcPr>
          <w:p w:rsidR="0055269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12</w:t>
            </w:r>
          </w:p>
        </w:tc>
        <w:tc>
          <w:tcPr>
            <w:tcW w:w="673" w:type="dxa"/>
            <w:tcBorders>
              <w:top w:val="nil"/>
              <w:left w:val="nil"/>
              <w:bottom w:val="single" w:sz="8" w:space="0" w:color="000000"/>
              <w:right w:val="single" w:sz="8" w:space="0" w:color="000000"/>
            </w:tcBorders>
            <w:vAlign w:val="bottom"/>
          </w:tcPr>
          <w:p w:rsidR="00552692" w:rsidRDefault="0055269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552692" w:rsidRDefault="00552692" w:rsidP="00BA2E73">
            <w:pPr>
              <w:widowControl/>
              <w:jc w:val="center"/>
              <w:textAlignment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552692" w:rsidRDefault="00A66761" w:rsidP="00BA2E73">
            <w:pPr>
              <w:rPr>
                <w:rFonts w:ascii="宋体" w:hAnsi="宋体" w:cs="宋体"/>
                <w:b/>
                <w:bCs/>
                <w:color w:val="000000"/>
                <w:sz w:val="15"/>
                <w:szCs w:val="15"/>
              </w:rPr>
            </w:pPr>
            <w:r>
              <w:rPr>
                <w:rFonts w:ascii="宋体" w:hAnsi="宋体" w:cs="宋体" w:hint="eastAsia"/>
                <w:b/>
                <w:bCs/>
                <w:color w:val="000000"/>
                <w:sz w:val="15"/>
                <w:szCs w:val="15"/>
              </w:rPr>
              <w:t xml:space="preserve">  2</w:t>
            </w:r>
          </w:p>
        </w:tc>
        <w:tc>
          <w:tcPr>
            <w:tcW w:w="724" w:type="dxa"/>
            <w:gridSpan w:val="2"/>
            <w:tcBorders>
              <w:top w:val="nil"/>
              <w:left w:val="nil"/>
              <w:bottom w:val="single" w:sz="8" w:space="0" w:color="000000"/>
              <w:right w:val="single" w:sz="8" w:space="0" w:color="000000"/>
            </w:tcBorders>
            <w:vAlign w:val="bottom"/>
          </w:tcPr>
          <w:p w:rsidR="00552692" w:rsidRDefault="00552692" w:rsidP="00BA2E73">
            <w:pP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552692" w:rsidRDefault="00552692"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552692" w:rsidRDefault="0055269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24</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临床营养</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7208011B217</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5</w:t>
            </w:r>
          </w:p>
        </w:tc>
        <w:tc>
          <w:tcPr>
            <w:tcW w:w="505" w:type="dxa"/>
            <w:tcBorders>
              <w:top w:val="nil"/>
              <w:left w:val="nil"/>
              <w:bottom w:val="single" w:sz="8" w:space="0" w:color="000000"/>
              <w:right w:val="single" w:sz="8" w:space="0" w:color="000000"/>
            </w:tcBorders>
            <w:vAlign w:val="bottom"/>
          </w:tcPr>
          <w:p w:rsidR="00D96072" w:rsidRDefault="00AF0BBC" w:rsidP="00BA2E73">
            <w:pPr>
              <w:jc w:val="center"/>
              <w:rPr>
                <w:rFonts w:ascii="宋体" w:hAnsi="宋体" w:cs="宋体"/>
                <w:b/>
                <w:bCs/>
                <w:color w:val="000000"/>
                <w:sz w:val="15"/>
                <w:szCs w:val="15"/>
              </w:rPr>
            </w:pPr>
            <w:r>
              <w:rPr>
                <w:rFonts w:ascii="宋体" w:hAnsi="宋体" w:cs="宋体" w:hint="eastAsia"/>
                <w:b/>
                <w:bCs/>
                <w:color w:val="000000"/>
                <w:sz w:val="15"/>
                <w:szCs w:val="15"/>
              </w:rPr>
              <w:t>4</w:t>
            </w:r>
          </w:p>
        </w:tc>
        <w:tc>
          <w:tcPr>
            <w:tcW w:w="57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64</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44</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20</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A66761" w:rsidP="00BA2E73">
            <w:pPr>
              <w:rPr>
                <w:rFonts w:ascii="宋体" w:hAnsi="宋体" w:cs="宋体"/>
                <w:b/>
                <w:bCs/>
                <w:color w:val="000000"/>
                <w:sz w:val="15"/>
                <w:szCs w:val="15"/>
              </w:rPr>
            </w:pPr>
            <w:r>
              <w:rPr>
                <w:rFonts w:ascii="宋体" w:hAnsi="宋体" w:cs="宋体" w:hint="eastAsia"/>
                <w:b/>
                <w:bCs/>
                <w:color w:val="000000"/>
                <w:sz w:val="15"/>
                <w:szCs w:val="15"/>
              </w:rPr>
              <w:t>4</w:t>
            </w:r>
          </w:p>
        </w:tc>
        <w:tc>
          <w:tcPr>
            <w:tcW w:w="547" w:type="dxa"/>
            <w:tcBorders>
              <w:top w:val="nil"/>
              <w:left w:val="nil"/>
              <w:bottom w:val="single" w:sz="8" w:space="0" w:color="000000"/>
              <w:right w:val="nil"/>
            </w:tcBorders>
            <w:vAlign w:val="bottom"/>
          </w:tcPr>
          <w:p w:rsidR="00D96072" w:rsidRDefault="00D96072"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25</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公共营养</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7208011B218</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0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AF0BBC" w:rsidP="00BA2E73">
            <w:pPr>
              <w:jc w:val="center"/>
              <w:rPr>
                <w:rFonts w:ascii="宋体" w:hAnsi="宋体" w:cs="宋体"/>
                <w:b/>
                <w:bCs/>
                <w:color w:val="000000"/>
                <w:sz w:val="15"/>
                <w:szCs w:val="15"/>
              </w:rPr>
            </w:pPr>
            <w:r>
              <w:rPr>
                <w:rFonts w:ascii="宋体" w:hAnsi="宋体" w:cs="宋体" w:hint="eastAsia"/>
                <w:b/>
                <w:bCs/>
                <w:color w:val="000000"/>
                <w:sz w:val="15"/>
                <w:szCs w:val="15"/>
              </w:rPr>
              <w:t>3</w:t>
            </w:r>
          </w:p>
        </w:tc>
        <w:tc>
          <w:tcPr>
            <w:tcW w:w="785" w:type="dxa"/>
            <w:tcBorders>
              <w:top w:val="nil"/>
              <w:left w:val="nil"/>
              <w:bottom w:val="single" w:sz="8" w:space="0" w:color="000000"/>
              <w:right w:val="single" w:sz="8" w:space="0" w:color="000000"/>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48</w:t>
            </w:r>
          </w:p>
        </w:tc>
        <w:tc>
          <w:tcPr>
            <w:tcW w:w="659" w:type="dxa"/>
            <w:tcBorders>
              <w:top w:val="nil"/>
              <w:left w:val="nil"/>
              <w:bottom w:val="nil"/>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32</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16</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noWrap/>
            <w:vAlign w:val="bottom"/>
          </w:tcPr>
          <w:p w:rsidR="00D96072" w:rsidRDefault="00D96072" w:rsidP="00BA2E73">
            <w:pPr>
              <w:widowControl/>
              <w:jc w:val="center"/>
              <w:textAlignment w:val="bottom"/>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A66761"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w:t>
            </w: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26</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营养软件实用技术</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7208011B219</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0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w:t>
            </w:r>
          </w:p>
        </w:tc>
        <w:tc>
          <w:tcPr>
            <w:tcW w:w="575"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nil"/>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48</w:t>
            </w:r>
          </w:p>
        </w:tc>
        <w:tc>
          <w:tcPr>
            <w:tcW w:w="659" w:type="dxa"/>
            <w:tcBorders>
              <w:top w:val="single" w:sz="8" w:space="0" w:color="000000"/>
              <w:left w:val="single" w:sz="8" w:space="0" w:color="000000"/>
              <w:bottom w:val="single" w:sz="8" w:space="0" w:color="000000"/>
              <w:right w:val="single" w:sz="8" w:space="0" w:color="000000"/>
            </w:tcBorders>
            <w:noWrap/>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32</w:t>
            </w:r>
          </w:p>
        </w:tc>
        <w:tc>
          <w:tcPr>
            <w:tcW w:w="560" w:type="dxa"/>
            <w:gridSpan w:val="2"/>
            <w:tcBorders>
              <w:top w:val="nil"/>
              <w:left w:val="nil"/>
              <w:bottom w:val="nil"/>
              <w:right w:val="nil"/>
            </w:tcBorders>
            <w:noWrap/>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16</w:t>
            </w:r>
          </w:p>
        </w:tc>
        <w:tc>
          <w:tcPr>
            <w:tcW w:w="673" w:type="dxa"/>
            <w:tcBorders>
              <w:top w:val="nil"/>
              <w:left w:val="single" w:sz="8" w:space="0" w:color="000000"/>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noWrap/>
            <w:vAlign w:val="bottom"/>
          </w:tcPr>
          <w:p w:rsidR="00D96072" w:rsidRDefault="00D96072" w:rsidP="00BA2E73">
            <w:pPr>
              <w:widowControl/>
              <w:jc w:val="center"/>
              <w:textAlignment w:val="bottom"/>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D96072" w:rsidRDefault="00A66761"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w:t>
            </w:r>
            <w:r w:rsidR="00D96072">
              <w:rPr>
                <w:rFonts w:ascii="宋体" w:hAnsi="宋体" w:cs="宋体" w:hint="eastAsia"/>
                <w:b/>
                <w:bCs/>
                <w:color w:val="000000"/>
                <w:kern w:val="0"/>
                <w:sz w:val="15"/>
                <w:szCs w:val="15"/>
              </w:rPr>
              <w:t xml:space="preserve"> </w:t>
            </w:r>
          </w:p>
        </w:tc>
        <w:tc>
          <w:tcPr>
            <w:tcW w:w="547" w:type="dxa"/>
            <w:tcBorders>
              <w:top w:val="nil"/>
              <w:left w:val="nil"/>
              <w:bottom w:val="single" w:sz="8" w:space="0" w:color="000000"/>
              <w:right w:val="nil"/>
            </w:tcBorders>
            <w:vAlign w:val="bottom"/>
          </w:tcPr>
          <w:p w:rsidR="00D96072" w:rsidRDefault="00D96072"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27</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中医食疗药膳</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7208011B220</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0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AF0BBC" w:rsidP="00BA2E73">
            <w:pPr>
              <w:jc w:val="center"/>
              <w:rPr>
                <w:rFonts w:ascii="宋体" w:hAnsi="宋体" w:cs="宋体"/>
                <w:b/>
                <w:bCs/>
                <w:color w:val="000000"/>
                <w:sz w:val="15"/>
                <w:szCs w:val="15"/>
              </w:rPr>
            </w:pPr>
            <w:r>
              <w:rPr>
                <w:rFonts w:ascii="宋体" w:hAnsi="宋体" w:cs="宋体" w:hint="eastAsia"/>
                <w:b/>
                <w:bCs/>
                <w:color w:val="000000"/>
                <w:sz w:val="15"/>
                <w:szCs w:val="15"/>
              </w:rPr>
              <w:t>3</w:t>
            </w:r>
          </w:p>
        </w:tc>
        <w:tc>
          <w:tcPr>
            <w:tcW w:w="785" w:type="dxa"/>
            <w:tcBorders>
              <w:top w:val="nil"/>
              <w:left w:val="nil"/>
              <w:bottom w:val="single" w:sz="8" w:space="0" w:color="000000"/>
              <w:right w:val="single" w:sz="8" w:space="0" w:color="000000"/>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48</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32</w:t>
            </w:r>
          </w:p>
        </w:tc>
        <w:tc>
          <w:tcPr>
            <w:tcW w:w="560" w:type="dxa"/>
            <w:gridSpan w:val="2"/>
            <w:tcBorders>
              <w:top w:val="single" w:sz="8" w:space="0" w:color="000000"/>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16</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A66761"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w:t>
            </w:r>
          </w:p>
        </w:tc>
        <w:tc>
          <w:tcPr>
            <w:tcW w:w="724" w:type="dxa"/>
            <w:gridSpan w:val="2"/>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28</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健康管理</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7208011B221</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6</w:t>
            </w:r>
          </w:p>
        </w:tc>
        <w:tc>
          <w:tcPr>
            <w:tcW w:w="50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w:t>
            </w:r>
          </w:p>
        </w:tc>
        <w:tc>
          <w:tcPr>
            <w:tcW w:w="575"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552692"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80</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56</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24</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D96072" w:rsidP="00BA2E73">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 xml:space="preserve"> </w:t>
            </w:r>
            <w:r w:rsidR="00067FEB">
              <w:rPr>
                <w:rFonts w:ascii="宋体" w:hAnsi="宋体" w:cs="宋体" w:hint="eastAsia"/>
                <w:b/>
                <w:bCs/>
                <w:color w:val="000000"/>
                <w:kern w:val="0"/>
                <w:sz w:val="15"/>
                <w:szCs w:val="15"/>
              </w:rPr>
              <w:t>4/6</w:t>
            </w: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29</w:t>
            </w:r>
          </w:p>
        </w:tc>
        <w:tc>
          <w:tcPr>
            <w:tcW w:w="1303" w:type="dxa"/>
            <w:tcBorders>
              <w:top w:val="nil"/>
              <w:left w:val="nil"/>
              <w:bottom w:val="single" w:sz="8" w:space="0" w:color="000000"/>
              <w:right w:val="single" w:sz="8" w:space="0" w:color="000000"/>
            </w:tcBorders>
            <w:vAlign w:val="center"/>
          </w:tcPr>
          <w:p w:rsidR="00D96072" w:rsidRDefault="0055269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营养配餐与设计</w:t>
            </w:r>
          </w:p>
        </w:tc>
        <w:tc>
          <w:tcPr>
            <w:tcW w:w="1122"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sidRPr="00AF0BBC">
              <w:rPr>
                <w:rFonts w:ascii="宋体" w:hAnsi="宋体" w:cs="宋体"/>
                <w:b/>
                <w:bCs/>
                <w:color w:val="000000"/>
                <w:sz w:val="15"/>
                <w:szCs w:val="15"/>
              </w:rPr>
              <w:t>7208011B111</w:t>
            </w: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w:t>
            </w:r>
          </w:p>
        </w:tc>
        <w:tc>
          <w:tcPr>
            <w:tcW w:w="50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AF0BBC" w:rsidP="00BA2E73">
            <w:pPr>
              <w:jc w:val="center"/>
              <w:rPr>
                <w:rFonts w:ascii="宋体" w:hAnsi="宋体" w:cs="宋体"/>
                <w:b/>
                <w:bCs/>
                <w:color w:val="000000"/>
                <w:sz w:val="15"/>
                <w:szCs w:val="15"/>
              </w:rPr>
            </w:pPr>
            <w:r>
              <w:rPr>
                <w:rFonts w:ascii="宋体" w:hAnsi="宋体" w:cs="宋体" w:hint="eastAsia"/>
                <w:b/>
                <w:bCs/>
                <w:color w:val="000000"/>
                <w:sz w:val="15"/>
                <w:szCs w:val="15"/>
              </w:rPr>
              <w:t>4</w:t>
            </w:r>
          </w:p>
        </w:tc>
        <w:tc>
          <w:tcPr>
            <w:tcW w:w="78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32</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20</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12</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D96072" w:rsidP="00BA2E73">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 xml:space="preserve"> </w:t>
            </w:r>
            <w:r w:rsidR="00067FEB">
              <w:rPr>
                <w:rFonts w:ascii="宋体" w:hAnsi="宋体" w:cs="宋体" w:hint="eastAsia"/>
                <w:b/>
                <w:bCs/>
                <w:color w:val="000000"/>
                <w:kern w:val="0"/>
                <w:sz w:val="15"/>
                <w:szCs w:val="15"/>
              </w:rPr>
              <w:t>2</w:t>
            </w: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single" w:sz="4" w:space="0" w:color="auto"/>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1303" w:type="dxa"/>
            <w:tcBorders>
              <w:top w:val="nil"/>
              <w:left w:val="nil"/>
              <w:bottom w:val="single" w:sz="8" w:space="0" w:color="000000"/>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48"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47</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640</w:t>
            </w:r>
          </w:p>
        </w:tc>
        <w:tc>
          <w:tcPr>
            <w:tcW w:w="659" w:type="dxa"/>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404</w:t>
            </w:r>
          </w:p>
        </w:tc>
        <w:tc>
          <w:tcPr>
            <w:tcW w:w="560" w:type="dxa"/>
            <w:gridSpan w:val="2"/>
            <w:tcBorders>
              <w:top w:val="nil"/>
              <w:left w:val="nil"/>
              <w:bottom w:val="single" w:sz="8" w:space="0" w:color="000000"/>
              <w:right w:val="single" w:sz="8" w:space="0" w:color="000000"/>
            </w:tcBorders>
            <w:vAlign w:val="center"/>
          </w:tcPr>
          <w:p w:rsidR="00D96072" w:rsidRDefault="00AF0BBC"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236</w:t>
            </w:r>
          </w:p>
        </w:tc>
        <w:tc>
          <w:tcPr>
            <w:tcW w:w="673" w:type="dxa"/>
            <w:tcBorders>
              <w:top w:val="nil"/>
              <w:left w:val="nil"/>
              <w:bottom w:val="single" w:sz="8" w:space="0" w:color="000000"/>
              <w:right w:val="single" w:sz="8" w:space="0" w:color="000000"/>
            </w:tcBorders>
            <w:vAlign w:val="center"/>
          </w:tcPr>
          <w:p w:rsidR="00D96072" w:rsidRDefault="00067FEB" w:rsidP="00BA2E73">
            <w:pPr>
              <w:widowControl/>
              <w:jc w:val="center"/>
              <w:textAlignment w:val="bottom"/>
              <w:rPr>
                <w:rFonts w:ascii="宋体" w:hAnsi="宋体" w:cs="宋体"/>
                <w:b/>
                <w:bCs/>
                <w:color w:val="000000"/>
                <w:sz w:val="15"/>
                <w:szCs w:val="15"/>
              </w:rPr>
            </w:pPr>
            <w:r>
              <w:rPr>
                <w:rFonts w:ascii="宋体" w:hAnsi="宋体" w:cs="宋体" w:hint="eastAsia"/>
                <w:b/>
                <w:bCs/>
                <w:color w:val="000000"/>
                <w:sz w:val="15"/>
                <w:szCs w:val="15"/>
              </w:rPr>
              <w:t>6</w:t>
            </w:r>
          </w:p>
        </w:tc>
        <w:tc>
          <w:tcPr>
            <w:tcW w:w="588" w:type="dxa"/>
            <w:tcBorders>
              <w:top w:val="nil"/>
              <w:left w:val="nil"/>
              <w:bottom w:val="single" w:sz="8" w:space="0" w:color="000000"/>
              <w:right w:val="single" w:sz="8" w:space="0" w:color="000000"/>
            </w:tcBorders>
            <w:vAlign w:val="center"/>
          </w:tcPr>
          <w:p w:rsidR="00D96072" w:rsidRDefault="00067FEB" w:rsidP="00BA2E73">
            <w:pPr>
              <w:widowControl/>
              <w:jc w:val="center"/>
              <w:textAlignment w:val="bottom"/>
              <w:rPr>
                <w:rFonts w:ascii="宋体" w:hAnsi="宋体" w:cs="宋体"/>
                <w:b/>
                <w:bCs/>
                <w:color w:val="000000"/>
                <w:sz w:val="15"/>
                <w:szCs w:val="15"/>
              </w:rPr>
            </w:pPr>
            <w:r>
              <w:rPr>
                <w:rFonts w:ascii="宋体" w:hAnsi="宋体" w:cs="宋体" w:hint="eastAsia"/>
                <w:b/>
                <w:bCs/>
                <w:color w:val="000000"/>
                <w:sz w:val="15"/>
                <w:szCs w:val="15"/>
              </w:rPr>
              <w:t>0</w:t>
            </w:r>
          </w:p>
        </w:tc>
        <w:tc>
          <w:tcPr>
            <w:tcW w:w="567" w:type="dxa"/>
            <w:tcBorders>
              <w:top w:val="nil"/>
              <w:left w:val="nil"/>
              <w:bottom w:val="single" w:sz="8" w:space="0" w:color="000000"/>
              <w:right w:val="single" w:sz="8" w:space="0" w:color="000000"/>
            </w:tcBorders>
            <w:noWrap/>
            <w:vAlign w:val="center"/>
          </w:tcPr>
          <w:p w:rsidR="00D96072" w:rsidRDefault="00067FEB" w:rsidP="00BA2E73">
            <w:pPr>
              <w:widowControl/>
              <w:jc w:val="center"/>
              <w:textAlignment w:val="bottom"/>
              <w:rPr>
                <w:rFonts w:ascii="宋体" w:hAnsi="宋体" w:cs="宋体"/>
                <w:b/>
                <w:bCs/>
                <w:color w:val="000000"/>
                <w:sz w:val="15"/>
                <w:szCs w:val="15"/>
              </w:rPr>
            </w:pPr>
            <w:r>
              <w:rPr>
                <w:rFonts w:ascii="宋体" w:hAnsi="宋体" w:cs="宋体" w:hint="eastAsia"/>
                <w:b/>
                <w:bCs/>
                <w:color w:val="000000"/>
                <w:sz w:val="15"/>
                <w:szCs w:val="15"/>
              </w:rPr>
              <w:t>20</w:t>
            </w:r>
          </w:p>
        </w:tc>
        <w:tc>
          <w:tcPr>
            <w:tcW w:w="724" w:type="dxa"/>
            <w:gridSpan w:val="2"/>
            <w:tcBorders>
              <w:top w:val="nil"/>
              <w:left w:val="nil"/>
              <w:bottom w:val="single" w:sz="8" w:space="0" w:color="000000"/>
              <w:right w:val="single" w:sz="8" w:space="0" w:color="000000"/>
            </w:tcBorders>
            <w:vAlign w:val="center"/>
          </w:tcPr>
          <w:p w:rsidR="00D96072" w:rsidRDefault="00067FEB" w:rsidP="00BA2E73">
            <w:pPr>
              <w:jc w:val="center"/>
              <w:rPr>
                <w:rFonts w:ascii="宋体" w:hAnsi="宋体" w:cs="宋体"/>
                <w:b/>
                <w:bCs/>
                <w:color w:val="000000"/>
                <w:sz w:val="15"/>
                <w:szCs w:val="15"/>
              </w:rPr>
            </w:pPr>
            <w:r>
              <w:rPr>
                <w:rFonts w:ascii="宋体" w:hAnsi="宋体" w:cs="宋体" w:hint="eastAsia"/>
                <w:b/>
                <w:bCs/>
                <w:color w:val="000000"/>
                <w:sz w:val="15"/>
                <w:szCs w:val="15"/>
              </w:rPr>
              <w:t>14/16</w:t>
            </w: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val="restart"/>
            <w:tcBorders>
              <w:top w:val="single" w:sz="4" w:space="0" w:color="auto"/>
              <w:left w:val="nil"/>
              <w:bottom w:val="single" w:sz="8" w:space="0" w:color="000000"/>
              <w:right w:val="single" w:sz="8" w:space="0" w:color="000000"/>
            </w:tcBorders>
            <w:vAlign w:val="center"/>
          </w:tcPr>
          <w:p w:rsidR="00D96072" w:rsidRDefault="00D96072"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专业选修课</w:t>
            </w:r>
          </w:p>
        </w:tc>
        <w:tc>
          <w:tcPr>
            <w:tcW w:w="463" w:type="dxa"/>
            <w:tcBorders>
              <w:top w:val="nil"/>
              <w:left w:val="nil"/>
              <w:bottom w:val="single" w:sz="8" w:space="0" w:color="000000"/>
              <w:right w:val="single" w:sz="8" w:space="0" w:color="000000"/>
            </w:tcBorders>
            <w:vAlign w:val="center"/>
          </w:tcPr>
          <w:p w:rsidR="00D96072" w:rsidRDefault="00D96072" w:rsidP="00AF0BBC">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w:t>
            </w:r>
            <w:r w:rsidR="00AF0BBC">
              <w:rPr>
                <w:rFonts w:ascii="宋体" w:hAnsi="宋体" w:cs="宋体" w:hint="eastAsia"/>
                <w:b/>
                <w:bCs/>
                <w:color w:val="000000"/>
                <w:kern w:val="0"/>
                <w:sz w:val="15"/>
                <w:szCs w:val="15"/>
              </w:rPr>
              <w:t>0</w:t>
            </w:r>
          </w:p>
        </w:tc>
        <w:tc>
          <w:tcPr>
            <w:tcW w:w="1303" w:type="dxa"/>
            <w:tcBorders>
              <w:top w:val="nil"/>
              <w:left w:val="nil"/>
              <w:bottom w:val="single" w:sz="8" w:space="0" w:color="000000"/>
              <w:right w:val="single" w:sz="8" w:space="0" w:color="000000"/>
            </w:tcBorders>
            <w:vAlign w:val="center"/>
          </w:tcPr>
          <w:p w:rsidR="00D96072" w:rsidRDefault="00BA2E73" w:rsidP="00BA2E73">
            <w:pPr>
              <w:widowControl/>
              <w:textAlignment w:val="center"/>
              <w:rPr>
                <w:rFonts w:ascii="宋体" w:hAnsi="宋体" w:cs="宋体"/>
                <w:b/>
                <w:bCs/>
                <w:color w:val="000000"/>
                <w:sz w:val="15"/>
                <w:szCs w:val="15"/>
              </w:rPr>
            </w:pPr>
            <w:r w:rsidRPr="00BA2E73">
              <w:rPr>
                <w:rFonts w:ascii="宋体" w:hAnsi="宋体" w:cs="宋体" w:hint="eastAsia"/>
                <w:b/>
                <w:bCs/>
                <w:color w:val="000000"/>
                <w:sz w:val="15"/>
                <w:szCs w:val="15"/>
              </w:rPr>
              <w:t>保健食品概要</w:t>
            </w:r>
          </w:p>
        </w:tc>
        <w:tc>
          <w:tcPr>
            <w:tcW w:w="1122"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sidRPr="00BA2E73">
              <w:rPr>
                <w:rFonts w:ascii="宋体" w:hAnsi="宋体" w:cs="宋体"/>
                <w:b/>
                <w:bCs/>
                <w:color w:val="000000"/>
                <w:sz w:val="15"/>
                <w:szCs w:val="15"/>
              </w:rPr>
              <w:t>7208012B226</w:t>
            </w:r>
          </w:p>
        </w:tc>
        <w:tc>
          <w:tcPr>
            <w:tcW w:w="44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w:t>
            </w:r>
          </w:p>
        </w:tc>
        <w:tc>
          <w:tcPr>
            <w:tcW w:w="78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16</w:t>
            </w:r>
          </w:p>
        </w:tc>
        <w:tc>
          <w:tcPr>
            <w:tcW w:w="659"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10</w:t>
            </w:r>
          </w:p>
        </w:tc>
        <w:tc>
          <w:tcPr>
            <w:tcW w:w="560" w:type="dxa"/>
            <w:gridSpan w:val="2"/>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6</w:t>
            </w:r>
          </w:p>
        </w:tc>
        <w:tc>
          <w:tcPr>
            <w:tcW w:w="673"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D96072" w:rsidRDefault="00BA2E73" w:rsidP="00BA2E73">
            <w:pPr>
              <w:jc w:val="center"/>
              <w:rPr>
                <w:rFonts w:ascii="宋体" w:hAnsi="宋体" w:cs="宋体"/>
                <w:b/>
                <w:bCs/>
                <w:color w:val="000000"/>
                <w:sz w:val="15"/>
                <w:szCs w:val="15"/>
              </w:rPr>
            </w:pPr>
            <w:r>
              <w:rPr>
                <w:rFonts w:ascii="宋体" w:hAnsi="宋体" w:cs="宋体" w:hint="eastAsia"/>
                <w:b/>
                <w:bCs/>
                <w:color w:val="000000"/>
                <w:sz w:val="15"/>
                <w:szCs w:val="15"/>
              </w:rPr>
              <w:t>/2</w:t>
            </w:r>
          </w:p>
        </w:tc>
        <w:tc>
          <w:tcPr>
            <w:tcW w:w="567" w:type="dxa"/>
            <w:tcBorders>
              <w:top w:val="nil"/>
              <w:left w:val="nil"/>
              <w:bottom w:val="single" w:sz="8" w:space="0" w:color="000000"/>
              <w:right w:val="single" w:sz="8" w:space="0" w:color="000000"/>
            </w:tcBorders>
            <w:noWrap/>
            <w:vAlign w:val="center"/>
          </w:tcPr>
          <w:p w:rsidR="00D96072" w:rsidRDefault="00D96072"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463" w:type="dxa"/>
            <w:tcBorders>
              <w:top w:val="nil"/>
              <w:left w:val="nil"/>
              <w:bottom w:val="single" w:sz="8" w:space="0" w:color="000000"/>
              <w:right w:val="single" w:sz="8" w:space="0" w:color="000000"/>
            </w:tcBorders>
            <w:vAlign w:val="center"/>
          </w:tcPr>
          <w:p w:rsidR="00D96072" w:rsidRDefault="00D96072" w:rsidP="00AF0BBC">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w:t>
            </w:r>
            <w:r w:rsidR="00AF0BBC">
              <w:rPr>
                <w:rFonts w:ascii="宋体" w:hAnsi="宋体" w:cs="宋体" w:hint="eastAsia"/>
                <w:b/>
                <w:bCs/>
                <w:color w:val="000000"/>
                <w:kern w:val="0"/>
                <w:sz w:val="15"/>
                <w:szCs w:val="15"/>
              </w:rPr>
              <w:t>1</w:t>
            </w:r>
          </w:p>
        </w:tc>
        <w:tc>
          <w:tcPr>
            <w:tcW w:w="1303" w:type="dxa"/>
            <w:tcBorders>
              <w:top w:val="nil"/>
              <w:left w:val="nil"/>
              <w:bottom w:val="single" w:sz="8" w:space="0" w:color="000000"/>
              <w:right w:val="single" w:sz="8" w:space="0" w:color="000000"/>
            </w:tcBorders>
            <w:vAlign w:val="center"/>
          </w:tcPr>
          <w:p w:rsidR="00D96072" w:rsidRDefault="00BA2E73" w:rsidP="00BA2E73">
            <w:pPr>
              <w:widowControl/>
              <w:jc w:val="left"/>
              <w:textAlignment w:val="center"/>
              <w:rPr>
                <w:rFonts w:ascii="宋体" w:hAnsi="宋体" w:cs="宋体"/>
                <w:b/>
                <w:bCs/>
                <w:color w:val="000000"/>
                <w:sz w:val="15"/>
                <w:szCs w:val="15"/>
              </w:rPr>
            </w:pPr>
            <w:r w:rsidRPr="00BA2E73">
              <w:rPr>
                <w:rFonts w:ascii="宋体" w:hAnsi="宋体" w:cs="宋体" w:hint="eastAsia"/>
                <w:b/>
                <w:bCs/>
                <w:color w:val="000000"/>
                <w:sz w:val="15"/>
                <w:szCs w:val="15"/>
              </w:rPr>
              <w:t>营养与食品卫生法律法规</w:t>
            </w:r>
          </w:p>
        </w:tc>
        <w:tc>
          <w:tcPr>
            <w:tcW w:w="1122"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sidRPr="00BA2E73">
              <w:rPr>
                <w:rFonts w:ascii="宋体" w:hAnsi="宋体" w:cs="宋体"/>
                <w:b/>
                <w:bCs/>
                <w:color w:val="000000"/>
                <w:sz w:val="15"/>
                <w:szCs w:val="15"/>
              </w:rPr>
              <w:t>7208012B227</w:t>
            </w:r>
          </w:p>
        </w:tc>
        <w:tc>
          <w:tcPr>
            <w:tcW w:w="44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w:t>
            </w:r>
          </w:p>
        </w:tc>
        <w:tc>
          <w:tcPr>
            <w:tcW w:w="78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18</w:t>
            </w:r>
          </w:p>
        </w:tc>
        <w:tc>
          <w:tcPr>
            <w:tcW w:w="659"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12</w:t>
            </w:r>
          </w:p>
        </w:tc>
        <w:tc>
          <w:tcPr>
            <w:tcW w:w="560" w:type="dxa"/>
            <w:gridSpan w:val="2"/>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6</w:t>
            </w:r>
          </w:p>
        </w:tc>
        <w:tc>
          <w:tcPr>
            <w:tcW w:w="673" w:type="dxa"/>
            <w:tcBorders>
              <w:top w:val="nil"/>
              <w:left w:val="nil"/>
              <w:bottom w:val="single" w:sz="8" w:space="0" w:color="000000"/>
              <w:right w:val="single" w:sz="8" w:space="0" w:color="000000"/>
            </w:tcBorders>
            <w:vAlign w:val="bottom"/>
          </w:tcPr>
          <w:p w:rsidR="00D96072" w:rsidRDefault="00D96072" w:rsidP="00BA2E73">
            <w:pP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w:t>
            </w:r>
          </w:p>
        </w:tc>
        <w:tc>
          <w:tcPr>
            <w:tcW w:w="567" w:type="dxa"/>
            <w:tcBorders>
              <w:top w:val="nil"/>
              <w:left w:val="nil"/>
              <w:bottom w:val="single" w:sz="8" w:space="0" w:color="000000"/>
              <w:right w:val="single" w:sz="8" w:space="0" w:color="000000"/>
            </w:tcBorders>
            <w:noWrap/>
            <w:vAlign w:val="center"/>
          </w:tcPr>
          <w:p w:rsidR="00D96072" w:rsidRDefault="00D96072" w:rsidP="00BA2E73">
            <w:pPr>
              <w:jc w:val="cente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350" w:type="dxa"/>
            <w:vMerge/>
            <w:tcBorders>
              <w:top w:val="nil"/>
              <w:left w:val="single" w:sz="12" w:space="0" w:color="000000"/>
              <w:bottom w:val="nil"/>
              <w:right w:val="single" w:sz="8" w:space="0" w:color="000000"/>
            </w:tcBorders>
            <w:vAlign w:val="center"/>
          </w:tcPr>
          <w:p w:rsidR="00D96072" w:rsidRDefault="00D96072" w:rsidP="00BA2E73">
            <w:pPr>
              <w:rPr>
                <w:rFonts w:ascii="宋体" w:hAnsi="宋体" w:cs="宋体"/>
                <w:b/>
                <w:bCs/>
                <w:color w:val="000000"/>
                <w:sz w:val="15"/>
                <w:szCs w:val="15"/>
              </w:rPr>
            </w:pPr>
          </w:p>
        </w:tc>
        <w:tc>
          <w:tcPr>
            <w:tcW w:w="407" w:type="dxa"/>
            <w:vMerge/>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1766"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小计</w:t>
            </w:r>
          </w:p>
        </w:tc>
        <w:tc>
          <w:tcPr>
            <w:tcW w:w="1122"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4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34</w:t>
            </w:r>
          </w:p>
        </w:tc>
        <w:tc>
          <w:tcPr>
            <w:tcW w:w="659"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22</w:t>
            </w:r>
          </w:p>
        </w:tc>
        <w:tc>
          <w:tcPr>
            <w:tcW w:w="560" w:type="dxa"/>
            <w:gridSpan w:val="2"/>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12</w:t>
            </w:r>
          </w:p>
        </w:tc>
        <w:tc>
          <w:tcPr>
            <w:tcW w:w="673"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0</w:t>
            </w:r>
          </w:p>
        </w:tc>
        <w:tc>
          <w:tcPr>
            <w:tcW w:w="58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2</w:t>
            </w:r>
          </w:p>
        </w:tc>
        <w:tc>
          <w:tcPr>
            <w:tcW w:w="567"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sz w:val="15"/>
                <w:szCs w:val="15"/>
              </w:rPr>
              <w:t>0</w:t>
            </w:r>
          </w:p>
        </w:tc>
        <w:tc>
          <w:tcPr>
            <w:tcW w:w="724"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r w:rsidR="00BA2E73">
              <w:rPr>
                <w:rFonts w:ascii="宋体" w:hAnsi="宋体" w:cs="宋体" w:hint="eastAsia"/>
                <w:b/>
                <w:bCs/>
                <w:color w:val="000000"/>
                <w:kern w:val="0"/>
                <w:sz w:val="15"/>
                <w:szCs w:val="15"/>
              </w:rPr>
              <w:t>0</w:t>
            </w: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4F1305">
        <w:trPr>
          <w:trHeight w:val="474"/>
        </w:trPr>
        <w:tc>
          <w:tcPr>
            <w:tcW w:w="3645" w:type="dxa"/>
            <w:gridSpan w:val="5"/>
            <w:tcBorders>
              <w:top w:val="nil"/>
              <w:left w:val="single" w:sz="12" w:space="0" w:color="000000"/>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合计</w:t>
            </w:r>
          </w:p>
        </w:tc>
        <w:tc>
          <w:tcPr>
            <w:tcW w:w="448"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96</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D96072" w:rsidP="00BA2E73">
            <w:pPr>
              <w:jc w:val="center"/>
              <w:rPr>
                <w:rFonts w:ascii="Times New Roman" w:hAnsi="Times New Roman"/>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15</w:t>
            </w:r>
            <w:r w:rsidR="00112B31">
              <w:rPr>
                <w:rFonts w:ascii="宋体" w:hAnsi="宋体" w:cs="宋体" w:hint="eastAsia"/>
                <w:b/>
                <w:bCs/>
                <w:color w:val="000000"/>
                <w:kern w:val="0"/>
                <w:sz w:val="15"/>
                <w:szCs w:val="15"/>
              </w:rPr>
              <w:t>24</w:t>
            </w:r>
          </w:p>
        </w:tc>
        <w:tc>
          <w:tcPr>
            <w:tcW w:w="659" w:type="dxa"/>
            <w:tcBorders>
              <w:top w:val="nil"/>
              <w:left w:val="nil"/>
              <w:bottom w:val="single" w:sz="8" w:space="0" w:color="000000"/>
              <w:right w:val="single" w:sz="8" w:space="0" w:color="000000"/>
            </w:tcBorders>
            <w:vAlign w:val="center"/>
          </w:tcPr>
          <w:p w:rsidR="00D96072" w:rsidRDefault="00BA2E73" w:rsidP="00112B31">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9</w:t>
            </w:r>
            <w:r w:rsidR="00112B31">
              <w:rPr>
                <w:rFonts w:ascii="宋体" w:hAnsi="宋体" w:cs="宋体" w:hint="eastAsia"/>
                <w:b/>
                <w:bCs/>
                <w:color w:val="000000"/>
                <w:kern w:val="0"/>
                <w:sz w:val="15"/>
                <w:szCs w:val="15"/>
              </w:rPr>
              <w:t>70</w:t>
            </w:r>
          </w:p>
        </w:tc>
        <w:tc>
          <w:tcPr>
            <w:tcW w:w="560" w:type="dxa"/>
            <w:gridSpan w:val="2"/>
            <w:tcBorders>
              <w:top w:val="nil"/>
              <w:left w:val="nil"/>
              <w:bottom w:val="single" w:sz="8" w:space="0" w:color="000000"/>
              <w:right w:val="single" w:sz="8" w:space="0" w:color="000000"/>
            </w:tcBorders>
            <w:vAlign w:val="center"/>
          </w:tcPr>
          <w:p w:rsidR="00D96072" w:rsidRDefault="00BA2E73"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554</w:t>
            </w:r>
          </w:p>
        </w:tc>
        <w:tc>
          <w:tcPr>
            <w:tcW w:w="673" w:type="dxa"/>
            <w:tcBorders>
              <w:top w:val="nil"/>
              <w:left w:val="nil"/>
              <w:bottom w:val="single" w:sz="8" w:space="0" w:color="000000"/>
              <w:right w:val="single" w:sz="8" w:space="0" w:color="000000"/>
            </w:tcBorders>
            <w:vAlign w:val="bottom"/>
          </w:tcPr>
          <w:p w:rsidR="00D96072" w:rsidRDefault="00D96072" w:rsidP="004F1305">
            <w:pP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bottom"/>
          </w:tcPr>
          <w:p w:rsidR="00D96072" w:rsidRDefault="00D96072" w:rsidP="00BA2E73">
            <w:pP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D96072" w:rsidTr="00067FEB">
        <w:trPr>
          <w:trHeight w:val="91"/>
        </w:trPr>
        <w:tc>
          <w:tcPr>
            <w:tcW w:w="2523" w:type="dxa"/>
            <w:gridSpan w:val="4"/>
            <w:tcBorders>
              <w:top w:val="nil"/>
              <w:left w:val="single" w:sz="12" w:space="0" w:color="000000"/>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毕业实习（生产实践）板块</w:t>
            </w:r>
          </w:p>
        </w:tc>
        <w:tc>
          <w:tcPr>
            <w:tcW w:w="1122" w:type="dxa"/>
            <w:tcBorders>
              <w:top w:val="nil"/>
              <w:left w:val="nil"/>
              <w:bottom w:val="single" w:sz="8" w:space="0" w:color="000000"/>
              <w:right w:val="single" w:sz="8" w:space="0" w:color="000000"/>
            </w:tcBorders>
            <w:vAlign w:val="center"/>
          </w:tcPr>
          <w:p w:rsidR="00D96072" w:rsidRDefault="00484BFE"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7202011C236</w:t>
            </w:r>
          </w:p>
        </w:tc>
        <w:tc>
          <w:tcPr>
            <w:tcW w:w="44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40</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D96072" w:rsidP="00BA2E73">
            <w:pPr>
              <w:jc w:val="center"/>
              <w:rPr>
                <w:rFonts w:ascii="Times New Roman" w:hAnsi="Times New Roman"/>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1200</w:t>
            </w:r>
          </w:p>
        </w:tc>
        <w:tc>
          <w:tcPr>
            <w:tcW w:w="659"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0</w:t>
            </w:r>
          </w:p>
        </w:tc>
        <w:tc>
          <w:tcPr>
            <w:tcW w:w="560"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1200</w:t>
            </w:r>
          </w:p>
        </w:tc>
        <w:tc>
          <w:tcPr>
            <w:tcW w:w="673"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bottom"/>
          </w:tcPr>
          <w:p w:rsidR="00D96072" w:rsidRDefault="00D96072" w:rsidP="00BA2E73">
            <w:pP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c>
          <w:tcPr>
            <w:tcW w:w="547" w:type="dxa"/>
            <w:tcBorders>
              <w:top w:val="single" w:sz="8" w:space="0" w:color="000000"/>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single" w:sz="8" w:space="0" w:color="000000"/>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4F1305" w:rsidTr="00496EBF">
        <w:trPr>
          <w:trHeight w:val="91"/>
        </w:trPr>
        <w:tc>
          <w:tcPr>
            <w:tcW w:w="3645" w:type="dxa"/>
            <w:gridSpan w:val="5"/>
            <w:vMerge w:val="restart"/>
            <w:tcBorders>
              <w:top w:val="nil"/>
              <w:left w:val="single" w:sz="12" w:space="0" w:color="000000"/>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总学分数、总学时数、周学时数</w:t>
            </w:r>
          </w:p>
        </w:tc>
        <w:tc>
          <w:tcPr>
            <w:tcW w:w="448" w:type="dxa"/>
            <w:vMerge w:val="restart"/>
            <w:tcBorders>
              <w:top w:val="nil"/>
              <w:left w:val="nil"/>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141</w:t>
            </w:r>
          </w:p>
        </w:tc>
        <w:tc>
          <w:tcPr>
            <w:tcW w:w="505" w:type="dxa"/>
            <w:vMerge w:val="restart"/>
            <w:tcBorders>
              <w:top w:val="nil"/>
              <w:left w:val="nil"/>
              <w:bottom w:val="single" w:sz="8" w:space="0" w:color="000000"/>
              <w:right w:val="single" w:sz="8" w:space="0" w:color="000000"/>
            </w:tcBorders>
            <w:vAlign w:val="center"/>
          </w:tcPr>
          <w:p w:rsidR="004F1305" w:rsidRDefault="004F1305" w:rsidP="00BA2E73">
            <w:pPr>
              <w:jc w:val="center"/>
              <w:rPr>
                <w:rFonts w:ascii="宋体" w:hAnsi="宋体" w:cs="宋体"/>
                <w:b/>
                <w:bCs/>
                <w:color w:val="000000"/>
                <w:sz w:val="15"/>
                <w:szCs w:val="15"/>
              </w:rPr>
            </w:pPr>
          </w:p>
        </w:tc>
        <w:tc>
          <w:tcPr>
            <w:tcW w:w="575" w:type="dxa"/>
            <w:vMerge w:val="restart"/>
            <w:tcBorders>
              <w:top w:val="nil"/>
              <w:left w:val="nil"/>
              <w:bottom w:val="single" w:sz="8" w:space="0" w:color="000000"/>
              <w:right w:val="single" w:sz="8" w:space="0" w:color="000000"/>
            </w:tcBorders>
            <w:vAlign w:val="center"/>
          </w:tcPr>
          <w:p w:rsidR="004F1305" w:rsidRDefault="004F1305"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27</w:t>
            </w:r>
            <w:r w:rsidR="00112B31">
              <w:rPr>
                <w:rFonts w:ascii="宋体" w:hAnsi="宋体" w:cs="宋体" w:hint="eastAsia"/>
                <w:b/>
                <w:bCs/>
                <w:color w:val="000000"/>
                <w:kern w:val="0"/>
                <w:sz w:val="15"/>
                <w:szCs w:val="15"/>
              </w:rPr>
              <w:t>24</w:t>
            </w:r>
          </w:p>
        </w:tc>
        <w:tc>
          <w:tcPr>
            <w:tcW w:w="659" w:type="dxa"/>
            <w:tcBorders>
              <w:top w:val="nil"/>
              <w:left w:val="nil"/>
              <w:bottom w:val="single" w:sz="8" w:space="0" w:color="000000"/>
              <w:right w:val="single" w:sz="8" w:space="0" w:color="000000"/>
            </w:tcBorders>
            <w:vAlign w:val="center"/>
          </w:tcPr>
          <w:p w:rsidR="004F1305" w:rsidRDefault="004F1305" w:rsidP="00BA2E73">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9</w:t>
            </w:r>
            <w:r w:rsidR="00112B31">
              <w:rPr>
                <w:rFonts w:ascii="宋体" w:hAnsi="宋体" w:cs="宋体" w:hint="eastAsia"/>
                <w:b/>
                <w:bCs/>
                <w:color w:val="000000"/>
                <w:kern w:val="0"/>
                <w:sz w:val="15"/>
                <w:szCs w:val="15"/>
              </w:rPr>
              <w:t>70</w:t>
            </w:r>
          </w:p>
        </w:tc>
        <w:tc>
          <w:tcPr>
            <w:tcW w:w="560" w:type="dxa"/>
            <w:gridSpan w:val="2"/>
            <w:tcBorders>
              <w:top w:val="nil"/>
              <w:left w:val="nil"/>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1754</w:t>
            </w:r>
          </w:p>
        </w:tc>
        <w:tc>
          <w:tcPr>
            <w:tcW w:w="673" w:type="dxa"/>
            <w:vMerge w:val="restart"/>
            <w:tcBorders>
              <w:top w:val="nil"/>
              <w:left w:val="nil"/>
              <w:bottom w:val="single" w:sz="8" w:space="0" w:color="000000"/>
              <w:right w:val="single" w:sz="8" w:space="0" w:color="000000"/>
            </w:tcBorders>
            <w:vAlign w:val="bottom"/>
          </w:tcPr>
          <w:p w:rsidR="004F1305" w:rsidRDefault="004F1305" w:rsidP="00CD38BA">
            <w:pPr>
              <w:rPr>
                <w:rFonts w:ascii="宋体" w:hAnsi="宋体" w:cs="宋体"/>
                <w:b/>
                <w:bCs/>
                <w:color w:val="000000"/>
                <w:sz w:val="15"/>
                <w:szCs w:val="15"/>
              </w:rPr>
            </w:pPr>
            <w:r>
              <w:rPr>
                <w:rFonts w:ascii="宋体" w:hAnsi="宋体" w:cs="宋体" w:hint="eastAsia"/>
                <w:b/>
                <w:bCs/>
                <w:color w:val="000000"/>
                <w:sz w:val="15"/>
                <w:szCs w:val="15"/>
              </w:rPr>
              <w:t>29/28</w:t>
            </w:r>
          </w:p>
        </w:tc>
        <w:tc>
          <w:tcPr>
            <w:tcW w:w="588" w:type="dxa"/>
            <w:vMerge w:val="restart"/>
            <w:tcBorders>
              <w:top w:val="nil"/>
              <w:left w:val="nil"/>
              <w:bottom w:val="single" w:sz="8" w:space="0" w:color="000000"/>
              <w:right w:val="single" w:sz="8" w:space="0" w:color="000000"/>
            </w:tcBorders>
            <w:vAlign w:val="bottom"/>
          </w:tcPr>
          <w:p w:rsidR="004F1305" w:rsidRDefault="004F1305" w:rsidP="00CD38BA">
            <w:pPr>
              <w:jc w:val="center"/>
              <w:rPr>
                <w:rFonts w:ascii="宋体" w:hAnsi="宋体" w:cs="宋体"/>
                <w:b/>
                <w:bCs/>
                <w:color w:val="000000"/>
                <w:sz w:val="15"/>
                <w:szCs w:val="15"/>
              </w:rPr>
            </w:pPr>
            <w:r>
              <w:rPr>
                <w:rFonts w:ascii="宋体" w:hAnsi="宋体" w:cs="宋体" w:hint="eastAsia"/>
                <w:b/>
                <w:bCs/>
                <w:color w:val="000000"/>
                <w:sz w:val="15"/>
                <w:szCs w:val="15"/>
              </w:rPr>
              <w:t>25/23</w:t>
            </w:r>
          </w:p>
        </w:tc>
        <w:tc>
          <w:tcPr>
            <w:tcW w:w="567" w:type="dxa"/>
            <w:vMerge w:val="restart"/>
            <w:tcBorders>
              <w:top w:val="nil"/>
              <w:left w:val="nil"/>
              <w:bottom w:val="single" w:sz="8" w:space="0" w:color="000000"/>
              <w:right w:val="single" w:sz="8" w:space="0" w:color="000000"/>
            </w:tcBorders>
            <w:vAlign w:val="bottom"/>
          </w:tcPr>
          <w:p w:rsidR="004F1305" w:rsidRDefault="004F1305" w:rsidP="00CD38BA">
            <w:pPr>
              <w:rPr>
                <w:rFonts w:ascii="宋体" w:hAnsi="宋体" w:cs="宋体"/>
                <w:b/>
                <w:bCs/>
                <w:color w:val="000000"/>
                <w:sz w:val="15"/>
                <w:szCs w:val="15"/>
              </w:rPr>
            </w:pPr>
            <w:r>
              <w:rPr>
                <w:rFonts w:ascii="宋体" w:hAnsi="宋体" w:cs="宋体" w:hint="eastAsia"/>
                <w:b/>
                <w:bCs/>
                <w:color w:val="000000"/>
                <w:sz w:val="15"/>
                <w:szCs w:val="15"/>
              </w:rPr>
              <w:t>24</w:t>
            </w:r>
          </w:p>
        </w:tc>
        <w:tc>
          <w:tcPr>
            <w:tcW w:w="724" w:type="dxa"/>
            <w:gridSpan w:val="2"/>
            <w:vMerge w:val="restart"/>
            <w:tcBorders>
              <w:top w:val="nil"/>
              <w:left w:val="nil"/>
              <w:bottom w:val="single" w:sz="8" w:space="0" w:color="000000"/>
              <w:right w:val="single" w:sz="8" w:space="0" w:color="000000"/>
            </w:tcBorders>
            <w:vAlign w:val="bottom"/>
          </w:tcPr>
          <w:p w:rsidR="004F1305" w:rsidRDefault="004F1305" w:rsidP="00CD38BA">
            <w:pPr>
              <w:jc w:val="left"/>
              <w:rPr>
                <w:rFonts w:ascii="宋体" w:hAnsi="宋体" w:cs="宋体"/>
                <w:b/>
                <w:bCs/>
                <w:color w:val="000000"/>
                <w:sz w:val="15"/>
                <w:szCs w:val="15"/>
              </w:rPr>
            </w:pPr>
            <w:r>
              <w:rPr>
                <w:rFonts w:ascii="宋体" w:hAnsi="宋体" w:cs="宋体" w:hint="eastAsia"/>
                <w:b/>
                <w:bCs/>
                <w:color w:val="000000"/>
                <w:sz w:val="15"/>
                <w:szCs w:val="15"/>
              </w:rPr>
              <w:t>16/18</w:t>
            </w:r>
          </w:p>
        </w:tc>
        <w:tc>
          <w:tcPr>
            <w:tcW w:w="547" w:type="dxa"/>
            <w:vMerge w:val="restart"/>
            <w:tcBorders>
              <w:top w:val="nil"/>
              <w:left w:val="nil"/>
              <w:bottom w:val="single" w:sz="8" w:space="0" w:color="000000"/>
              <w:right w:val="nil"/>
            </w:tcBorders>
            <w:vAlign w:val="center"/>
          </w:tcPr>
          <w:p w:rsidR="004F1305" w:rsidRDefault="004F1305" w:rsidP="00BA2E73">
            <w:pPr>
              <w:jc w:val="center"/>
              <w:rPr>
                <w:rFonts w:ascii="宋体" w:hAnsi="宋体" w:cs="宋体"/>
                <w:b/>
                <w:bCs/>
                <w:color w:val="000000"/>
                <w:sz w:val="15"/>
                <w:szCs w:val="15"/>
              </w:rPr>
            </w:pPr>
          </w:p>
        </w:tc>
        <w:tc>
          <w:tcPr>
            <w:tcW w:w="602" w:type="dxa"/>
            <w:vMerge w:val="restart"/>
            <w:tcBorders>
              <w:top w:val="single" w:sz="8" w:space="0" w:color="000000"/>
              <w:left w:val="single" w:sz="8" w:space="0" w:color="000000"/>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p>
        </w:tc>
      </w:tr>
      <w:tr w:rsidR="00D96072" w:rsidTr="00067FEB">
        <w:trPr>
          <w:trHeight w:val="91"/>
        </w:trPr>
        <w:tc>
          <w:tcPr>
            <w:tcW w:w="3645" w:type="dxa"/>
            <w:gridSpan w:val="5"/>
            <w:vMerge/>
            <w:tcBorders>
              <w:top w:val="nil"/>
              <w:left w:val="single" w:sz="12"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448"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05"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78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理实比%</w:t>
            </w:r>
          </w:p>
        </w:tc>
        <w:tc>
          <w:tcPr>
            <w:tcW w:w="659" w:type="dxa"/>
            <w:tcBorders>
              <w:top w:val="nil"/>
              <w:left w:val="nil"/>
              <w:bottom w:val="single" w:sz="8" w:space="0" w:color="000000"/>
              <w:right w:val="single" w:sz="8" w:space="0" w:color="000000"/>
            </w:tcBorders>
            <w:vAlign w:val="center"/>
          </w:tcPr>
          <w:p w:rsidR="00D96072" w:rsidRDefault="00D96072" w:rsidP="004F1305">
            <w:pPr>
              <w:widowControl/>
              <w:textAlignment w:val="center"/>
              <w:rPr>
                <w:rFonts w:ascii="宋体" w:hAnsi="宋体" w:cs="宋体"/>
                <w:b/>
                <w:bCs/>
                <w:color w:val="000000"/>
                <w:sz w:val="15"/>
                <w:szCs w:val="15"/>
              </w:rPr>
            </w:pPr>
            <w:r>
              <w:rPr>
                <w:rFonts w:ascii="宋体" w:hAnsi="宋体" w:cs="宋体" w:hint="eastAsia"/>
                <w:b/>
                <w:bCs/>
                <w:color w:val="000000"/>
                <w:kern w:val="0"/>
                <w:sz w:val="15"/>
                <w:szCs w:val="15"/>
              </w:rPr>
              <w:t>3</w:t>
            </w:r>
            <w:r w:rsidR="004F1305">
              <w:rPr>
                <w:rFonts w:ascii="宋体" w:hAnsi="宋体" w:cs="宋体" w:hint="eastAsia"/>
                <w:b/>
                <w:bCs/>
                <w:color w:val="000000"/>
                <w:kern w:val="0"/>
                <w:sz w:val="15"/>
                <w:szCs w:val="15"/>
              </w:rPr>
              <w:t>5</w:t>
            </w:r>
            <w:r>
              <w:rPr>
                <w:rFonts w:ascii="宋体" w:hAnsi="宋体" w:cs="宋体" w:hint="eastAsia"/>
                <w:b/>
                <w:bCs/>
                <w:color w:val="000000"/>
                <w:kern w:val="0"/>
                <w:sz w:val="15"/>
                <w:szCs w:val="15"/>
              </w:rPr>
              <w:t>.</w:t>
            </w:r>
            <w:r w:rsidR="00112B31">
              <w:rPr>
                <w:rFonts w:ascii="宋体" w:hAnsi="宋体" w:cs="宋体" w:hint="eastAsia"/>
                <w:b/>
                <w:bCs/>
                <w:color w:val="000000"/>
                <w:kern w:val="0"/>
                <w:sz w:val="15"/>
                <w:szCs w:val="15"/>
              </w:rPr>
              <w:t>7</w:t>
            </w:r>
          </w:p>
        </w:tc>
        <w:tc>
          <w:tcPr>
            <w:tcW w:w="560" w:type="dxa"/>
            <w:gridSpan w:val="2"/>
            <w:tcBorders>
              <w:top w:val="nil"/>
              <w:left w:val="nil"/>
              <w:bottom w:val="single" w:sz="8" w:space="0" w:color="000000"/>
              <w:right w:val="single" w:sz="8" w:space="0" w:color="000000"/>
            </w:tcBorders>
            <w:vAlign w:val="center"/>
          </w:tcPr>
          <w:p w:rsidR="00D96072" w:rsidRDefault="00D96072" w:rsidP="004F1305">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6</w:t>
            </w:r>
            <w:r w:rsidR="004F1305">
              <w:rPr>
                <w:rFonts w:ascii="宋体" w:hAnsi="宋体" w:cs="宋体" w:hint="eastAsia"/>
                <w:b/>
                <w:bCs/>
                <w:color w:val="000000"/>
                <w:kern w:val="0"/>
                <w:sz w:val="15"/>
                <w:szCs w:val="15"/>
              </w:rPr>
              <w:t>4</w:t>
            </w:r>
            <w:r>
              <w:rPr>
                <w:rFonts w:ascii="宋体" w:hAnsi="宋体" w:cs="宋体" w:hint="eastAsia"/>
                <w:b/>
                <w:bCs/>
                <w:color w:val="000000"/>
                <w:kern w:val="0"/>
                <w:sz w:val="15"/>
                <w:szCs w:val="15"/>
              </w:rPr>
              <w:t>.</w:t>
            </w:r>
            <w:r w:rsidR="00112B31">
              <w:rPr>
                <w:rFonts w:ascii="宋体" w:hAnsi="宋体" w:cs="宋体" w:hint="eastAsia"/>
                <w:b/>
                <w:bCs/>
                <w:color w:val="000000"/>
                <w:kern w:val="0"/>
                <w:sz w:val="15"/>
                <w:szCs w:val="15"/>
              </w:rPr>
              <w:t>3</w:t>
            </w:r>
          </w:p>
        </w:tc>
        <w:tc>
          <w:tcPr>
            <w:tcW w:w="673"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88" w:type="dxa"/>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67" w:type="dxa"/>
            <w:vMerge/>
            <w:tcBorders>
              <w:top w:val="nil"/>
              <w:left w:val="nil"/>
              <w:bottom w:val="single" w:sz="8" w:space="0" w:color="000000"/>
              <w:right w:val="single" w:sz="8" w:space="0" w:color="000000"/>
            </w:tcBorders>
            <w:vAlign w:val="center"/>
          </w:tcPr>
          <w:p w:rsidR="00D96072" w:rsidRDefault="00D96072" w:rsidP="00BA2E73">
            <w:pPr>
              <w:rPr>
                <w:rFonts w:ascii="宋体" w:hAnsi="宋体" w:cs="宋体"/>
                <w:b/>
                <w:bCs/>
                <w:color w:val="000000"/>
                <w:sz w:val="15"/>
                <w:szCs w:val="15"/>
              </w:rPr>
            </w:pPr>
          </w:p>
        </w:tc>
        <w:tc>
          <w:tcPr>
            <w:tcW w:w="724" w:type="dxa"/>
            <w:gridSpan w:val="2"/>
            <w:vMerge/>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vMerge/>
            <w:tcBorders>
              <w:top w:val="nil"/>
              <w:left w:val="nil"/>
              <w:bottom w:val="single" w:sz="8" w:space="0" w:color="000000"/>
              <w:right w:val="nil"/>
            </w:tcBorders>
            <w:vAlign w:val="center"/>
          </w:tcPr>
          <w:p w:rsidR="00D96072" w:rsidRDefault="00D96072" w:rsidP="00BA2E73">
            <w:pPr>
              <w:jc w:val="center"/>
              <w:rPr>
                <w:rFonts w:ascii="宋体" w:hAnsi="宋体" w:cs="宋体"/>
                <w:b/>
                <w:bCs/>
                <w:color w:val="000000"/>
                <w:sz w:val="15"/>
                <w:szCs w:val="15"/>
              </w:rPr>
            </w:pPr>
          </w:p>
        </w:tc>
        <w:tc>
          <w:tcPr>
            <w:tcW w:w="602" w:type="dxa"/>
            <w:vMerge/>
            <w:tcBorders>
              <w:top w:val="single" w:sz="8" w:space="0" w:color="000000"/>
              <w:left w:val="single" w:sz="8"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r>
      <w:tr w:rsidR="00D96072" w:rsidTr="00067FEB">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入学教育（军训）</w:t>
            </w:r>
          </w:p>
        </w:tc>
        <w:tc>
          <w:tcPr>
            <w:tcW w:w="448"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75" w:type="dxa"/>
            <w:tcBorders>
              <w:top w:val="nil"/>
              <w:left w:val="nil"/>
              <w:bottom w:val="single" w:sz="8" w:space="0" w:color="000000"/>
              <w:right w:val="single" w:sz="8" w:space="0" w:color="000000"/>
            </w:tcBorders>
            <w:vAlign w:val="bottom"/>
          </w:tcPr>
          <w:p w:rsidR="00D96072" w:rsidRDefault="00D96072" w:rsidP="00BA2E73">
            <w:pPr>
              <w:widowControl/>
              <w:jc w:val="center"/>
              <w:textAlignment w:val="bottom"/>
              <w:rPr>
                <w:rFonts w:ascii="Times New Roman" w:hAnsi="Times New Roman"/>
                <w:b/>
                <w:bCs/>
                <w:color w:val="000000"/>
                <w:sz w:val="15"/>
                <w:szCs w:val="15"/>
              </w:rPr>
            </w:pPr>
            <w:r>
              <w:rPr>
                <w:rFonts w:ascii="Times New Roman" w:hAnsi="Times New Roman"/>
                <w:b/>
                <w:bCs/>
                <w:color w:val="000000"/>
                <w:kern w:val="0"/>
                <w:sz w:val="15"/>
                <w:szCs w:val="15"/>
              </w:rPr>
              <w:t>1</w:t>
            </w:r>
          </w:p>
        </w:tc>
        <w:tc>
          <w:tcPr>
            <w:tcW w:w="785"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659" w:type="dxa"/>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0</w:t>
            </w:r>
          </w:p>
        </w:tc>
        <w:tc>
          <w:tcPr>
            <w:tcW w:w="560" w:type="dxa"/>
            <w:gridSpan w:val="2"/>
            <w:tcBorders>
              <w:top w:val="nil"/>
              <w:left w:val="nil"/>
              <w:bottom w:val="single" w:sz="8" w:space="0" w:color="000000"/>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673" w:type="dxa"/>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88" w:type="dxa"/>
            <w:tcBorders>
              <w:top w:val="nil"/>
              <w:left w:val="nil"/>
              <w:bottom w:val="single" w:sz="8" w:space="0" w:color="000000"/>
              <w:right w:val="single" w:sz="8" w:space="0" w:color="000000"/>
            </w:tcBorders>
            <w:vAlign w:val="bottom"/>
          </w:tcPr>
          <w:p w:rsidR="00D96072" w:rsidRDefault="00D96072" w:rsidP="00BA2E73">
            <w:pPr>
              <w:jc w:val="center"/>
              <w:rPr>
                <w:rFonts w:ascii="宋体" w:hAnsi="宋体" w:cs="宋体"/>
                <w:b/>
                <w:bCs/>
                <w:color w:val="000000"/>
                <w:sz w:val="15"/>
                <w:szCs w:val="15"/>
              </w:rPr>
            </w:pPr>
          </w:p>
        </w:tc>
        <w:tc>
          <w:tcPr>
            <w:tcW w:w="567" w:type="dxa"/>
            <w:tcBorders>
              <w:top w:val="nil"/>
              <w:left w:val="nil"/>
              <w:bottom w:val="single" w:sz="8" w:space="0" w:color="000000"/>
              <w:right w:val="single" w:sz="8" w:space="0" w:color="000000"/>
            </w:tcBorders>
            <w:vAlign w:val="bottom"/>
          </w:tcPr>
          <w:p w:rsidR="00D96072" w:rsidRDefault="00D96072" w:rsidP="00BA2E73">
            <w:pPr>
              <w:rPr>
                <w:rFonts w:ascii="宋体" w:hAnsi="宋体" w:cs="宋体"/>
                <w:b/>
                <w:bCs/>
                <w:color w:val="000000"/>
                <w:sz w:val="15"/>
                <w:szCs w:val="15"/>
              </w:rPr>
            </w:pPr>
          </w:p>
        </w:tc>
        <w:tc>
          <w:tcPr>
            <w:tcW w:w="724" w:type="dxa"/>
            <w:gridSpan w:val="2"/>
            <w:tcBorders>
              <w:top w:val="nil"/>
              <w:left w:val="nil"/>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c>
          <w:tcPr>
            <w:tcW w:w="547" w:type="dxa"/>
            <w:tcBorders>
              <w:top w:val="nil"/>
              <w:left w:val="nil"/>
              <w:bottom w:val="single" w:sz="8" w:space="0" w:color="000000"/>
              <w:right w:val="nil"/>
            </w:tcBorders>
            <w:vAlign w:val="center"/>
          </w:tcPr>
          <w:p w:rsidR="00D96072" w:rsidRDefault="00D96072" w:rsidP="00BA2E73">
            <w:pPr>
              <w:jc w:val="cente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center"/>
          </w:tcPr>
          <w:p w:rsidR="00D96072" w:rsidRDefault="00D96072" w:rsidP="00BA2E73">
            <w:pPr>
              <w:jc w:val="center"/>
              <w:rPr>
                <w:rFonts w:ascii="宋体" w:hAnsi="宋体" w:cs="宋体"/>
                <w:b/>
                <w:bCs/>
                <w:color w:val="000000"/>
                <w:sz w:val="15"/>
                <w:szCs w:val="15"/>
              </w:rPr>
            </w:pPr>
          </w:p>
        </w:tc>
      </w:tr>
      <w:tr w:rsidR="00D96072" w:rsidTr="00067FEB">
        <w:trPr>
          <w:trHeight w:val="91"/>
        </w:trPr>
        <w:tc>
          <w:tcPr>
            <w:tcW w:w="3645" w:type="dxa"/>
            <w:gridSpan w:val="5"/>
            <w:tcBorders>
              <w:top w:val="nil"/>
              <w:left w:val="single" w:sz="12" w:space="0" w:color="000000"/>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岗位体验、社会实践</w:t>
            </w:r>
          </w:p>
        </w:tc>
        <w:tc>
          <w:tcPr>
            <w:tcW w:w="448" w:type="dxa"/>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5</w:t>
            </w:r>
          </w:p>
        </w:tc>
        <w:tc>
          <w:tcPr>
            <w:tcW w:w="505" w:type="dxa"/>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w:t>
            </w:r>
          </w:p>
        </w:tc>
        <w:tc>
          <w:tcPr>
            <w:tcW w:w="575" w:type="dxa"/>
            <w:tcBorders>
              <w:top w:val="nil"/>
              <w:left w:val="nil"/>
              <w:bottom w:val="nil"/>
              <w:right w:val="single" w:sz="8" w:space="0" w:color="000000"/>
            </w:tcBorders>
            <w:vAlign w:val="bottom"/>
          </w:tcPr>
          <w:p w:rsidR="00D96072" w:rsidRDefault="00D96072" w:rsidP="00BA2E73">
            <w:pPr>
              <w:widowControl/>
              <w:jc w:val="center"/>
              <w:textAlignment w:val="bottom"/>
              <w:rPr>
                <w:rFonts w:ascii="Times New Roman" w:hAnsi="Times New Roman"/>
                <w:b/>
                <w:bCs/>
                <w:color w:val="000000"/>
                <w:sz w:val="15"/>
                <w:szCs w:val="15"/>
              </w:rPr>
            </w:pPr>
            <w:r>
              <w:rPr>
                <w:rFonts w:ascii="Times New Roman" w:hAnsi="Times New Roman"/>
                <w:b/>
                <w:bCs/>
                <w:color w:val="000000"/>
                <w:kern w:val="0"/>
                <w:sz w:val="15"/>
                <w:szCs w:val="15"/>
              </w:rPr>
              <w:t>1.2.3.6</w:t>
            </w:r>
          </w:p>
        </w:tc>
        <w:tc>
          <w:tcPr>
            <w:tcW w:w="785" w:type="dxa"/>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150</w:t>
            </w:r>
          </w:p>
        </w:tc>
        <w:tc>
          <w:tcPr>
            <w:tcW w:w="659" w:type="dxa"/>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0</w:t>
            </w:r>
          </w:p>
        </w:tc>
        <w:tc>
          <w:tcPr>
            <w:tcW w:w="560" w:type="dxa"/>
            <w:gridSpan w:val="2"/>
            <w:tcBorders>
              <w:top w:val="nil"/>
              <w:left w:val="nil"/>
              <w:bottom w:val="nil"/>
              <w:right w:val="single" w:sz="8" w:space="0" w:color="000000"/>
            </w:tcBorders>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150</w:t>
            </w:r>
          </w:p>
        </w:tc>
        <w:tc>
          <w:tcPr>
            <w:tcW w:w="673" w:type="dxa"/>
            <w:tcBorders>
              <w:top w:val="nil"/>
              <w:left w:val="nil"/>
              <w:bottom w:val="nil"/>
              <w:right w:val="single" w:sz="8" w:space="0" w:color="000000"/>
            </w:tcBorders>
            <w:vAlign w:val="bottom"/>
          </w:tcPr>
          <w:p w:rsidR="00D96072" w:rsidRDefault="00D96072" w:rsidP="00BA2E73">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2</w:t>
            </w:r>
          </w:p>
        </w:tc>
        <w:tc>
          <w:tcPr>
            <w:tcW w:w="588" w:type="dxa"/>
            <w:tcBorders>
              <w:top w:val="nil"/>
              <w:left w:val="nil"/>
              <w:bottom w:val="nil"/>
              <w:right w:val="single" w:sz="8" w:space="0" w:color="000000"/>
            </w:tcBorders>
            <w:vAlign w:val="bottom"/>
          </w:tcPr>
          <w:p w:rsidR="00D96072" w:rsidRDefault="00D96072" w:rsidP="00BA2E73">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2</w:t>
            </w:r>
          </w:p>
        </w:tc>
        <w:tc>
          <w:tcPr>
            <w:tcW w:w="567" w:type="dxa"/>
            <w:tcBorders>
              <w:top w:val="nil"/>
              <w:left w:val="nil"/>
              <w:bottom w:val="nil"/>
              <w:right w:val="single" w:sz="8" w:space="0" w:color="000000"/>
            </w:tcBorders>
            <w:vAlign w:val="bottom"/>
          </w:tcPr>
          <w:p w:rsidR="00D96072" w:rsidRDefault="00D96072" w:rsidP="00BA2E73">
            <w:pPr>
              <w:widowControl/>
              <w:textAlignment w:val="bottom"/>
              <w:rPr>
                <w:rFonts w:ascii="宋体" w:hAnsi="宋体" w:cs="宋体"/>
                <w:b/>
                <w:bCs/>
                <w:color w:val="000000"/>
                <w:sz w:val="15"/>
                <w:szCs w:val="15"/>
              </w:rPr>
            </w:pPr>
            <w:r>
              <w:rPr>
                <w:rFonts w:ascii="宋体" w:hAnsi="宋体" w:cs="宋体" w:hint="eastAsia"/>
                <w:b/>
                <w:bCs/>
                <w:color w:val="000000"/>
                <w:kern w:val="0"/>
                <w:sz w:val="15"/>
                <w:szCs w:val="15"/>
              </w:rPr>
              <w:t>2</w:t>
            </w:r>
          </w:p>
        </w:tc>
        <w:tc>
          <w:tcPr>
            <w:tcW w:w="724" w:type="dxa"/>
            <w:gridSpan w:val="2"/>
            <w:tcBorders>
              <w:top w:val="nil"/>
              <w:left w:val="nil"/>
              <w:bottom w:val="single" w:sz="8" w:space="0" w:color="000000"/>
              <w:right w:val="single" w:sz="8" w:space="0" w:color="000000"/>
            </w:tcBorders>
            <w:vAlign w:val="bottom"/>
          </w:tcPr>
          <w:p w:rsidR="00D96072" w:rsidRDefault="004F1305" w:rsidP="00BA2E73">
            <w:pPr>
              <w:jc w:val="left"/>
              <w:rPr>
                <w:rFonts w:ascii="宋体" w:hAnsi="宋体" w:cs="宋体"/>
                <w:b/>
                <w:bCs/>
                <w:color w:val="000000"/>
                <w:sz w:val="15"/>
                <w:szCs w:val="15"/>
              </w:rPr>
            </w:pPr>
            <w:r>
              <w:rPr>
                <w:rFonts w:ascii="宋体" w:hAnsi="宋体" w:cs="宋体" w:hint="eastAsia"/>
                <w:b/>
                <w:bCs/>
                <w:color w:val="000000"/>
                <w:sz w:val="15"/>
                <w:szCs w:val="15"/>
              </w:rPr>
              <w:t>2</w:t>
            </w: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widowControl/>
              <w:jc w:val="left"/>
              <w:textAlignment w:val="bottom"/>
              <w:rPr>
                <w:rFonts w:ascii="宋体" w:hAnsi="宋体" w:cs="宋体"/>
                <w:b/>
                <w:bCs/>
                <w:color w:val="000000"/>
                <w:sz w:val="15"/>
                <w:szCs w:val="15"/>
              </w:rPr>
            </w:pPr>
          </w:p>
        </w:tc>
      </w:tr>
      <w:tr w:rsidR="00D96072" w:rsidTr="00067FEB">
        <w:trPr>
          <w:trHeight w:val="91"/>
        </w:trPr>
        <w:tc>
          <w:tcPr>
            <w:tcW w:w="3645" w:type="dxa"/>
            <w:gridSpan w:val="5"/>
            <w:tcBorders>
              <w:top w:val="single" w:sz="8" w:space="0" w:color="000000"/>
              <w:left w:val="single" w:sz="8" w:space="0" w:color="000000"/>
              <w:bottom w:val="single" w:sz="8" w:space="0" w:color="000000"/>
              <w:right w:val="single" w:sz="8" w:space="0" w:color="000000"/>
            </w:tcBorders>
            <w:noWrap/>
            <w:vAlign w:val="center"/>
          </w:tcPr>
          <w:p w:rsidR="00D96072" w:rsidRDefault="00D96072"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毕业教育</w:t>
            </w:r>
          </w:p>
        </w:tc>
        <w:tc>
          <w:tcPr>
            <w:tcW w:w="448" w:type="dxa"/>
            <w:tcBorders>
              <w:top w:val="single" w:sz="8" w:space="0" w:color="000000"/>
              <w:left w:val="nil"/>
              <w:bottom w:val="single" w:sz="8" w:space="0" w:color="000000"/>
              <w:right w:val="single" w:sz="8" w:space="0" w:color="000000"/>
            </w:tcBorders>
            <w:noWrap/>
            <w:vAlign w:val="center"/>
          </w:tcPr>
          <w:p w:rsidR="00D96072" w:rsidRDefault="00D96072" w:rsidP="00BA2E73">
            <w:pPr>
              <w:widowControl/>
              <w:jc w:val="right"/>
              <w:textAlignment w:val="center"/>
              <w:rPr>
                <w:rFonts w:ascii="宋体" w:hAnsi="宋体" w:cs="宋体"/>
                <w:b/>
                <w:bCs/>
                <w:color w:val="000000"/>
                <w:sz w:val="15"/>
                <w:szCs w:val="15"/>
              </w:rPr>
            </w:pPr>
            <w:r>
              <w:rPr>
                <w:rFonts w:ascii="宋体" w:hAnsi="宋体" w:cs="宋体" w:hint="eastAsia"/>
                <w:b/>
                <w:bCs/>
                <w:color w:val="000000"/>
                <w:kern w:val="0"/>
                <w:sz w:val="15"/>
                <w:szCs w:val="15"/>
              </w:rPr>
              <w:t>1</w:t>
            </w:r>
          </w:p>
        </w:tc>
        <w:tc>
          <w:tcPr>
            <w:tcW w:w="505" w:type="dxa"/>
            <w:tcBorders>
              <w:top w:val="single" w:sz="8" w:space="0" w:color="000000"/>
              <w:left w:val="nil"/>
              <w:bottom w:val="single" w:sz="8" w:space="0" w:color="000000"/>
              <w:right w:val="single" w:sz="8" w:space="0" w:color="000000"/>
            </w:tcBorders>
            <w:noWrap/>
            <w:vAlign w:val="center"/>
          </w:tcPr>
          <w:p w:rsidR="00D96072" w:rsidRDefault="00D96072" w:rsidP="00BA2E73">
            <w:pPr>
              <w:rPr>
                <w:rFonts w:ascii="宋体" w:hAnsi="宋体" w:cs="宋体"/>
                <w:b/>
                <w:bCs/>
                <w:color w:val="000000"/>
                <w:sz w:val="15"/>
                <w:szCs w:val="15"/>
              </w:rPr>
            </w:pPr>
          </w:p>
        </w:tc>
        <w:tc>
          <w:tcPr>
            <w:tcW w:w="575" w:type="dxa"/>
            <w:tcBorders>
              <w:top w:val="single" w:sz="8" w:space="0" w:color="000000"/>
              <w:left w:val="nil"/>
              <w:bottom w:val="single" w:sz="8" w:space="0" w:color="000000"/>
              <w:right w:val="single" w:sz="8" w:space="0" w:color="000000"/>
            </w:tcBorders>
            <w:noWrap/>
            <w:vAlign w:val="center"/>
          </w:tcPr>
          <w:p w:rsidR="00D96072" w:rsidRDefault="00D96072" w:rsidP="00BA2E73">
            <w:pPr>
              <w:widowControl/>
              <w:jc w:val="right"/>
              <w:textAlignment w:val="center"/>
              <w:rPr>
                <w:rFonts w:ascii="宋体" w:hAnsi="宋体" w:cs="宋体"/>
                <w:b/>
                <w:bCs/>
                <w:color w:val="000000"/>
                <w:sz w:val="15"/>
                <w:szCs w:val="15"/>
              </w:rPr>
            </w:pPr>
            <w:r>
              <w:rPr>
                <w:rFonts w:ascii="宋体" w:hAnsi="宋体" w:cs="宋体" w:hint="eastAsia"/>
                <w:b/>
                <w:bCs/>
                <w:color w:val="000000"/>
                <w:kern w:val="0"/>
                <w:sz w:val="15"/>
                <w:szCs w:val="15"/>
              </w:rPr>
              <w:t>6</w:t>
            </w:r>
          </w:p>
        </w:tc>
        <w:tc>
          <w:tcPr>
            <w:tcW w:w="785" w:type="dxa"/>
            <w:tcBorders>
              <w:top w:val="single" w:sz="8" w:space="0" w:color="000000"/>
              <w:left w:val="nil"/>
              <w:bottom w:val="single" w:sz="8" w:space="0" w:color="000000"/>
              <w:right w:val="single" w:sz="8" w:space="0" w:color="000000"/>
            </w:tcBorders>
            <w:noWrap/>
            <w:vAlign w:val="center"/>
          </w:tcPr>
          <w:p w:rsidR="00D96072" w:rsidRDefault="00D96072" w:rsidP="00BA2E73">
            <w:pPr>
              <w:widowControl/>
              <w:jc w:val="right"/>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659" w:type="dxa"/>
            <w:tcBorders>
              <w:top w:val="single" w:sz="8" w:space="0" w:color="000000"/>
              <w:left w:val="nil"/>
              <w:bottom w:val="single" w:sz="8" w:space="0" w:color="000000"/>
              <w:right w:val="single" w:sz="8" w:space="0" w:color="000000"/>
            </w:tcBorders>
            <w:noWrap/>
            <w:vAlign w:val="center"/>
          </w:tcPr>
          <w:p w:rsidR="00D96072" w:rsidRDefault="00D96072" w:rsidP="00BA2E73">
            <w:pPr>
              <w:widowControl/>
              <w:jc w:val="right"/>
              <w:textAlignment w:val="center"/>
              <w:rPr>
                <w:rFonts w:ascii="宋体" w:hAnsi="宋体" w:cs="宋体"/>
                <w:b/>
                <w:bCs/>
                <w:color w:val="000000"/>
                <w:sz w:val="15"/>
                <w:szCs w:val="15"/>
              </w:rPr>
            </w:pPr>
            <w:r>
              <w:rPr>
                <w:rFonts w:ascii="宋体" w:hAnsi="宋体" w:cs="宋体" w:hint="eastAsia"/>
                <w:b/>
                <w:bCs/>
                <w:color w:val="000000"/>
                <w:kern w:val="0"/>
                <w:sz w:val="15"/>
                <w:szCs w:val="15"/>
              </w:rPr>
              <w:t>0</w:t>
            </w:r>
          </w:p>
        </w:tc>
        <w:tc>
          <w:tcPr>
            <w:tcW w:w="560" w:type="dxa"/>
            <w:gridSpan w:val="2"/>
            <w:tcBorders>
              <w:top w:val="single" w:sz="8" w:space="0" w:color="000000"/>
              <w:left w:val="nil"/>
              <w:bottom w:val="single" w:sz="8" w:space="0" w:color="000000"/>
              <w:right w:val="single" w:sz="8" w:space="0" w:color="000000"/>
            </w:tcBorders>
            <w:noWrap/>
            <w:vAlign w:val="center"/>
          </w:tcPr>
          <w:p w:rsidR="00D96072" w:rsidRDefault="00D96072" w:rsidP="00BA2E73">
            <w:pPr>
              <w:widowControl/>
              <w:jc w:val="right"/>
              <w:textAlignment w:val="center"/>
              <w:rPr>
                <w:rFonts w:ascii="宋体" w:hAnsi="宋体" w:cs="宋体"/>
                <w:b/>
                <w:bCs/>
                <w:color w:val="000000"/>
                <w:sz w:val="15"/>
                <w:szCs w:val="15"/>
              </w:rPr>
            </w:pPr>
            <w:r>
              <w:rPr>
                <w:rFonts w:ascii="宋体" w:hAnsi="宋体" w:cs="宋体" w:hint="eastAsia"/>
                <w:b/>
                <w:bCs/>
                <w:color w:val="000000"/>
                <w:kern w:val="0"/>
                <w:sz w:val="15"/>
                <w:szCs w:val="15"/>
              </w:rPr>
              <w:t>30</w:t>
            </w:r>
          </w:p>
        </w:tc>
        <w:tc>
          <w:tcPr>
            <w:tcW w:w="673" w:type="dxa"/>
            <w:tcBorders>
              <w:top w:val="single" w:sz="8" w:space="0" w:color="000000"/>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15"/>
                <w:szCs w:val="15"/>
              </w:rPr>
            </w:pPr>
          </w:p>
        </w:tc>
        <w:tc>
          <w:tcPr>
            <w:tcW w:w="588" w:type="dxa"/>
            <w:tcBorders>
              <w:top w:val="single" w:sz="8" w:space="0" w:color="000000"/>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15"/>
                <w:szCs w:val="15"/>
              </w:rPr>
            </w:pPr>
          </w:p>
        </w:tc>
        <w:tc>
          <w:tcPr>
            <w:tcW w:w="567" w:type="dxa"/>
            <w:tcBorders>
              <w:top w:val="single" w:sz="8" w:space="0" w:color="000000"/>
              <w:left w:val="nil"/>
              <w:bottom w:val="single" w:sz="8" w:space="0" w:color="000000"/>
              <w:right w:val="single" w:sz="8" w:space="0" w:color="000000"/>
            </w:tcBorders>
            <w:noWrap/>
            <w:vAlign w:val="center"/>
          </w:tcPr>
          <w:p w:rsidR="00D96072" w:rsidRDefault="00D96072" w:rsidP="00BA2E73">
            <w:pPr>
              <w:rPr>
                <w:rFonts w:ascii="宋体" w:hAnsi="宋体" w:cs="宋体"/>
                <w:color w:val="000000"/>
                <w:sz w:val="15"/>
                <w:szCs w:val="15"/>
              </w:rPr>
            </w:pPr>
          </w:p>
        </w:tc>
        <w:tc>
          <w:tcPr>
            <w:tcW w:w="724" w:type="dxa"/>
            <w:gridSpan w:val="2"/>
            <w:tcBorders>
              <w:top w:val="nil"/>
              <w:left w:val="nil"/>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c>
          <w:tcPr>
            <w:tcW w:w="547" w:type="dxa"/>
            <w:tcBorders>
              <w:top w:val="nil"/>
              <w:left w:val="nil"/>
              <w:bottom w:val="single" w:sz="8" w:space="0" w:color="000000"/>
              <w:right w:val="nil"/>
            </w:tcBorders>
            <w:vAlign w:val="bottom"/>
          </w:tcPr>
          <w:p w:rsidR="00D96072" w:rsidRDefault="00D96072" w:rsidP="00BA2E73">
            <w:pPr>
              <w:jc w:val="left"/>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D96072" w:rsidRDefault="00D96072" w:rsidP="00BA2E73">
            <w:pPr>
              <w:jc w:val="left"/>
              <w:rPr>
                <w:rFonts w:ascii="宋体" w:hAnsi="宋体" w:cs="宋体"/>
                <w:b/>
                <w:bCs/>
                <w:color w:val="000000"/>
                <w:sz w:val="15"/>
                <w:szCs w:val="15"/>
              </w:rPr>
            </w:pPr>
          </w:p>
        </w:tc>
      </w:tr>
      <w:tr w:rsidR="004F1305" w:rsidTr="00AC2C3D">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4F1305" w:rsidRDefault="004F1305"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毕业考试课程</w:t>
            </w:r>
          </w:p>
        </w:tc>
        <w:tc>
          <w:tcPr>
            <w:tcW w:w="953" w:type="dxa"/>
            <w:gridSpan w:val="2"/>
            <w:tcBorders>
              <w:top w:val="nil"/>
              <w:left w:val="nil"/>
              <w:bottom w:val="single" w:sz="8" w:space="0" w:color="000000"/>
              <w:right w:val="single" w:sz="8" w:space="0" w:color="000000"/>
            </w:tcBorders>
            <w:vAlign w:val="bottom"/>
          </w:tcPr>
          <w:p w:rsidR="004F1305" w:rsidRDefault="004F1305" w:rsidP="00BA2E73">
            <w:pPr>
              <w:widowControl/>
              <w:textAlignment w:val="bottom"/>
              <w:rPr>
                <w:rFonts w:ascii="宋体" w:hAnsi="宋体" w:cs="宋体"/>
                <w:b/>
                <w:bCs/>
                <w:color w:val="000000"/>
                <w:sz w:val="15"/>
                <w:szCs w:val="15"/>
              </w:rPr>
            </w:pPr>
            <w:proofErr w:type="gramStart"/>
            <w:r>
              <w:rPr>
                <w:rFonts w:ascii="宋体" w:hAnsi="宋体" w:cs="宋体" w:hint="eastAsia"/>
                <w:b/>
                <w:bCs/>
                <w:color w:val="000000"/>
                <w:kern w:val="0"/>
                <w:sz w:val="15"/>
                <w:szCs w:val="15"/>
              </w:rPr>
              <w:t>开课门次</w:t>
            </w:r>
            <w:proofErr w:type="gramEnd"/>
          </w:p>
        </w:tc>
        <w:tc>
          <w:tcPr>
            <w:tcW w:w="575" w:type="dxa"/>
            <w:tcBorders>
              <w:top w:val="single" w:sz="8" w:space="0" w:color="000000"/>
              <w:left w:val="nil"/>
              <w:bottom w:val="single" w:sz="8" w:space="0" w:color="000000"/>
              <w:right w:val="single" w:sz="8" w:space="0" w:color="000000"/>
            </w:tcBorders>
            <w:vAlign w:val="bottom"/>
          </w:tcPr>
          <w:p w:rsidR="004F1305" w:rsidRDefault="004F1305" w:rsidP="004F1305">
            <w:pPr>
              <w:widowControl/>
              <w:jc w:val="center"/>
              <w:textAlignment w:val="bottom"/>
              <w:rPr>
                <w:rFonts w:ascii="宋体" w:hAnsi="宋体" w:cs="宋体"/>
                <w:b/>
                <w:bCs/>
                <w:color w:val="000000"/>
                <w:sz w:val="15"/>
                <w:szCs w:val="15"/>
              </w:rPr>
            </w:pPr>
            <w:r>
              <w:rPr>
                <w:rFonts w:ascii="宋体" w:hAnsi="宋体" w:cs="宋体" w:hint="eastAsia"/>
                <w:b/>
                <w:bCs/>
                <w:color w:val="000000"/>
                <w:kern w:val="0"/>
                <w:sz w:val="15"/>
                <w:szCs w:val="15"/>
              </w:rPr>
              <w:t>38</w:t>
            </w:r>
          </w:p>
        </w:tc>
        <w:tc>
          <w:tcPr>
            <w:tcW w:w="1989" w:type="dxa"/>
            <w:gridSpan w:val="3"/>
            <w:tcBorders>
              <w:top w:val="nil"/>
              <w:left w:val="nil"/>
              <w:bottom w:val="single" w:sz="8" w:space="0" w:color="000000"/>
              <w:right w:val="single" w:sz="8" w:space="0" w:color="000000"/>
            </w:tcBorders>
            <w:vAlign w:val="center"/>
          </w:tcPr>
          <w:p w:rsidR="004F1305" w:rsidRDefault="004F1305">
            <w:pPr>
              <w:jc w:val="center"/>
              <w:rPr>
                <w:rFonts w:ascii="宋体" w:eastAsia="宋体" w:hAnsi="宋体" w:cs="宋体"/>
                <w:sz w:val="18"/>
                <w:szCs w:val="18"/>
              </w:rPr>
            </w:pPr>
            <w:r>
              <w:rPr>
                <w:rFonts w:ascii="宋体" w:hAnsi="宋体" w:cs="宋体" w:hint="eastAsia"/>
                <w:b/>
                <w:bCs/>
                <w:color w:val="000000"/>
                <w:kern w:val="0"/>
                <w:sz w:val="15"/>
                <w:szCs w:val="15"/>
              </w:rPr>
              <w:t xml:space="preserve">合 </w:t>
            </w:r>
            <w:r>
              <w:rPr>
                <w:rFonts w:cs="Calibri"/>
                <w:b/>
                <w:bCs/>
                <w:color w:val="000000"/>
                <w:kern w:val="0"/>
                <w:sz w:val="15"/>
                <w:szCs w:val="15"/>
              </w:rPr>
              <w:t xml:space="preserve">  </w:t>
            </w:r>
            <w:r>
              <w:rPr>
                <w:rFonts w:ascii="宋体" w:hAnsi="宋体" w:cs="宋体" w:hint="eastAsia"/>
                <w:b/>
                <w:bCs/>
                <w:color w:val="000000"/>
                <w:kern w:val="0"/>
                <w:sz w:val="15"/>
                <w:szCs w:val="15"/>
              </w:rPr>
              <w:t>计</w:t>
            </w:r>
          </w:p>
        </w:tc>
        <w:tc>
          <w:tcPr>
            <w:tcW w:w="688" w:type="dxa"/>
            <w:gridSpan w:val="2"/>
            <w:tcBorders>
              <w:top w:val="nil"/>
              <w:left w:val="nil"/>
              <w:bottom w:val="single" w:sz="8" w:space="0" w:color="000000"/>
              <w:right w:val="single" w:sz="8" w:space="0" w:color="000000"/>
            </w:tcBorders>
            <w:vAlign w:val="center"/>
          </w:tcPr>
          <w:p w:rsidR="004F1305" w:rsidRDefault="004F1305">
            <w:pPr>
              <w:jc w:val="center"/>
              <w:rPr>
                <w:rFonts w:ascii="宋体" w:eastAsia="宋体" w:hAnsi="宋体" w:cs="宋体"/>
                <w:sz w:val="18"/>
                <w:szCs w:val="18"/>
              </w:rPr>
            </w:pPr>
            <w:r>
              <w:rPr>
                <w:rFonts w:ascii="宋体" w:eastAsia="宋体" w:hAnsi="宋体" w:cs="宋体" w:hint="eastAsia"/>
                <w:sz w:val="18"/>
                <w:szCs w:val="18"/>
              </w:rPr>
              <w:t>12</w:t>
            </w:r>
          </w:p>
        </w:tc>
        <w:tc>
          <w:tcPr>
            <w:tcW w:w="588" w:type="dxa"/>
            <w:tcBorders>
              <w:top w:val="nil"/>
              <w:left w:val="nil"/>
              <w:bottom w:val="single" w:sz="8" w:space="0" w:color="000000"/>
              <w:right w:val="single" w:sz="8" w:space="0" w:color="000000"/>
            </w:tcBorders>
            <w:vAlign w:val="center"/>
          </w:tcPr>
          <w:p w:rsidR="004F1305" w:rsidRDefault="004F1305">
            <w:pPr>
              <w:jc w:val="center"/>
              <w:rPr>
                <w:rFonts w:ascii="宋体" w:eastAsia="宋体" w:hAnsi="宋体" w:cs="宋体"/>
                <w:sz w:val="18"/>
                <w:szCs w:val="18"/>
              </w:rPr>
            </w:pPr>
            <w:r>
              <w:rPr>
                <w:rFonts w:hint="eastAsia"/>
                <w:sz w:val="18"/>
                <w:szCs w:val="18"/>
              </w:rPr>
              <w:t>13</w:t>
            </w:r>
          </w:p>
        </w:tc>
        <w:tc>
          <w:tcPr>
            <w:tcW w:w="567" w:type="dxa"/>
            <w:tcBorders>
              <w:top w:val="nil"/>
              <w:left w:val="nil"/>
              <w:bottom w:val="single" w:sz="8" w:space="0" w:color="000000"/>
              <w:right w:val="single" w:sz="8" w:space="0" w:color="000000"/>
            </w:tcBorders>
            <w:vAlign w:val="center"/>
          </w:tcPr>
          <w:p w:rsidR="004F1305" w:rsidRDefault="004F1305">
            <w:pPr>
              <w:jc w:val="center"/>
              <w:rPr>
                <w:rFonts w:ascii="宋体" w:eastAsia="宋体" w:hAnsi="宋体" w:cs="宋体"/>
                <w:sz w:val="18"/>
                <w:szCs w:val="18"/>
              </w:rPr>
            </w:pPr>
            <w:r>
              <w:rPr>
                <w:rFonts w:hint="eastAsia"/>
                <w:sz w:val="18"/>
                <w:szCs w:val="18"/>
              </w:rPr>
              <w:t>8</w:t>
            </w:r>
          </w:p>
        </w:tc>
        <w:tc>
          <w:tcPr>
            <w:tcW w:w="724" w:type="dxa"/>
            <w:gridSpan w:val="2"/>
            <w:tcBorders>
              <w:top w:val="single" w:sz="8" w:space="0" w:color="000000"/>
              <w:left w:val="nil"/>
              <w:bottom w:val="single" w:sz="8" w:space="0" w:color="000000"/>
              <w:right w:val="single" w:sz="8" w:space="0" w:color="000000"/>
            </w:tcBorders>
            <w:vAlign w:val="center"/>
          </w:tcPr>
          <w:p w:rsidR="004F1305" w:rsidRDefault="004F1305" w:rsidP="00BA2E73">
            <w:pPr>
              <w:widowControl/>
              <w:jc w:val="center"/>
              <w:textAlignment w:val="center"/>
              <w:rPr>
                <w:rFonts w:cs="Calibri"/>
                <w:b/>
                <w:bCs/>
                <w:color w:val="000000"/>
                <w:sz w:val="15"/>
                <w:szCs w:val="15"/>
              </w:rPr>
            </w:pPr>
            <w:r>
              <w:rPr>
                <w:rFonts w:cs="Calibri" w:hint="eastAsia"/>
                <w:b/>
                <w:bCs/>
                <w:color w:val="000000"/>
                <w:kern w:val="0"/>
                <w:sz w:val="15"/>
                <w:szCs w:val="15"/>
              </w:rPr>
              <w:t>5</w:t>
            </w:r>
            <w:r>
              <w:rPr>
                <w:rFonts w:cs="Calibri"/>
                <w:b/>
                <w:bCs/>
                <w:color w:val="000000"/>
                <w:kern w:val="0"/>
                <w:sz w:val="15"/>
                <w:szCs w:val="15"/>
              </w:rPr>
              <w:t xml:space="preserve"> </w:t>
            </w:r>
          </w:p>
        </w:tc>
        <w:tc>
          <w:tcPr>
            <w:tcW w:w="547" w:type="dxa"/>
            <w:tcBorders>
              <w:top w:val="nil"/>
              <w:left w:val="nil"/>
              <w:bottom w:val="nil"/>
              <w:right w:val="nil"/>
            </w:tcBorders>
            <w:noWrap/>
            <w:vAlign w:val="center"/>
          </w:tcPr>
          <w:p w:rsidR="004F1305" w:rsidRDefault="004F1305" w:rsidP="00BA2E73">
            <w:pPr>
              <w:rPr>
                <w:rFonts w:ascii="宋体" w:hAnsi="宋体" w:cs="宋体"/>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4F1305" w:rsidRDefault="004F1305" w:rsidP="00BA2E73">
            <w:pPr>
              <w:rPr>
                <w:rFonts w:ascii="宋体" w:hAnsi="宋体" w:cs="宋体"/>
                <w:b/>
                <w:bCs/>
                <w:color w:val="000000"/>
                <w:sz w:val="15"/>
                <w:szCs w:val="15"/>
              </w:rPr>
            </w:pPr>
          </w:p>
        </w:tc>
      </w:tr>
      <w:tr w:rsidR="004A54DD" w:rsidTr="002432D0">
        <w:trPr>
          <w:trHeight w:val="91"/>
        </w:trPr>
        <w:tc>
          <w:tcPr>
            <w:tcW w:w="3645" w:type="dxa"/>
            <w:gridSpan w:val="5"/>
            <w:tcBorders>
              <w:top w:val="nil"/>
              <w:left w:val="single" w:sz="12" w:space="0" w:color="000000"/>
              <w:bottom w:val="single" w:sz="8" w:space="0" w:color="000000"/>
              <w:right w:val="single" w:sz="8" w:space="0" w:color="000000"/>
            </w:tcBorders>
            <w:vAlign w:val="center"/>
          </w:tcPr>
          <w:p w:rsidR="004A54DD" w:rsidRPr="004A54DD" w:rsidRDefault="004A54DD" w:rsidP="004A54DD">
            <w:pPr>
              <w:widowControl/>
              <w:jc w:val="center"/>
              <w:textAlignment w:val="center"/>
              <w:rPr>
                <w:rFonts w:ascii="宋体" w:hAnsi="宋体" w:cs="宋体"/>
                <w:b/>
                <w:bCs/>
                <w:color w:val="000000"/>
                <w:kern w:val="0"/>
                <w:sz w:val="15"/>
                <w:szCs w:val="15"/>
              </w:rPr>
            </w:pPr>
            <w:r w:rsidRPr="004A54DD">
              <w:rPr>
                <w:rFonts w:ascii="宋体" w:hAnsi="宋体" w:cs="宋体" w:hint="eastAsia"/>
                <w:b/>
                <w:bCs/>
                <w:color w:val="000000"/>
                <w:kern w:val="0"/>
                <w:sz w:val="15"/>
                <w:szCs w:val="15"/>
              </w:rPr>
              <w:t>1．营养配餐设计2．基础营养与食品安全</w:t>
            </w:r>
          </w:p>
        </w:tc>
        <w:tc>
          <w:tcPr>
            <w:tcW w:w="953" w:type="dxa"/>
            <w:gridSpan w:val="2"/>
            <w:tcBorders>
              <w:top w:val="nil"/>
              <w:left w:val="nil"/>
              <w:bottom w:val="single" w:sz="8" w:space="0" w:color="000000"/>
              <w:right w:val="single" w:sz="8" w:space="0" w:color="000000"/>
            </w:tcBorders>
            <w:vAlign w:val="bottom"/>
          </w:tcPr>
          <w:p w:rsidR="004A54DD" w:rsidRDefault="004A54DD" w:rsidP="00BA2E73">
            <w:pPr>
              <w:widowControl/>
              <w:textAlignment w:val="bottom"/>
              <w:rPr>
                <w:rFonts w:ascii="宋体" w:hAnsi="宋体" w:cs="宋体"/>
                <w:b/>
                <w:bCs/>
                <w:color w:val="000000"/>
                <w:sz w:val="15"/>
                <w:szCs w:val="15"/>
              </w:rPr>
            </w:pPr>
            <w:proofErr w:type="gramStart"/>
            <w:r>
              <w:rPr>
                <w:rFonts w:ascii="宋体" w:hAnsi="宋体" w:cs="宋体" w:hint="eastAsia"/>
                <w:b/>
                <w:bCs/>
                <w:color w:val="000000"/>
                <w:kern w:val="0"/>
                <w:sz w:val="15"/>
                <w:szCs w:val="15"/>
              </w:rPr>
              <w:t>考试门次</w:t>
            </w:r>
            <w:proofErr w:type="gramEnd"/>
          </w:p>
        </w:tc>
        <w:tc>
          <w:tcPr>
            <w:tcW w:w="575" w:type="dxa"/>
            <w:tcBorders>
              <w:top w:val="nil"/>
              <w:left w:val="nil"/>
              <w:bottom w:val="single" w:sz="8" w:space="0" w:color="000000"/>
              <w:right w:val="single" w:sz="8" w:space="0" w:color="000000"/>
            </w:tcBorders>
            <w:vAlign w:val="center"/>
          </w:tcPr>
          <w:p w:rsidR="004A54DD" w:rsidRDefault="004A54DD" w:rsidP="00BA2E73">
            <w:pPr>
              <w:widowControl/>
              <w:jc w:val="center"/>
              <w:textAlignment w:val="center"/>
              <w:rPr>
                <w:rFonts w:cs="Calibri"/>
                <w:b/>
                <w:bCs/>
                <w:color w:val="000000"/>
                <w:sz w:val="15"/>
                <w:szCs w:val="15"/>
              </w:rPr>
            </w:pPr>
            <w:r>
              <w:rPr>
                <w:rFonts w:cs="Calibri" w:hint="eastAsia"/>
                <w:b/>
                <w:bCs/>
                <w:color w:val="000000"/>
                <w:kern w:val="0"/>
                <w:sz w:val="15"/>
                <w:szCs w:val="15"/>
              </w:rPr>
              <w:t>12</w:t>
            </w:r>
          </w:p>
        </w:tc>
        <w:tc>
          <w:tcPr>
            <w:tcW w:w="1989" w:type="dxa"/>
            <w:gridSpan w:val="3"/>
            <w:tcBorders>
              <w:top w:val="nil"/>
              <w:left w:val="nil"/>
              <w:bottom w:val="single" w:sz="8" w:space="0" w:color="000000"/>
              <w:right w:val="single" w:sz="8" w:space="0" w:color="000000"/>
            </w:tcBorders>
            <w:vAlign w:val="bottom"/>
          </w:tcPr>
          <w:p w:rsidR="004A54DD" w:rsidRPr="004F1305" w:rsidRDefault="004A54DD" w:rsidP="004F1305">
            <w:pPr>
              <w:jc w:val="center"/>
              <w:rPr>
                <w:rFonts w:ascii="宋体" w:hAnsi="宋体" w:cs="宋体"/>
                <w:b/>
                <w:bCs/>
                <w:color w:val="000000"/>
                <w:kern w:val="0"/>
                <w:sz w:val="15"/>
                <w:szCs w:val="15"/>
              </w:rPr>
            </w:pPr>
            <w:r>
              <w:rPr>
                <w:rFonts w:ascii="宋体" w:hAnsi="宋体" w:cs="宋体" w:hint="eastAsia"/>
                <w:b/>
                <w:bCs/>
                <w:color w:val="000000"/>
                <w:kern w:val="0"/>
                <w:sz w:val="15"/>
                <w:szCs w:val="15"/>
              </w:rPr>
              <w:t xml:space="preserve">合 </w:t>
            </w:r>
            <w:r w:rsidRPr="004F1305">
              <w:rPr>
                <w:rFonts w:ascii="宋体" w:hAnsi="宋体" w:cs="宋体"/>
                <w:b/>
                <w:bCs/>
                <w:color w:val="000000"/>
                <w:kern w:val="0"/>
                <w:sz w:val="15"/>
                <w:szCs w:val="15"/>
              </w:rPr>
              <w:t xml:space="preserve">  </w:t>
            </w:r>
            <w:r>
              <w:rPr>
                <w:rFonts w:ascii="宋体" w:hAnsi="宋体" w:cs="宋体" w:hint="eastAsia"/>
                <w:b/>
                <w:bCs/>
                <w:color w:val="000000"/>
                <w:kern w:val="0"/>
                <w:sz w:val="15"/>
                <w:szCs w:val="15"/>
              </w:rPr>
              <w:t>计</w:t>
            </w:r>
          </w:p>
        </w:tc>
        <w:tc>
          <w:tcPr>
            <w:tcW w:w="688" w:type="dxa"/>
            <w:gridSpan w:val="2"/>
            <w:tcBorders>
              <w:top w:val="nil"/>
              <w:left w:val="nil"/>
              <w:bottom w:val="single" w:sz="8" w:space="0" w:color="000000"/>
              <w:right w:val="single" w:sz="8" w:space="0" w:color="000000"/>
            </w:tcBorders>
            <w:vAlign w:val="center"/>
          </w:tcPr>
          <w:p w:rsidR="004A54DD" w:rsidRDefault="004A54DD">
            <w:pPr>
              <w:jc w:val="center"/>
              <w:rPr>
                <w:rFonts w:ascii="宋体" w:eastAsia="宋体" w:hAnsi="宋体" w:cs="宋体"/>
                <w:sz w:val="18"/>
                <w:szCs w:val="18"/>
              </w:rPr>
            </w:pPr>
            <w:r>
              <w:rPr>
                <w:rFonts w:ascii="宋体" w:eastAsia="宋体" w:hAnsi="宋体" w:cs="宋体" w:hint="eastAsia"/>
                <w:sz w:val="18"/>
                <w:szCs w:val="18"/>
              </w:rPr>
              <w:t>4</w:t>
            </w:r>
          </w:p>
        </w:tc>
        <w:tc>
          <w:tcPr>
            <w:tcW w:w="588" w:type="dxa"/>
            <w:tcBorders>
              <w:top w:val="nil"/>
              <w:left w:val="nil"/>
              <w:bottom w:val="single" w:sz="8" w:space="0" w:color="000000"/>
              <w:right w:val="single" w:sz="8" w:space="0" w:color="000000"/>
            </w:tcBorders>
            <w:vAlign w:val="center"/>
          </w:tcPr>
          <w:p w:rsidR="004A54DD" w:rsidRDefault="004A54DD">
            <w:pPr>
              <w:jc w:val="center"/>
              <w:rPr>
                <w:rFonts w:ascii="宋体" w:eastAsia="宋体" w:hAnsi="宋体" w:cs="宋体"/>
                <w:sz w:val="18"/>
                <w:szCs w:val="18"/>
              </w:rPr>
            </w:pPr>
            <w:r>
              <w:rPr>
                <w:rFonts w:hint="eastAsia"/>
                <w:sz w:val="18"/>
                <w:szCs w:val="18"/>
              </w:rPr>
              <w:t>3</w:t>
            </w:r>
          </w:p>
        </w:tc>
        <w:tc>
          <w:tcPr>
            <w:tcW w:w="567" w:type="dxa"/>
            <w:tcBorders>
              <w:top w:val="nil"/>
              <w:left w:val="nil"/>
              <w:bottom w:val="single" w:sz="8" w:space="0" w:color="000000"/>
              <w:right w:val="single" w:sz="8" w:space="0" w:color="000000"/>
            </w:tcBorders>
            <w:vAlign w:val="center"/>
          </w:tcPr>
          <w:p w:rsidR="004A54DD" w:rsidRDefault="004A54DD">
            <w:pPr>
              <w:jc w:val="center"/>
              <w:rPr>
                <w:rFonts w:ascii="宋体" w:eastAsia="宋体" w:hAnsi="宋体" w:cs="宋体"/>
                <w:sz w:val="18"/>
                <w:szCs w:val="18"/>
              </w:rPr>
            </w:pPr>
            <w:r>
              <w:rPr>
                <w:rFonts w:hint="eastAsia"/>
                <w:sz w:val="18"/>
                <w:szCs w:val="18"/>
              </w:rPr>
              <w:t>2</w:t>
            </w:r>
          </w:p>
        </w:tc>
        <w:tc>
          <w:tcPr>
            <w:tcW w:w="724" w:type="dxa"/>
            <w:gridSpan w:val="2"/>
            <w:tcBorders>
              <w:top w:val="nil"/>
              <w:left w:val="nil"/>
              <w:bottom w:val="single" w:sz="8" w:space="0" w:color="000000"/>
              <w:right w:val="single" w:sz="8" w:space="0" w:color="000000"/>
            </w:tcBorders>
            <w:vAlign w:val="center"/>
          </w:tcPr>
          <w:p w:rsidR="004A54DD" w:rsidRDefault="004A54DD" w:rsidP="004F1305">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 xml:space="preserve"> 3</w:t>
            </w:r>
          </w:p>
        </w:tc>
        <w:tc>
          <w:tcPr>
            <w:tcW w:w="547" w:type="dxa"/>
            <w:tcBorders>
              <w:top w:val="single" w:sz="8" w:space="0" w:color="000000"/>
              <w:left w:val="nil"/>
              <w:bottom w:val="single" w:sz="8" w:space="0" w:color="000000"/>
              <w:right w:val="nil"/>
            </w:tcBorders>
            <w:vAlign w:val="bottom"/>
          </w:tcPr>
          <w:p w:rsidR="004A54DD" w:rsidRDefault="004A54DD"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vAlign w:val="bottom"/>
          </w:tcPr>
          <w:p w:rsidR="004A54DD" w:rsidRDefault="004A54DD" w:rsidP="00BA2E73">
            <w:pPr>
              <w:widowControl/>
              <w:textAlignment w:val="bottom"/>
              <w:rPr>
                <w:rFonts w:ascii="宋体" w:hAnsi="宋体" w:cs="宋体"/>
                <w:b/>
                <w:bCs/>
                <w:color w:val="000000"/>
                <w:sz w:val="15"/>
                <w:szCs w:val="15"/>
              </w:rPr>
            </w:pPr>
          </w:p>
        </w:tc>
      </w:tr>
      <w:tr w:rsidR="004A54DD" w:rsidTr="00B42C4B">
        <w:trPr>
          <w:trHeight w:val="91"/>
        </w:trPr>
        <w:tc>
          <w:tcPr>
            <w:tcW w:w="3645" w:type="dxa"/>
            <w:gridSpan w:val="5"/>
            <w:tcBorders>
              <w:top w:val="nil"/>
              <w:left w:val="single" w:sz="12" w:space="0" w:color="000000"/>
              <w:bottom w:val="single" w:sz="12" w:space="0" w:color="000000"/>
              <w:right w:val="single" w:sz="8" w:space="0" w:color="000000"/>
            </w:tcBorders>
            <w:vAlign w:val="center"/>
          </w:tcPr>
          <w:p w:rsidR="004A54DD" w:rsidRPr="004A54DD" w:rsidRDefault="004A54DD" w:rsidP="004A54DD">
            <w:pPr>
              <w:widowControl/>
              <w:jc w:val="center"/>
              <w:textAlignment w:val="center"/>
              <w:rPr>
                <w:rFonts w:ascii="宋体" w:hAnsi="宋体" w:cs="宋体"/>
                <w:b/>
                <w:bCs/>
                <w:color w:val="000000"/>
                <w:kern w:val="0"/>
                <w:sz w:val="15"/>
                <w:szCs w:val="15"/>
              </w:rPr>
            </w:pPr>
            <w:r w:rsidRPr="004A54DD">
              <w:rPr>
                <w:rFonts w:ascii="宋体" w:hAnsi="宋体" w:cs="宋体" w:hint="eastAsia"/>
                <w:b/>
                <w:bCs/>
                <w:color w:val="000000"/>
                <w:kern w:val="0"/>
                <w:sz w:val="15"/>
                <w:szCs w:val="15"/>
              </w:rPr>
              <w:t xml:space="preserve">3．食疗药膳 </w:t>
            </w:r>
          </w:p>
        </w:tc>
        <w:tc>
          <w:tcPr>
            <w:tcW w:w="953" w:type="dxa"/>
            <w:gridSpan w:val="2"/>
            <w:tcBorders>
              <w:top w:val="nil"/>
              <w:left w:val="nil"/>
              <w:bottom w:val="single" w:sz="12" w:space="0" w:color="000000"/>
              <w:right w:val="single" w:sz="8" w:space="0" w:color="000000"/>
            </w:tcBorders>
            <w:vAlign w:val="bottom"/>
          </w:tcPr>
          <w:p w:rsidR="004A54DD" w:rsidRDefault="004A54DD" w:rsidP="00BA2E73">
            <w:pPr>
              <w:widowControl/>
              <w:textAlignment w:val="bottom"/>
              <w:rPr>
                <w:rFonts w:ascii="宋体" w:hAnsi="宋体" w:cs="宋体"/>
                <w:b/>
                <w:bCs/>
                <w:color w:val="000000"/>
                <w:sz w:val="15"/>
                <w:szCs w:val="15"/>
              </w:rPr>
            </w:pPr>
            <w:proofErr w:type="gramStart"/>
            <w:r>
              <w:rPr>
                <w:rFonts w:ascii="宋体" w:hAnsi="宋体" w:cs="宋体" w:hint="eastAsia"/>
                <w:b/>
                <w:bCs/>
                <w:color w:val="000000"/>
                <w:kern w:val="0"/>
                <w:sz w:val="15"/>
                <w:szCs w:val="15"/>
              </w:rPr>
              <w:t>考查门次</w:t>
            </w:r>
            <w:proofErr w:type="gramEnd"/>
          </w:p>
        </w:tc>
        <w:tc>
          <w:tcPr>
            <w:tcW w:w="575" w:type="dxa"/>
            <w:tcBorders>
              <w:top w:val="nil"/>
              <w:left w:val="nil"/>
              <w:bottom w:val="single" w:sz="12" w:space="0" w:color="000000"/>
              <w:right w:val="single" w:sz="8" w:space="0" w:color="000000"/>
            </w:tcBorders>
            <w:vAlign w:val="center"/>
          </w:tcPr>
          <w:p w:rsidR="004A54DD" w:rsidRDefault="004A54DD" w:rsidP="00BA2E73">
            <w:pPr>
              <w:widowControl/>
              <w:jc w:val="center"/>
              <w:textAlignment w:val="center"/>
              <w:rPr>
                <w:rFonts w:cs="Calibri"/>
                <w:b/>
                <w:bCs/>
                <w:color w:val="000000"/>
                <w:sz w:val="15"/>
                <w:szCs w:val="15"/>
              </w:rPr>
            </w:pPr>
            <w:r>
              <w:rPr>
                <w:rFonts w:cs="Calibri" w:hint="eastAsia"/>
                <w:b/>
                <w:bCs/>
                <w:color w:val="000000"/>
                <w:kern w:val="0"/>
                <w:sz w:val="15"/>
                <w:szCs w:val="15"/>
              </w:rPr>
              <w:t>26</w:t>
            </w:r>
          </w:p>
        </w:tc>
        <w:tc>
          <w:tcPr>
            <w:tcW w:w="1989" w:type="dxa"/>
            <w:gridSpan w:val="3"/>
            <w:tcBorders>
              <w:top w:val="nil"/>
              <w:left w:val="nil"/>
              <w:bottom w:val="single" w:sz="12" w:space="0" w:color="000000"/>
              <w:right w:val="single" w:sz="8" w:space="0" w:color="000000"/>
            </w:tcBorders>
            <w:vAlign w:val="bottom"/>
          </w:tcPr>
          <w:p w:rsidR="004A54DD" w:rsidRPr="004F1305" w:rsidRDefault="004A54DD" w:rsidP="004F1305">
            <w:pPr>
              <w:jc w:val="center"/>
              <w:rPr>
                <w:rFonts w:ascii="宋体" w:hAnsi="宋体" w:cs="宋体"/>
                <w:b/>
                <w:bCs/>
                <w:color w:val="000000"/>
                <w:kern w:val="0"/>
                <w:sz w:val="15"/>
                <w:szCs w:val="15"/>
              </w:rPr>
            </w:pPr>
            <w:r>
              <w:rPr>
                <w:rFonts w:ascii="宋体" w:hAnsi="宋体" w:cs="宋体" w:hint="eastAsia"/>
                <w:b/>
                <w:bCs/>
                <w:color w:val="000000"/>
                <w:kern w:val="0"/>
                <w:sz w:val="15"/>
                <w:szCs w:val="15"/>
              </w:rPr>
              <w:t xml:space="preserve">合 </w:t>
            </w:r>
            <w:r w:rsidRPr="004F1305">
              <w:rPr>
                <w:rFonts w:ascii="宋体" w:hAnsi="宋体" w:cs="宋体"/>
                <w:b/>
                <w:bCs/>
                <w:color w:val="000000"/>
                <w:kern w:val="0"/>
                <w:sz w:val="15"/>
                <w:szCs w:val="15"/>
              </w:rPr>
              <w:t xml:space="preserve">  </w:t>
            </w:r>
            <w:r>
              <w:rPr>
                <w:rFonts w:ascii="宋体" w:hAnsi="宋体" w:cs="宋体" w:hint="eastAsia"/>
                <w:b/>
                <w:bCs/>
                <w:color w:val="000000"/>
                <w:kern w:val="0"/>
                <w:sz w:val="15"/>
                <w:szCs w:val="15"/>
              </w:rPr>
              <w:t>计</w:t>
            </w:r>
          </w:p>
        </w:tc>
        <w:tc>
          <w:tcPr>
            <w:tcW w:w="688" w:type="dxa"/>
            <w:gridSpan w:val="2"/>
            <w:tcBorders>
              <w:top w:val="nil"/>
              <w:left w:val="nil"/>
              <w:bottom w:val="single" w:sz="12" w:space="0" w:color="000000"/>
              <w:right w:val="single" w:sz="8" w:space="0" w:color="000000"/>
            </w:tcBorders>
            <w:vAlign w:val="center"/>
          </w:tcPr>
          <w:p w:rsidR="004A54DD" w:rsidRDefault="004A54DD">
            <w:pPr>
              <w:jc w:val="center"/>
              <w:rPr>
                <w:rFonts w:ascii="宋体" w:eastAsia="宋体" w:hAnsi="宋体" w:cs="宋体"/>
                <w:sz w:val="18"/>
                <w:szCs w:val="18"/>
              </w:rPr>
            </w:pPr>
            <w:r>
              <w:rPr>
                <w:rFonts w:ascii="宋体" w:eastAsia="宋体" w:hAnsi="宋体" w:cs="宋体" w:hint="eastAsia"/>
                <w:sz w:val="18"/>
                <w:szCs w:val="18"/>
              </w:rPr>
              <w:t>8</w:t>
            </w:r>
          </w:p>
        </w:tc>
        <w:tc>
          <w:tcPr>
            <w:tcW w:w="588" w:type="dxa"/>
            <w:tcBorders>
              <w:top w:val="nil"/>
              <w:left w:val="nil"/>
              <w:bottom w:val="single" w:sz="12" w:space="0" w:color="000000"/>
              <w:right w:val="single" w:sz="8" w:space="0" w:color="000000"/>
            </w:tcBorders>
            <w:vAlign w:val="center"/>
          </w:tcPr>
          <w:p w:rsidR="004A54DD" w:rsidRDefault="004A54DD">
            <w:pPr>
              <w:jc w:val="center"/>
              <w:rPr>
                <w:rFonts w:ascii="宋体" w:eastAsia="宋体" w:hAnsi="宋体" w:cs="宋体"/>
                <w:sz w:val="18"/>
                <w:szCs w:val="18"/>
              </w:rPr>
            </w:pPr>
            <w:r>
              <w:rPr>
                <w:rFonts w:hint="eastAsia"/>
                <w:sz w:val="18"/>
                <w:szCs w:val="18"/>
              </w:rPr>
              <w:t>10</w:t>
            </w:r>
          </w:p>
        </w:tc>
        <w:tc>
          <w:tcPr>
            <w:tcW w:w="567" w:type="dxa"/>
            <w:tcBorders>
              <w:top w:val="nil"/>
              <w:left w:val="nil"/>
              <w:bottom w:val="single" w:sz="12" w:space="0" w:color="000000"/>
              <w:right w:val="single" w:sz="8" w:space="0" w:color="000000"/>
            </w:tcBorders>
            <w:vAlign w:val="center"/>
          </w:tcPr>
          <w:p w:rsidR="004A54DD" w:rsidRDefault="004A54DD">
            <w:pPr>
              <w:jc w:val="center"/>
              <w:rPr>
                <w:rFonts w:ascii="宋体" w:eastAsia="宋体" w:hAnsi="宋体" w:cs="宋体"/>
                <w:sz w:val="18"/>
                <w:szCs w:val="18"/>
              </w:rPr>
            </w:pPr>
            <w:r>
              <w:rPr>
                <w:rFonts w:hint="eastAsia"/>
                <w:sz w:val="18"/>
                <w:szCs w:val="18"/>
              </w:rPr>
              <w:t>6</w:t>
            </w:r>
          </w:p>
        </w:tc>
        <w:tc>
          <w:tcPr>
            <w:tcW w:w="724" w:type="dxa"/>
            <w:gridSpan w:val="2"/>
            <w:tcBorders>
              <w:top w:val="nil"/>
              <w:left w:val="nil"/>
              <w:bottom w:val="single" w:sz="12" w:space="0" w:color="000000"/>
              <w:right w:val="single" w:sz="8" w:space="0" w:color="000000"/>
            </w:tcBorders>
            <w:vAlign w:val="center"/>
          </w:tcPr>
          <w:p w:rsidR="004A54DD" w:rsidRDefault="004A54DD" w:rsidP="00BA2E73">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2</w:t>
            </w:r>
          </w:p>
        </w:tc>
        <w:tc>
          <w:tcPr>
            <w:tcW w:w="547" w:type="dxa"/>
            <w:tcBorders>
              <w:top w:val="nil"/>
              <w:left w:val="nil"/>
              <w:bottom w:val="single" w:sz="12" w:space="0" w:color="000000"/>
              <w:right w:val="nil"/>
            </w:tcBorders>
            <w:vAlign w:val="bottom"/>
          </w:tcPr>
          <w:p w:rsidR="004A54DD" w:rsidRDefault="004A54DD" w:rsidP="00BA2E73">
            <w:pPr>
              <w:rPr>
                <w:rFonts w:ascii="宋体" w:hAnsi="宋体" w:cs="宋体"/>
                <w:b/>
                <w:bCs/>
                <w:color w:val="000000"/>
                <w:sz w:val="15"/>
                <w:szCs w:val="15"/>
              </w:rPr>
            </w:pPr>
          </w:p>
        </w:tc>
        <w:tc>
          <w:tcPr>
            <w:tcW w:w="602" w:type="dxa"/>
            <w:tcBorders>
              <w:top w:val="nil"/>
              <w:left w:val="single" w:sz="8" w:space="0" w:color="000000"/>
              <w:bottom w:val="single" w:sz="8" w:space="0" w:color="000000"/>
              <w:right w:val="single" w:sz="8" w:space="0" w:color="000000"/>
            </w:tcBorders>
            <w:noWrap/>
            <w:vAlign w:val="center"/>
          </w:tcPr>
          <w:p w:rsidR="004A54DD" w:rsidRDefault="004A54DD" w:rsidP="00BA2E73">
            <w:pPr>
              <w:rPr>
                <w:rFonts w:ascii="宋体" w:hAnsi="宋体" w:cs="宋体"/>
                <w:color w:val="000000"/>
                <w:sz w:val="24"/>
              </w:rPr>
            </w:pPr>
          </w:p>
        </w:tc>
      </w:tr>
    </w:tbl>
    <w:p w:rsidR="009749C1" w:rsidRDefault="009749C1" w:rsidP="009749C1">
      <w:pPr>
        <w:ind w:firstLineChars="198" w:firstLine="358"/>
        <w:rPr>
          <w:rFonts w:ascii="宋体" w:eastAsia="宋体" w:hAnsi="宋体" w:cs="Times New Roman"/>
          <w:b/>
          <w:bCs/>
          <w:sz w:val="18"/>
          <w:szCs w:val="18"/>
        </w:rPr>
      </w:pPr>
      <w:r w:rsidRPr="00B124B4">
        <w:rPr>
          <w:rFonts w:ascii="宋体" w:eastAsia="宋体" w:hAnsi="宋体" w:cs="Times New Roman" w:hint="eastAsia"/>
          <w:b/>
          <w:bCs/>
          <w:sz w:val="18"/>
          <w:szCs w:val="18"/>
        </w:rPr>
        <w:t>注：素养包括爱国主义、法制安全、职业理想、防疫知识、预防艾滋病。</w:t>
      </w:r>
    </w:p>
    <w:tbl>
      <w:tblPr>
        <w:tblW w:w="4010" w:type="dxa"/>
        <w:tblInd w:w="93" w:type="dxa"/>
        <w:tblLook w:val="0000" w:firstRow="0" w:lastRow="0" w:firstColumn="0" w:lastColumn="0" w:noHBand="0" w:noVBand="0"/>
      </w:tblPr>
      <w:tblGrid>
        <w:gridCol w:w="1781"/>
        <w:gridCol w:w="696"/>
        <w:gridCol w:w="1533"/>
      </w:tblGrid>
      <w:tr w:rsidR="009749C1" w:rsidTr="00CD38BA">
        <w:trPr>
          <w:trHeight w:val="365"/>
        </w:trPr>
        <w:tc>
          <w:tcPr>
            <w:tcW w:w="1781"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rPr>
                <w:rFonts w:ascii="宋体" w:eastAsia="宋体"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lef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 xml:space="preserve">学时 </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lef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占总学时比例</w:t>
            </w:r>
          </w:p>
        </w:tc>
      </w:tr>
      <w:tr w:rsidR="009749C1" w:rsidTr="00CD38BA">
        <w:trPr>
          <w:trHeight w:val="359"/>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lef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公共基础课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43059E">
            <w:pPr>
              <w:widowControl/>
              <w:jc w:val="righ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8</w:t>
            </w:r>
            <w:r w:rsidR="0043059E">
              <w:rPr>
                <w:rFonts w:ascii="宋体" w:eastAsia="宋体" w:hAnsi="宋体" w:cs="宋体" w:hint="eastAsia"/>
                <w:color w:val="000000"/>
                <w:kern w:val="0"/>
                <w:sz w:val="18"/>
                <w:szCs w:val="18"/>
              </w:rPr>
              <w:t>50</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r w:rsidR="0043059E">
              <w:rPr>
                <w:rFonts w:ascii="宋体" w:eastAsia="宋体" w:hAnsi="宋体" w:cs="宋体" w:hint="eastAsia"/>
                <w:color w:val="000000"/>
                <w:kern w:val="0"/>
                <w:sz w:val="18"/>
                <w:szCs w:val="18"/>
              </w:rPr>
              <w:t>1.2</w:t>
            </w:r>
            <w:r w:rsidRPr="00B124B4">
              <w:rPr>
                <w:rFonts w:ascii="宋体" w:eastAsia="宋体" w:hAnsi="宋体" w:cs="宋体" w:hint="eastAsia"/>
                <w:color w:val="000000"/>
                <w:kern w:val="0"/>
                <w:sz w:val="18"/>
                <w:szCs w:val="18"/>
              </w:rPr>
              <w:t>%</w:t>
            </w:r>
          </w:p>
        </w:tc>
      </w:tr>
      <w:tr w:rsidR="009749C1" w:rsidTr="00CD38BA">
        <w:trPr>
          <w:trHeight w:val="337"/>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lef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专业课程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1874</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r w:rsidR="0043059E">
              <w:rPr>
                <w:rFonts w:ascii="宋体" w:eastAsia="宋体" w:hAnsi="宋体" w:cs="宋体" w:hint="eastAsia"/>
                <w:color w:val="000000"/>
                <w:kern w:val="0"/>
                <w:sz w:val="18"/>
                <w:szCs w:val="18"/>
              </w:rPr>
              <w:t>8.8</w:t>
            </w:r>
            <w:r w:rsidRPr="00B124B4">
              <w:rPr>
                <w:rFonts w:ascii="宋体" w:eastAsia="宋体" w:hAnsi="宋体" w:cs="宋体" w:hint="eastAsia"/>
                <w:color w:val="000000"/>
                <w:kern w:val="0"/>
                <w:sz w:val="18"/>
                <w:szCs w:val="18"/>
              </w:rPr>
              <w:t>%</w:t>
            </w:r>
          </w:p>
        </w:tc>
      </w:tr>
      <w:tr w:rsidR="009749C1" w:rsidTr="00CD38BA">
        <w:trPr>
          <w:trHeight w:val="329"/>
        </w:trPr>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left"/>
              <w:textAlignment w:val="center"/>
              <w:rPr>
                <w:rFonts w:ascii="宋体" w:eastAsia="宋体" w:hAnsi="宋体" w:cs="宋体"/>
                <w:color w:val="000000"/>
                <w:sz w:val="18"/>
                <w:szCs w:val="18"/>
              </w:rPr>
            </w:pPr>
            <w:r w:rsidRPr="00B124B4">
              <w:rPr>
                <w:rFonts w:ascii="宋体" w:eastAsia="宋体" w:hAnsi="宋体" w:cs="宋体" w:hint="eastAsia"/>
                <w:color w:val="000000"/>
                <w:kern w:val="0"/>
                <w:sz w:val="18"/>
                <w:szCs w:val="18"/>
              </w:rPr>
              <w:t>选修课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122</w:t>
            </w:r>
          </w:p>
        </w:tc>
        <w:tc>
          <w:tcPr>
            <w:tcW w:w="1533" w:type="dxa"/>
            <w:tcBorders>
              <w:top w:val="single" w:sz="4" w:space="0" w:color="000000"/>
              <w:left w:val="single" w:sz="4" w:space="0" w:color="000000"/>
              <w:bottom w:val="single" w:sz="4" w:space="0" w:color="000000"/>
              <w:right w:val="single" w:sz="4" w:space="0" w:color="000000"/>
            </w:tcBorders>
            <w:noWrap/>
            <w:vAlign w:val="center"/>
          </w:tcPr>
          <w:p w:rsidR="009749C1" w:rsidRPr="00B124B4" w:rsidRDefault="009749C1" w:rsidP="00CD38BA">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r w:rsidRPr="00B124B4">
              <w:rPr>
                <w:rFonts w:ascii="宋体" w:eastAsia="宋体" w:hAnsi="宋体" w:cs="宋体" w:hint="eastAsia"/>
                <w:color w:val="000000"/>
                <w:kern w:val="0"/>
                <w:sz w:val="18"/>
                <w:szCs w:val="18"/>
              </w:rPr>
              <w:t>%</w:t>
            </w:r>
          </w:p>
        </w:tc>
      </w:tr>
    </w:tbl>
    <w:p w:rsidR="009749C1" w:rsidRDefault="009749C1" w:rsidP="009749C1">
      <w:pPr>
        <w:ind w:firstLineChars="198" w:firstLine="358"/>
        <w:rPr>
          <w:rFonts w:ascii="宋体" w:eastAsia="宋体" w:hAnsi="宋体" w:cs="Times New Roman"/>
          <w:b/>
          <w:bCs/>
          <w:sz w:val="18"/>
          <w:szCs w:val="18"/>
        </w:rPr>
      </w:pPr>
    </w:p>
    <w:p w:rsidR="00D96072" w:rsidRDefault="00D96072" w:rsidP="005B0CFC">
      <w:pPr>
        <w:rPr>
          <w:b/>
          <w:sz w:val="28"/>
          <w:szCs w:val="28"/>
        </w:rPr>
      </w:pPr>
    </w:p>
    <w:p w:rsidR="007346D0" w:rsidRPr="00453CBB" w:rsidRDefault="009D1779" w:rsidP="005B0CFC">
      <w:pPr>
        <w:rPr>
          <w:b/>
          <w:sz w:val="28"/>
          <w:szCs w:val="28"/>
        </w:rPr>
      </w:pPr>
      <w:r w:rsidRPr="00453CBB">
        <w:rPr>
          <w:rFonts w:hint="eastAsia"/>
          <w:b/>
          <w:sz w:val="28"/>
          <w:szCs w:val="28"/>
        </w:rPr>
        <w:t>八、实施保障</w:t>
      </w:r>
    </w:p>
    <w:p w:rsidR="00F16649" w:rsidRPr="00453CBB" w:rsidRDefault="00F16649" w:rsidP="005B0CFC">
      <w:pPr>
        <w:rPr>
          <w:b/>
          <w:sz w:val="28"/>
          <w:szCs w:val="28"/>
        </w:rPr>
      </w:pPr>
      <w:r w:rsidRPr="00453CBB">
        <w:rPr>
          <w:rFonts w:hint="eastAsia"/>
          <w:b/>
          <w:sz w:val="28"/>
          <w:szCs w:val="28"/>
        </w:rPr>
        <w:lastRenderedPageBreak/>
        <w:t>（一）师资队伍</w:t>
      </w:r>
    </w:p>
    <w:p w:rsidR="00F16649" w:rsidRPr="00453CBB" w:rsidRDefault="00F16649" w:rsidP="002F729F">
      <w:pPr>
        <w:ind w:firstLine="660"/>
        <w:rPr>
          <w:sz w:val="28"/>
          <w:szCs w:val="28"/>
        </w:rPr>
      </w:pPr>
      <w:r w:rsidRPr="00453CBB">
        <w:rPr>
          <w:rFonts w:hint="eastAsia"/>
          <w:sz w:val="28"/>
          <w:szCs w:val="28"/>
        </w:rPr>
        <w:t>专业教师学历职称结构应合理，配备具有相关专业中级以上专业技术职务的专任教师</w:t>
      </w:r>
      <w:r w:rsidRPr="00453CBB">
        <w:rPr>
          <w:rFonts w:hint="eastAsia"/>
          <w:sz w:val="28"/>
          <w:szCs w:val="28"/>
        </w:rPr>
        <w:t xml:space="preserve">2 </w:t>
      </w:r>
      <w:r w:rsidRPr="00453CBB">
        <w:rPr>
          <w:rFonts w:hint="eastAsia"/>
          <w:sz w:val="28"/>
          <w:szCs w:val="28"/>
        </w:rPr>
        <w:t>人；建立“双师型”专业教师团队，其中“双师型”教师应不低于</w:t>
      </w:r>
      <w:r w:rsidRPr="00453CBB">
        <w:rPr>
          <w:rFonts w:hint="eastAsia"/>
          <w:sz w:val="28"/>
          <w:szCs w:val="28"/>
        </w:rPr>
        <w:t>30%</w:t>
      </w:r>
      <w:r w:rsidRPr="00453CBB">
        <w:rPr>
          <w:rFonts w:hint="eastAsia"/>
          <w:sz w:val="28"/>
          <w:szCs w:val="28"/>
        </w:rPr>
        <w:t>；应有业务水平较高的专业带头人</w:t>
      </w:r>
      <w:r w:rsidR="00453CBB" w:rsidRPr="00453CBB">
        <w:rPr>
          <w:rFonts w:hint="eastAsia"/>
          <w:sz w:val="28"/>
          <w:szCs w:val="28"/>
        </w:rPr>
        <w:t>1</w:t>
      </w:r>
      <w:r w:rsidR="00453CBB" w:rsidRPr="00453CBB">
        <w:rPr>
          <w:rFonts w:hint="eastAsia"/>
          <w:sz w:val="28"/>
          <w:szCs w:val="28"/>
        </w:rPr>
        <w:t>名</w:t>
      </w:r>
      <w:r w:rsidRPr="00453CBB">
        <w:rPr>
          <w:rFonts w:hint="eastAsia"/>
          <w:sz w:val="28"/>
          <w:szCs w:val="28"/>
        </w:rPr>
        <w:t>。专任教师应具有本专业或相关专业本科以上学历，并取得中等职业学校教师资格证书、相关执业任职资格证书；具有良好的师德和终身学习能力，适应营养与保健事业发展需求。专任教师应定期到医院、相关行业进行临床或专业实践，能够承担相应的课程和规定的教学任务，积极开展课程教学改革。聘请行业、医院技术骨干担任兼职教师，兼职教师应具有中级以上职称，有丰富的临床实践经验和一定的教学能力，能够参与学校授课、讲座等教学活动。</w:t>
      </w:r>
    </w:p>
    <w:p w:rsidR="002F729F" w:rsidRPr="00453CBB" w:rsidRDefault="00453CBB" w:rsidP="00453CBB">
      <w:pPr>
        <w:rPr>
          <w:b/>
          <w:sz w:val="28"/>
          <w:szCs w:val="28"/>
        </w:rPr>
      </w:pPr>
      <w:r w:rsidRPr="00453CBB">
        <w:rPr>
          <w:rFonts w:hint="eastAsia"/>
          <w:b/>
          <w:sz w:val="28"/>
          <w:szCs w:val="28"/>
        </w:rPr>
        <w:t>（二）</w:t>
      </w:r>
      <w:r w:rsidR="002F729F" w:rsidRPr="00453CBB">
        <w:rPr>
          <w:rFonts w:hint="eastAsia"/>
          <w:b/>
          <w:sz w:val="28"/>
          <w:szCs w:val="28"/>
        </w:rPr>
        <w:t>教学设施</w:t>
      </w:r>
    </w:p>
    <w:p w:rsidR="00804483" w:rsidRPr="00453CBB" w:rsidRDefault="00804483" w:rsidP="00804483">
      <w:pPr>
        <w:rPr>
          <w:sz w:val="28"/>
          <w:szCs w:val="28"/>
        </w:rPr>
      </w:pPr>
      <w:r w:rsidRPr="00453CBB">
        <w:rPr>
          <w:rFonts w:hint="eastAsia"/>
          <w:sz w:val="28"/>
          <w:szCs w:val="28"/>
        </w:rPr>
        <w:t>本专业应配备校内实训实习室和校外实训基地。</w:t>
      </w:r>
    </w:p>
    <w:p w:rsidR="00804483" w:rsidRPr="00453CBB" w:rsidRDefault="00453CBB" w:rsidP="00804483">
      <w:pPr>
        <w:rPr>
          <w:b/>
          <w:sz w:val="28"/>
          <w:szCs w:val="28"/>
        </w:rPr>
      </w:pPr>
      <w:r w:rsidRPr="00453CBB">
        <w:rPr>
          <w:rFonts w:hint="eastAsia"/>
          <w:b/>
          <w:sz w:val="28"/>
          <w:szCs w:val="28"/>
        </w:rPr>
        <w:t>1</w:t>
      </w:r>
      <w:r w:rsidRPr="00453CBB">
        <w:rPr>
          <w:rFonts w:hint="eastAsia"/>
          <w:b/>
          <w:sz w:val="28"/>
          <w:szCs w:val="28"/>
        </w:rPr>
        <w:t>．</w:t>
      </w:r>
      <w:r w:rsidR="00804483" w:rsidRPr="00453CBB">
        <w:rPr>
          <w:rFonts w:hint="eastAsia"/>
          <w:b/>
          <w:sz w:val="28"/>
          <w:szCs w:val="28"/>
        </w:rPr>
        <w:t>内实训实习室</w:t>
      </w:r>
    </w:p>
    <w:p w:rsidR="00804483" w:rsidRPr="00453CBB" w:rsidRDefault="00804483" w:rsidP="00804483">
      <w:pPr>
        <w:rPr>
          <w:sz w:val="28"/>
          <w:szCs w:val="28"/>
        </w:rPr>
      </w:pPr>
      <w:r w:rsidRPr="00453CBB">
        <w:rPr>
          <w:rFonts w:hint="eastAsia"/>
          <w:sz w:val="28"/>
          <w:szCs w:val="28"/>
        </w:rPr>
        <w:t>本专业校内实训实习必须具备的实训室及主要工具、设施设备和数量见下表。</w:t>
      </w: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0"/>
        <w:gridCol w:w="1870"/>
        <w:gridCol w:w="3219"/>
        <w:gridCol w:w="1701"/>
      </w:tblGrid>
      <w:tr w:rsidR="007832FA" w:rsidTr="00DB407F">
        <w:trPr>
          <w:trHeight w:val="396"/>
        </w:trPr>
        <w:tc>
          <w:tcPr>
            <w:tcW w:w="850" w:type="dxa"/>
            <w:vMerge w:val="restart"/>
          </w:tcPr>
          <w:p w:rsidR="007832FA" w:rsidRDefault="007832FA" w:rsidP="00DB407F">
            <w:pPr>
              <w:pStyle w:val="TableParagraph"/>
              <w:spacing w:before="9"/>
              <w:rPr>
                <w:rFonts w:ascii="Times New Roman"/>
                <w:sz w:val="21"/>
                <w:lang w:eastAsia="zh-CN"/>
              </w:rPr>
            </w:pPr>
          </w:p>
          <w:p w:rsidR="007832FA" w:rsidRDefault="007832FA" w:rsidP="00DB407F">
            <w:pPr>
              <w:pStyle w:val="TableParagraph"/>
              <w:ind w:left="245"/>
              <w:rPr>
                <w:rFonts w:ascii="Arial Unicode MS" w:eastAsia="Arial Unicode MS"/>
                <w:sz w:val="18"/>
              </w:rPr>
            </w:pPr>
            <w:proofErr w:type="spellStart"/>
            <w:r>
              <w:rPr>
                <w:rFonts w:ascii="Arial Unicode MS" w:eastAsia="Arial Unicode MS" w:hint="eastAsia"/>
                <w:color w:val="231F20"/>
                <w:sz w:val="18"/>
              </w:rPr>
              <w:t>序号</w:t>
            </w:r>
            <w:proofErr w:type="spellEnd"/>
          </w:p>
        </w:tc>
        <w:tc>
          <w:tcPr>
            <w:tcW w:w="1870" w:type="dxa"/>
            <w:vMerge w:val="restart"/>
          </w:tcPr>
          <w:p w:rsidR="007832FA" w:rsidRDefault="007832FA" w:rsidP="00DB407F">
            <w:pPr>
              <w:pStyle w:val="TableParagraph"/>
              <w:spacing w:before="9"/>
              <w:rPr>
                <w:rFonts w:ascii="Times New Roman"/>
                <w:sz w:val="21"/>
              </w:rPr>
            </w:pPr>
          </w:p>
          <w:p w:rsidR="007832FA" w:rsidRDefault="007832FA" w:rsidP="00DB407F">
            <w:pPr>
              <w:pStyle w:val="TableParagraph"/>
              <w:ind w:left="485"/>
              <w:rPr>
                <w:rFonts w:ascii="Arial Unicode MS" w:eastAsia="Arial Unicode MS"/>
                <w:sz w:val="18"/>
              </w:rPr>
            </w:pPr>
            <w:proofErr w:type="spellStart"/>
            <w:r>
              <w:rPr>
                <w:rFonts w:ascii="Arial Unicode MS" w:eastAsia="Arial Unicode MS" w:hint="eastAsia"/>
                <w:color w:val="231F20"/>
                <w:sz w:val="18"/>
              </w:rPr>
              <w:t>实训室名称</w:t>
            </w:r>
            <w:proofErr w:type="spellEnd"/>
          </w:p>
        </w:tc>
        <w:tc>
          <w:tcPr>
            <w:tcW w:w="4920" w:type="dxa"/>
            <w:gridSpan w:val="2"/>
          </w:tcPr>
          <w:p w:rsidR="007832FA" w:rsidRDefault="007832FA" w:rsidP="00DB407F">
            <w:pPr>
              <w:pStyle w:val="TableParagraph"/>
              <w:spacing w:before="47"/>
              <w:ind w:left="1632" w:right="1618"/>
              <w:jc w:val="center"/>
              <w:rPr>
                <w:rFonts w:ascii="Arial Unicode MS" w:eastAsia="Arial Unicode MS"/>
                <w:sz w:val="18"/>
              </w:rPr>
            </w:pPr>
            <w:proofErr w:type="spellStart"/>
            <w:r>
              <w:rPr>
                <w:rFonts w:ascii="Arial Unicode MS" w:eastAsia="Arial Unicode MS" w:hint="eastAsia"/>
                <w:color w:val="231F20"/>
                <w:sz w:val="18"/>
              </w:rPr>
              <w:t>主要工具和设施设备</w:t>
            </w:r>
            <w:proofErr w:type="spellEnd"/>
          </w:p>
        </w:tc>
      </w:tr>
      <w:tr w:rsidR="007832FA" w:rsidTr="00DB407F">
        <w:trPr>
          <w:trHeight w:val="396"/>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7"/>
              <w:ind w:left="1411" w:right="1398"/>
              <w:jc w:val="center"/>
              <w:rPr>
                <w:rFonts w:ascii="Arial Unicode MS" w:eastAsia="Arial Unicode MS"/>
                <w:sz w:val="18"/>
              </w:rPr>
            </w:pPr>
            <w:proofErr w:type="spellStart"/>
            <w:r>
              <w:rPr>
                <w:rFonts w:ascii="Arial Unicode MS" w:eastAsia="Arial Unicode MS" w:hint="eastAsia"/>
                <w:color w:val="231F20"/>
                <w:sz w:val="18"/>
              </w:rPr>
              <w:t>名称</w:t>
            </w:r>
            <w:proofErr w:type="spellEnd"/>
          </w:p>
        </w:tc>
        <w:tc>
          <w:tcPr>
            <w:tcW w:w="1701" w:type="dxa"/>
          </w:tcPr>
          <w:p w:rsidR="007832FA" w:rsidRDefault="007832FA" w:rsidP="00DB407F">
            <w:pPr>
              <w:pStyle w:val="TableParagraph"/>
              <w:spacing w:before="47"/>
              <w:ind w:left="200" w:right="184"/>
              <w:jc w:val="center"/>
              <w:rPr>
                <w:rFonts w:ascii="Arial Unicode MS" w:eastAsia="Arial Unicode MS"/>
                <w:sz w:val="18"/>
              </w:rPr>
            </w:pPr>
            <w:proofErr w:type="spellStart"/>
            <w:r>
              <w:rPr>
                <w:rFonts w:ascii="Arial Unicode MS" w:eastAsia="Arial Unicode MS" w:hint="eastAsia"/>
                <w:color w:val="231F20"/>
                <w:sz w:val="18"/>
              </w:rPr>
              <w:t>数量</w:t>
            </w:r>
            <w:proofErr w:type="spellEnd"/>
          </w:p>
        </w:tc>
      </w:tr>
      <w:tr w:rsidR="007832FA" w:rsidTr="00DB407F">
        <w:trPr>
          <w:trHeight w:val="325"/>
        </w:trPr>
        <w:tc>
          <w:tcPr>
            <w:tcW w:w="850" w:type="dxa"/>
            <w:vMerge w:val="restart"/>
          </w:tcPr>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6"/>
              </w:rPr>
            </w:pPr>
          </w:p>
          <w:p w:rsidR="007832FA" w:rsidRDefault="007832FA" w:rsidP="00DB407F">
            <w:pPr>
              <w:pStyle w:val="TableParagraph"/>
              <w:ind w:left="10"/>
              <w:jc w:val="center"/>
              <w:rPr>
                <w:sz w:val="18"/>
              </w:rPr>
            </w:pPr>
            <w:r>
              <w:rPr>
                <w:color w:val="231F20"/>
                <w:w w:val="113"/>
                <w:sz w:val="18"/>
              </w:rPr>
              <w:t>1</w:t>
            </w:r>
          </w:p>
        </w:tc>
        <w:tc>
          <w:tcPr>
            <w:tcW w:w="1870" w:type="dxa"/>
            <w:vMerge w:val="restart"/>
          </w:tcPr>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spacing w:before="159" w:line="266" w:lineRule="auto"/>
              <w:ind w:left="665" w:right="292" w:hanging="360"/>
              <w:rPr>
                <w:sz w:val="18"/>
                <w:lang w:eastAsia="zh-CN"/>
              </w:rPr>
            </w:pPr>
            <w:r>
              <w:rPr>
                <w:color w:val="231F20"/>
                <w:sz w:val="18"/>
                <w:lang w:eastAsia="zh-CN"/>
              </w:rPr>
              <w:t>营养与食品安全实训室</w:t>
            </w:r>
          </w:p>
        </w:tc>
        <w:tc>
          <w:tcPr>
            <w:tcW w:w="3219" w:type="dxa"/>
          </w:tcPr>
          <w:p w:rsidR="007832FA" w:rsidRDefault="007832FA" w:rsidP="00DB407F">
            <w:pPr>
              <w:pStyle w:val="TableParagraph"/>
              <w:spacing w:before="46"/>
              <w:ind w:left="296"/>
              <w:rPr>
                <w:sz w:val="18"/>
              </w:rPr>
            </w:pPr>
            <w:proofErr w:type="spellStart"/>
            <w:r>
              <w:rPr>
                <w:color w:val="231F20"/>
                <w:sz w:val="18"/>
              </w:rPr>
              <w:t>电子分析天平</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数显恒温培养箱</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蛋白质快速测定仪</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台式离心机</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数显恒温水浴锅</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精密酸度计</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农药残留快速检测仪</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食品安全快速分析仪</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val="restart"/>
          </w:tcPr>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spacing w:before="9"/>
              <w:rPr>
                <w:rFonts w:ascii="Times New Roman"/>
                <w:sz w:val="29"/>
              </w:rPr>
            </w:pPr>
          </w:p>
          <w:p w:rsidR="007832FA" w:rsidRDefault="007832FA" w:rsidP="00DB407F">
            <w:pPr>
              <w:pStyle w:val="TableParagraph"/>
              <w:ind w:left="10"/>
              <w:jc w:val="center"/>
              <w:rPr>
                <w:sz w:val="18"/>
              </w:rPr>
            </w:pPr>
            <w:r>
              <w:rPr>
                <w:color w:val="231F20"/>
                <w:w w:val="113"/>
                <w:sz w:val="18"/>
              </w:rPr>
              <w:t>2</w:t>
            </w:r>
          </w:p>
        </w:tc>
        <w:tc>
          <w:tcPr>
            <w:tcW w:w="1870" w:type="dxa"/>
            <w:vMerge w:val="restart"/>
          </w:tcPr>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rPr>
                <w:rFonts w:ascii="Times New Roman"/>
                <w:sz w:val="20"/>
                <w:lang w:eastAsia="zh-CN"/>
              </w:rPr>
            </w:pPr>
          </w:p>
          <w:p w:rsidR="007832FA" w:rsidRDefault="007832FA" w:rsidP="00DB407F">
            <w:pPr>
              <w:pStyle w:val="TableParagraph"/>
              <w:spacing w:before="7"/>
              <w:rPr>
                <w:rFonts w:ascii="Times New Roman"/>
                <w:sz w:val="17"/>
                <w:lang w:eastAsia="zh-CN"/>
              </w:rPr>
            </w:pPr>
          </w:p>
          <w:p w:rsidR="007832FA" w:rsidRDefault="007832FA" w:rsidP="00DB407F">
            <w:pPr>
              <w:pStyle w:val="TableParagraph"/>
              <w:spacing w:line="266" w:lineRule="auto"/>
              <w:ind w:left="665" w:right="112" w:hanging="540"/>
              <w:rPr>
                <w:sz w:val="18"/>
                <w:lang w:eastAsia="zh-CN"/>
              </w:rPr>
            </w:pPr>
            <w:r>
              <w:rPr>
                <w:color w:val="231F20"/>
                <w:sz w:val="18"/>
                <w:lang w:eastAsia="zh-CN"/>
              </w:rPr>
              <w:t>营养评估与健康宣教实训室</w:t>
            </w:r>
          </w:p>
        </w:tc>
        <w:tc>
          <w:tcPr>
            <w:tcW w:w="3219" w:type="dxa"/>
          </w:tcPr>
          <w:p w:rsidR="007832FA" w:rsidRDefault="007832FA" w:rsidP="00DB407F">
            <w:pPr>
              <w:pStyle w:val="TableParagraph"/>
              <w:spacing w:before="46"/>
              <w:ind w:left="296"/>
              <w:rPr>
                <w:sz w:val="18"/>
              </w:rPr>
            </w:pPr>
            <w:proofErr w:type="spellStart"/>
            <w:r>
              <w:rPr>
                <w:color w:val="231F20"/>
                <w:sz w:val="18"/>
              </w:rPr>
              <w:t>人体成分分析仪</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营养代谢车</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营养软件</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套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身高体重计</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握力器</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皮褶厚度计</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体检床</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张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多媒体显示系统</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套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营养膳食宝塔模型</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副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食物模型及挂图</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套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电脑</w:t>
            </w:r>
            <w:proofErr w:type="spellEnd"/>
          </w:p>
        </w:tc>
        <w:tc>
          <w:tcPr>
            <w:tcW w:w="1701" w:type="dxa"/>
          </w:tcPr>
          <w:p w:rsidR="007832FA" w:rsidRDefault="007832FA" w:rsidP="00DB407F">
            <w:pPr>
              <w:pStyle w:val="TableParagraph"/>
              <w:spacing w:before="46"/>
              <w:ind w:left="200" w:right="184"/>
              <w:jc w:val="center"/>
              <w:rPr>
                <w:sz w:val="18"/>
              </w:rPr>
            </w:pPr>
            <w:r>
              <w:rPr>
                <w:color w:val="231F20"/>
                <w:w w:val="115"/>
                <w:sz w:val="18"/>
              </w:rPr>
              <w:t xml:space="preserve">20 台 </w:t>
            </w:r>
            <w:r>
              <w:rPr>
                <w:color w:val="231F20"/>
                <w:w w:val="145"/>
                <w:sz w:val="18"/>
              </w:rPr>
              <w:t xml:space="preserve">/ </w:t>
            </w:r>
            <w:proofErr w:type="spellStart"/>
            <w:r>
              <w:rPr>
                <w:color w:val="231F20"/>
                <w:w w:val="115"/>
                <w:sz w:val="18"/>
              </w:rPr>
              <w:t>实训室</w:t>
            </w:r>
            <w:proofErr w:type="spellEnd"/>
          </w:p>
        </w:tc>
      </w:tr>
      <w:tr w:rsidR="007832FA" w:rsidTr="00DB407F">
        <w:trPr>
          <w:trHeight w:val="325"/>
        </w:trPr>
        <w:tc>
          <w:tcPr>
            <w:tcW w:w="850" w:type="dxa"/>
            <w:vMerge w:val="restart"/>
          </w:tcPr>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spacing w:before="156"/>
              <w:ind w:left="10"/>
              <w:jc w:val="center"/>
              <w:rPr>
                <w:sz w:val="18"/>
              </w:rPr>
            </w:pPr>
            <w:r>
              <w:rPr>
                <w:color w:val="231F20"/>
                <w:w w:val="112"/>
                <w:sz w:val="18"/>
              </w:rPr>
              <w:t>3</w:t>
            </w:r>
          </w:p>
        </w:tc>
        <w:tc>
          <w:tcPr>
            <w:tcW w:w="1870" w:type="dxa"/>
            <w:vMerge w:val="restart"/>
          </w:tcPr>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rPr>
                <w:rFonts w:ascii="Times New Roman"/>
                <w:sz w:val="20"/>
              </w:rPr>
            </w:pPr>
          </w:p>
          <w:p w:rsidR="007832FA" w:rsidRDefault="007832FA" w:rsidP="00DB407F">
            <w:pPr>
              <w:pStyle w:val="TableParagraph"/>
              <w:spacing w:before="156"/>
              <w:ind w:left="305"/>
              <w:rPr>
                <w:sz w:val="18"/>
              </w:rPr>
            </w:pPr>
            <w:proofErr w:type="spellStart"/>
            <w:r>
              <w:rPr>
                <w:color w:val="231F20"/>
                <w:sz w:val="18"/>
              </w:rPr>
              <w:t>治疗饮食配置室</w:t>
            </w:r>
            <w:proofErr w:type="spellEnd"/>
          </w:p>
        </w:tc>
        <w:tc>
          <w:tcPr>
            <w:tcW w:w="3219" w:type="dxa"/>
          </w:tcPr>
          <w:p w:rsidR="007832FA" w:rsidRDefault="007832FA" w:rsidP="00DB407F">
            <w:pPr>
              <w:pStyle w:val="TableParagraph"/>
              <w:spacing w:before="46"/>
              <w:ind w:left="296"/>
              <w:rPr>
                <w:sz w:val="18"/>
              </w:rPr>
            </w:pPr>
            <w:proofErr w:type="spellStart"/>
            <w:r>
              <w:rPr>
                <w:color w:val="231F20"/>
                <w:sz w:val="18"/>
              </w:rPr>
              <w:t>净化工作台</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双头小炒炉</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料理操作台</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调料车</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单头小炒炉</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单头平头炉</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捣碎机</w:t>
            </w:r>
            <w:proofErr w:type="spellEnd"/>
          </w:p>
        </w:tc>
        <w:tc>
          <w:tcPr>
            <w:tcW w:w="1701" w:type="dxa"/>
          </w:tcPr>
          <w:p w:rsidR="007832FA" w:rsidRDefault="007832FA" w:rsidP="00DB407F">
            <w:pPr>
              <w:pStyle w:val="TableParagraph"/>
              <w:spacing w:before="46"/>
              <w:ind w:left="200" w:right="184"/>
              <w:jc w:val="center"/>
              <w:rPr>
                <w:sz w:val="18"/>
              </w:rPr>
            </w:pPr>
            <w:r>
              <w:rPr>
                <w:color w:val="231F20"/>
                <w:w w:val="110"/>
                <w:sz w:val="18"/>
              </w:rPr>
              <w:t xml:space="preserve">4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灌装机</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微波炉</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电子秤</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天平</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冰箱</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电烤箱</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832FA" w:rsidTr="00DB407F">
        <w:trPr>
          <w:trHeight w:val="325"/>
        </w:trPr>
        <w:tc>
          <w:tcPr>
            <w:tcW w:w="850" w:type="dxa"/>
            <w:vMerge/>
            <w:tcBorders>
              <w:top w:val="nil"/>
            </w:tcBorders>
          </w:tcPr>
          <w:p w:rsidR="007832FA" w:rsidRDefault="007832FA" w:rsidP="00DB407F">
            <w:pPr>
              <w:rPr>
                <w:sz w:val="2"/>
                <w:szCs w:val="2"/>
              </w:rPr>
            </w:pPr>
          </w:p>
        </w:tc>
        <w:tc>
          <w:tcPr>
            <w:tcW w:w="1870" w:type="dxa"/>
            <w:vMerge/>
            <w:tcBorders>
              <w:top w:val="nil"/>
            </w:tcBorders>
          </w:tcPr>
          <w:p w:rsidR="007832FA" w:rsidRDefault="007832FA" w:rsidP="00DB407F">
            <w:pPr>
              <w:rPr>
                <w:sz w:val="2"/>
                <w:szCs w:val="2"/>
              </w:rPr>
            </w:pPr>
          </w:p>
        </w:tc>
        <w:tc>
          <w:tcPr>
            <w:tcW w:w="3219" w:type="dxa"/>
          </w:tcPr>
          <w:p w:rsidR="007832FA" w:rsidRDefault="007832FA" w:rsidP="00DB407F">
            <w:pPr>
              <w:pStyle w:val="TableParagraph"/>
              <w:spacing w:before="46"/>
              <w:ind w:left="296"/>
              <w:rPr>
                <w:sz w:val="18"/>
              </w:rPr>
            </w:pPr>
            <w:proofErr w:type="spellStart"/>
            <w:r>
              <w:rPr>
                <w:color w:val="231F20"/>
                <w:sz w:val="18"/>
              </w:rPr>
              <w:t>高温消毒柜</w:t>
            </w:r>
            <w:proofErr w:type="spellEnd"/>
          </w:p>
        </w:tc>
        <w:tc>
          <w:tcPr>
            <w:tcW w:w="1701" w:type="dxa"/>
          </w:tcPr>
          <w:p w:rsidR="007832FA" w:rsidRDefault="007832FA"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r w:rsidR="00797A86" w:rsidTr="00DB407F">
        <w:trPr>
          <w:trHeight w:val="325"/>
        </w:trPr>
        <w:tc>
          <w:tcPr>
            <w:tcW w:w="850" w:type="dxa"/>
            <w:vMerge w:val="restart"/>
          </w:tcPr>
          <w:p w:rsidR="00797A86" w:rsidRDefault="00797A86" w:rsidP="00DB407F">
            <w:pPr>
              <w:pStyle w:val="TableParagraph"/>
              <w:rPr>
                <w:sz w:val="20"/>
              </w:rPr>
            </w:pPr>
          </w:p>
          <w:p w:rsidR="00797A86" w:rsidRDefault="00797A86" w:rsidP="00DB407F">
            <w:pPr>
              <w:pStyle w:val="TableParagraph"/>
              <w:rPr>
                <w:sz w:val="20"/>
              </w:rPr>
            </w:pPr>
          </w:p>
          <w:p w:rsidR="00797A86" w:rsidRDefault="00797A86" w:rsidP="00DB407F">
            <w:pPr>
              <w:pStyle w:val="TableParagraph"/>
              <w:spacing w:before="157"/>
              <w:ind w:left="10"/>
              <w:jc w:val="center"/>
              <w:rPr>
                <w:sz w:val="18"/>
              </w:rPr>
            </w:pPr>
            <w:r>
              <w:rPr>
                <w:color w:val="231F20"/>
                <w:w w:val="116"/>
                <w:sz w:val="18"/>
              </w:rPr>
              <w:t>4</w:t>
            </w:r>
          </w:p>
        </w:tc>
        <w:tc>
          <w:tcPr>
            <w:tcW w:w="1870" w:type="dxa"/>
            <w:vMerge w:val="restart"/>
          </w:tcPr>
          <w:p w:rsidR="00797A86" w:rsidRDefault="00797A86" w:rsidP="00DB407F">
            <w:pPr>
              <w:pStyle w:val="TableParagraph"/>
              <w:rPr>
                <w:sz w:val="20"/>
              </w:rPr>
            </w:pPr>
          </w:p>
          <w:p w:rsidR="00797A86" w:rsidRDefault="00797A86" w:rsidP="00DB407F">
            <w:pPr>
              <w:pStyle w:val="TableParagraph"/>
              <w:rPr>
                <w:sz w:val="20"/>
              </w:rPr>
            </w:pPr>
          </w:p>
          <w:p w:rsidR="00797A86" w:rsidRDefault="00797A86" w:rsidP="00DB407F">
            <w:pPr>
              <w:pStyle w:val="TableParagraph"/>
              <w:spacing w:before="157"/>
              <w:ind w:left="215"/>
              <w:rPr>
                <w:sz w:val="18"/>
              </w:rPr>
            </w:pPr>
            <w:proofErr w:type="spellStart"/>
            <w:r>
              <w:rPr>
                <w:color w:val="231F20"/>
                <w:sz w:val="18"/>
              </w:rPr>
              <w:t>肠内营养液配制室</w:t>
            </w:r>
            <w:proofErr w:type="spellEnd"/>
          </w:p>
        </w:tc>
        <w:tc>
          <w:tcPr>
            <w:tcW w:w="3219" w:type="dxa"/>
          </w:tcPr>
          <w:p w:rsidR="00797A86" w:rsidRDefault="00797A86" w:rsidP="00DB407F">
            <w:pPr>
              <w:pStyle w:val="TableParagraph"/>
              <w:spacing w:before="46"/>
              <w:ind w:left="296"/>
              <w:rPr>
                <w:sz w:val="18"/>
              </w:rPr>
            </w:pPr>
            <w:proofErr w:type="spellStart"/>
            <w:r>
              <w:rPr>
                <w:color w:val="231F20"/>
                <w:sz w:val="18"/>
              </w:rPr>
              <w:t>净化工作台</w:t>
            </w:r>
            <w:proofErr w:type="spellEnd"/>
          </w:p>
        </w:tc>
        <w:tc>
          <w:tcPr>
            <w:tcW w:w="1701" w:type="dxa"/>
          </w:tcPr>
          <w:p w:rsidR="00797A86" w:rsidRDefault="00797A86"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97A86" w:rsidTr="00DB407F">
        <w:trPr>
          <w:trHeight w:val="325"/>
        </w:trPr>
        <w:tc>
          <w:tcPr>
            <w:tcW w:w="850" w:type="dxa"/>
            <w:vMerge/>
            <w:tcBorders>
              <w:top w:val="nil"/>
            </w:tcBorders>
          </w:tcPr>
          <w:p w:rsidR="00797A86" w:rsidRDefault="00797A86" w:rsidP="00DB407F">
            <w:pPr>
              <w:rPr>
                <w:sz w:val="2"/>
                <w:szCs w:val="2"/>
              </w:rPr>
            </w:pPr>
          </w:p>
        </w:tc>
        <w:tc>
          <w:tcPr>
            <w:tcW w:w="1870" w:type="dxa"/>
            <w:vMerge/>
            <w:tcBorders>
              <w:top w:val="nil"/>
            </w:tcBorders>
          </w:tcPr>
          <w:p w:rsidR="00797A86" w:rsidRDefault="00797A86" w:rsidP="00DB407F">
            <w:pPr>
              <w:rPr>
                <w:sz w:val="2"/>
                <w:szCs w:val="2"/>
              </w:rPr>
            </w:pPr>
          </w:p>
        </w:tc>
        <w:tc>
          <w:tcPr>
            <w:tcW w:w="3219" w:type="dxa"/>
          </w:tcPr>
          <w:p w:rsidR="00797A86" w:rsidRDefault="00797A86" w:rsidP="00DB407F">
            <w:pPr>
              <w:pStyle w:val="TableParagraph"/>
              <w:spacing w:before="46"/>
              <w:ind w:left="296"/>
              <w:rPr>
                <w:sz w:val="18"/>
              </w:rPr>
            </w:pPr>
            <w:proofErr w:type="spellStart"/>
            <w:r>
              <w:rPr>
                <w:color w:val="231F20"/>
                <w:sz w:val="18"/>
              </w:rPr>
              <w:t>匀浆机</w:t>
            </w:r>
            <w:proofErr w:type="spellEnd"/>
          </w:p>
        </w:tc>
        <w:tc>
          <w:tcPr>
            <w:tcW w:w="1701" w:type="dxa"/>
          </w:tcPr>
          <w:p w:rsidR="00797A86" w:rsidRDefault="00797A86" w:rsidP="00DB407F">
            <w:pPr>
              <w:pStyle w:val="TableParagraph"/>
              <w:spacing w:before="46"/>
              <w:ind w:left="199" w:right="184"/>
              <w:jc w:val="center"/>
              <w:rPr>
                <w:sz w:val="18"/>
              </w:rPr>
            </w:pPr>
            <w:r>
              <w:rPr>
                <w:color w:val="231F20"/>
                <w:w w:val="110"/>
                <w:sz w:val="18"/>
              </w:rPr>
              <w:t xml:space="preserve">2 台 </w:t>
            </w:r>
            <w:r>
              <w:rPr>
                <w:color w:val="231F20"/>
                <w:w w:val="150"/>
                <w:sz w:val="18"/>
              </w:rPr>
              <w:t xml:space="preserve">/ </w:t>
            </w:r>
            <w:proofErr w:type="spellStart"/>
            <w:r>
              <w:rPr>
                <w:color w:val="231F20"/>
                <w:w w:val="110"/>
                <w:sz w:val="18"/>
              </w:rPr>
              <w:t>实训室</w:t>
            </w:r>
            <w:proofErr w:type="spellEnd"/>
          </w:p>
        </w:tc>
      </w:tr>
      <w:tr w:rsidR="00797A86" w:rsidTr="00DB407F">
        <w:trPr>
          <w:trHeight w:val="325"/>
        </w:trPr>
        <w:tc>
          <w:tcPr>
            <w:tcW w:w="850" w:type="dxa"/>
            <w:vMerge/>
            <w:tcBorders>
              <w:top w:val="nil"/>
            </w:tcBorders>
          </w:tcPr>
          <w:p w:rsidR="00797A86" w:rsidRDefault="00797A86" w:rsidP="00DB407F">
            <w:pPr>
              <w:rPr>
                <w:sz w:val="2"/>
                <w:szCs w:val="2"/>
              </w:rPr>
            </w:pPr>
          </w:p>
        </w:tc>
        <w:tc>
          <w:tcPr>
            <w:tcW w:w="1870" w:type="dxa"/>
            <w:vMerge/>
            <w:tcBorders>
              <w:top w:val="nil"/>
            </w:tcBorders>
          </w:tcPr>
          <w:p w:rsidR="00797A86" w:rsidRDefault="00797A86" w:rsidP="00DB407F">
            <w:pPr>
              <w:rPr>
                <w:sz w:val="2"/>
                <w:szCs w:val="2"/>
              </w:rPr>
            </w:pPr>
          </w:p>
        </w:tc>
        <w:tc>
          <w:tcPr>
            <w:tcW w:w="3219" w:type="dxa"/>
          </w:tcPr>
          <w:p w:rsidR="00797A86" w:rsidRDefault="00797A86" w:rsidP="00DB407F">
            <w:pPr>
              <w:pStyle w:val="TableParagraph"/>
              <w:spacing w:before="46"/>
              <w:ind w:left="296"/>
              <w:rPr>
                <w:sz w:val="18"/>
              </w:rPr>
            </w:pPr>
            <w:proofErr w:type="spellStart"/>
            <w:r>
              <w:rPr>
                <w:color w:val="231F20"/>
                <w:sz w:val="18"/>
              </w:rPr>
              <w:t>电子秤</w:t>
            </w:r>
            <w:proofErr w:type="spellEnd"/>
          </w:p>
        </w:tc>
        <w:tc>
          <w:tcPr>
            <w:tcW w:w="1701" w:type="dxa"/>
          </w:tcPr>
          <w:p w:rsidR="00797A86" w:rsidRDefault="00797A86"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97A86" w:rsidTr="00DB407F">
        <w:trPr>
          <w:trHeight w:val="325"/>
        </w:trPr>
        <w:tc>
          <w:tcPr>
            <w:tcW w:w="850" w:type="dxa"/>
            <w:vMerge/>
            <w:tcBorders>
              <w:top w:val="nil"/>
            </w:tcBorders>
          </w:tcPr>
          <w:p w:rsidR="00797A86" w:rsidRDefault="00797A86" w:rsidP="00DB407F">
            <w:pPr>
              <w:rPr>
                <w:sz w:val="2"/>
                <w:szCs w:val="2"/>
              </w:rPr>
            </w:pPr>
          </w:p>
        </w:tc>
        <w:tc>
          <w:tcPr>
            <w:tcW w:w="1870" w:type="dxa"/>
            <w:vMerge/>
            <w:tcBorders>
              <w:top w:val="nil"/>
            </w:tcBorders>
          </w:tcPr>
          <w:p w:rsidR="00797A86" w:rsidRDefault="00797A86" w:rsidP="00DB407F">
            <w:pPr>
              <w:rPr>
                <w:sz w:val="2"/>
                <w:szCs w:val="2"/>
              </w:rPr>
            </w:pPr>
          </w:p>
        </w:tc>
        <w:tc>
          <w:tcPr>
            <w:tcW w:w="3219" w:type="dxa"/>
          </w:tcPr>
          <w:p w:rsidR="00797A86" w:rsidRDefault="00797A86" w:rsidP="00DB407F">
            <w:pPr>
              <w:pStyle w:val="TableParagraph"/>
              <w:spacing w:before="46"/>
              <w:ind w:left="296"/>
              <w:rPr>
                <w:sz w:val="18"/>
              </w:rPr>
            </w:pPr>
            <w:proofErr w:type="spellStart"/>
            <w:r>
              <w:rPr>
                <w:color w:val="231F20"/>
                <w:sz w:val="18"/>
              </w:rPr>
              <w:t>天平</w:t>
            </w:r>
            <w:proofErr w:type="spellEnd"/>
          </w:p>
        </w:tc>
        <w:tc>
          <w:tcPr>
            <w:tcW w:w="1701" w:type="dxa"/>
          </w:tcPr>
          <w:p w:rsidR="00797A86" w:rsidRDefault="00797A86" w:rsidP="00DB407F">
            <w:pPr>
              <w:pStyle w:val="TableParagraph"/>
              <w:spacing w:before="46"/>
              <w:ind w:left="199" w:right="184"/>
              <w:jc w:val="center"/>
              <w:rPr>
                <w:sz w:val="18"/>
              </w:rPr>
            </w:pPr>
            <w:r>
              <w:rPr>
                <w:color w:val="231F20"/>
                <w:w w:val="115"/>
                <w:sz w:val="18"/>
              </w:rPr>
              <w:t xml:space="preserve">1 台 /5 </w:t>
            </w:r>
            <w:proofErr w:type="spellStart"/>
            <w:proofErr w:type="gramStart"/>
            <w:r>
              <w:rPr>
                <w:color w:val="231F20"/>
                <w:w w:val="115"/>
                <w:sz w:val="18"/>
              </w:rPr>
              <w:t>生组</w:t>
            </w:r>
            <w:proofErr w:type="spellEnd"/>
            <w:proofErr w:type="gramEnd"/>
          </w:p>
        </w:tc>
      </w:tr>
      <w:tr w:rsidR="00797A86" w:rsidTr="00DB407F">
        <w:trPr>
          <w:trHeight w:val="325"/>
        </w:trPr>
        <w:tc>
          <w:tcPr>
            <w:tcW w:w="850" w:type="dxa"/>
            <w:vMerge/>
            <w:tcBorders>
              <w:top w:val="nil"/>
            </w:tcBorders>
          </w:tcPr>
          <w:p w:rsidR="00797A86" w:rsidRDefault="00797A86" w:rsidP="00DB407F">
            <w:pPr>
              <w:rPr>
                <w:sz w:val="2"/>
                <w:szCs w:val="2"/>
              </w:rPr>
            </w:pPr>
          </w:p>
        </w:tc>
        <w:tc>
          <w:tcPr>
            <w:tcW w:w="1870" w:type="dxa"/>
            <w:vMerge/>
            <w:tcBorders>
              <w:top w:val="nil"/>
            </w:tcBorders>
          </w:tcPr>
          <w:p w:rsidR="00797A86" w:rsidRDefault="00797A86" w:rsidP="00DB407F">
            <w:pPr>
              <w:rPr>
                <w:sz w:val="2"/>
                <w:szCs w:val="2"/>
              </w:rPr>
            </w:pPr>
          </w:p>
        </w:tc>
        <w:tc>
          <w:tcPr>
            <w:tcW w:w="3219" w:type="dxa"/>
          </w:tcPr>
          <w:p w:rsidR="00797A86" w:rsidRDefault="00797A86" w:rsidP="00DB407F">
            <w:pPr>
              <w:pStyle w:val="TableParagraph"/>
              <w:spacing w:before="46"/>
              <w:ind w:left="296"/>
              <w:rPr>
                <w:sz w:val="18"/>
              </w:rPr>
            </w:pPr>
            <w:proofErr w:type="spellStart"/>
            <w:r>
              <w:rPr>
                <w:color w:val="231F20"/>
                <w:sz w:val="18"/>
              </w:rPr>
              <w:t>高温消毒柜</w:t>
            </w:r>
            <w:proofErr w:type="spellEnd"/>
          </w:p>
        </w:tc>
        <w:tc>
          <w:tcPr>
            <w:tcW w:w="1701" w:type="dxa"/>
          </w:tcPr>
          <w:p w:rsidR="00797A86" w:rsidRDefault="00797A86" w:rsidP="00DB407F">
            <w:pPr>
              <w:pStyle w:val="TableParagraph"/>
              <w:spacing w:before="46"/>
              <w:ind w:left="199" w:right="184"/>
              <w:jc w:val="center"/>
              <w:rPr>
                <w:sz w:val="18"/>
              </w:rPr>
            </w:pPr>
            <w:r>
              <w:rPr>
                <w:color w:val="231F20"/>
                <w:w w:val="110"/>
                <w:sz w:val="18"/>
              </w:rPr>
              <w:t xml:space="preserve">1 台 </w:t>
            </w:r>
            <w:r>
              <w:rPr>
                <w:color w:val="231F20"/>
                <w:w w:val="150"/>
                <w:sz w:val="18"/>
              </w:rPr>
              <w:t xml:space="preserve">/ </w:t>
            </w:r>
            <w:proofErr w:type="spellStart"/>
            <w:r>
              <w:rPr>
                <w:color w:val="231F20"/>
                <w:w w:val="110"/>
                <w:sz w:val="18"/>
              </w:rPr>
              <w:t>实训室</w:t>
            </w:r>
            <w:proofErr w:type="spellEnd"/>
          </w:p>
        </w:tc>
      </w:tr>
    </w:tbl>
    <w:p w:rsidR="009C4359" w:rsidRPr="00F44D68" w:rsidRDefault="009C4359" w:rsidP="009C4359">
      <w:pPr>
        <w:rPr>
          <w:sz w:val="18"/>
          <w:szCs w:val="18"/>
        </w:rPr>
      </w:pPr>
      <w:r w:rsidRPr="00F44D68">
        <w:rPr>
          <w:rFonts w:hint="eastAsia"/>
          <w:sz w:val="18"/>
          <w:szCs w:val="18"/>
        </w:rPr>
        <w:t>说明：主要工具和设施设备的数量按照标准班（</w:t>
      </w:r>
      <w:r w:rsidRPr="00F44D68">
        <w:rPr>
          <w:rFonts w:hint="eastAsia"/>
          <w:sz w:val="18"/>
          <w:szCs w:val="18"/>
        </w:rPr>
        <w:t xml:space="preserve">40 </w:t>
      </w:r>
      <w:r w:rsidRPr="00F44D68">
        <w:rPr>
          <w:rFonts w:hint="eastAsia"/>
          <w:sz w:val="18"/>
          <w:szCs w:val="18"/>
        </w:rPr>
        <w:t>人</w:t>
      </w:r>
      <w:r w:rsidRPr="00F44D68">
        <w:rPr>
          <w:rFonts w:hint="eastAsia"/>
          <w:sz w:val="18"/>
          <w:szCs w:val="18"/>
        </w:rPr>
        <w:t xml:space="preserve"> / </w:t>
      </w:r>
      <w:r w:rsidRPr="00F44D68">
        <w:rPr>
          <w:rFonts w:hint="eastAsia"/>
          <w:sz w:val="18"/>
          <w:szCs w:val="18"/>
        </w:rPr>
        <w:t>班）配置。肠内营养液配制室应有更衣室、洗手间、无菌操作间，整个操作系统应符合无菌化要求。</w:t>
      </w:r>
    </w:p>
    <w:p w:rsidR="009C4359" w:rsidRPr="00453CBB" w:rsidRDefault="00453CBB" w:rsidP="009C4359">
      <w:pPr>
        <w:rPr>
          <w:b/>
          <w:sz w:val="28"/>
          <w:szCs w:val="28"/>
        </w:rPr>
      </w:pPr>
      <w:r w:rsidRPr="00453CBB">
        <w:rPr>
          <w:rFonts w:hint="eastAsia"/>
          <w:b/>
          <w:sz w:val="28"/>
          <w:szCs w:val="28"/>
        </w:rPr>
        <w:t>2.</w:t>
      </w:r>
      <w:r w:rsidR="009C4359" w:rsidRPr="00453CBB">
        <w:rPr>
          <w:rFonts w:hint="eastAsia"/>
          <w:b/>
          <w:sz w:val="28"/>
          <w:szCs w:val="28"/>
        </w:rPr>
        <w:t>校外实训基地</w:t>
      </w:r>
    </w:p>
    <w:p w:rsidR="00804483" w:rsidRPr="00C15437" w:rsidRDefault="009C4359" w:rsidP="009C4359">
      <w:pPr>
        <w:rPr>
          <w:sz w:val="28"/>
          <w:szCs w:val="28"/>
        </w:rPr>
      </w:pPr>
      <w:r w:rsidRPr="00C15437">
        <w:rPr>
          <w:rFonts w:hint="eastAsia"/>
          <w:sz w:val="28"/>
          <w:szCs w:val="28"/>
        </w:rPr>
        <w:t>校外实训基地必须具有社区实训基地及二级以上教学医院、综合医院和老人院、餐饮及保健食品公司等。校外实训基地应相对稳定，科室设置齐全、</w:t>
      </w:r>
      <w:r w:rsidRPr="00C15437">
        <w:rPr>
          <w:rFonts w:hint="eastAsia"/>
          <w:sz w:val="28"/>
          <w:szCs w:val="28"/>
        </w:rPr>
        <w:lastRenderedPageBreak/>
        <w:t>实</w:t>
      </w:r>
      <w:proofErr w:type="gramStart"/>
      <w:r w:rsidRPr="00C15437">
        <w:rPr>
          <w:rFonts w:hint="eastAsia"/>
          <w:sz w:val="28"/>
          <w:szCs w:val="28"/>
        </w:rPr>
        <w:t>训设施</w:t>
      </w:r>
      <w:proofErr w:type="gramEnd"/>
      <w:r w:rsidRPr="00C15437">
        <w:rPr>
          <w:rFonts w:hint="eastAsia"/>
          <w:sz w:val="28"/>
          <w:szCs w:val="28"/>
        </w:rPr>
        <w:t>设备配置等满足实训大纲的要求。</w:t>
      </w:r>
    </w:p>
    <w:p w:rsidR="0073609E" w:rsidRPr="00453CBB" w:rsidRDefault="0073609E" w:rsidP="00D17E62">
      <w:pPr>
        <w:rPr>
          <w:b/>
          <w:sz w:val="28"/>
          <w:szCs w:val="28"/>
        </w:rPr>
      </w:pPr>
      <w:r w:rsidRPr="00453CBB">
        <w:rPr>
          <w:rFonts w:hint="eastAsia"/>
          <w:b/>
          <w:sz w:val="28"/>
          <w:szCs w:val="28"/>
        </w:rPr>
        <w:t>（三）教学方法</w:t>
      </w:r>
    </w:p>
    <w:p w:rsidR="00D17E62" w:rsidRPr="00453CBB" w:rsidRDefault="00D17E62" w:rsidP="00D17E62">
      <w:pPr>
        <w:rPr>
          <w:sz w:val="28"/>
          <w:szCs w:val="28"/>
        </w:rPr>
      </w:pPr>
      <w:r w:rsidRPr="00453CBB">
        <w:rPr>
          <w:rFonts w:hint="eastAsia"/>
          <w:sz w:val="28"/>
          <w:szCs w:val="28"/>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D17E62" w:rsidRPr="00453CBB" w:rsidRDefault="00D17E62" w:rsidP="00D17E62">
      <w:pPr>
        <w:rPr>
          <w:sz w:val="28"/>
          <w:szCs w:val="28"/>
        </w:rPr>
      </w:pPr>
      <w:r w:rsidRPr="00453CBB">
        <w:rPr>
          <w:rFonts w:hint="eastAsia"/>
          <w:sz w:val="28"/>
          <w:szCs w:val="28"/>
        </w:rPr>
        <w:t>专业技能</w:t>
      </w:r>
      <w:proofErr w:type="gramStart"/>
      <w:r w:rsidRPr="00453CBB">
        <w:rPr>
          <w:rFonts w:hint="eastAsia"/>
          <w:sz w:val="28"/>
          <w:szCs w:val="28"/>
        </w:rPr>
        <w:t>课按照</w:t>
      </w:r>
      <w:proofErr w:type="gramEnd"/>
      <w:r w:rsidRPr="00453CBB">
        <w:rPr>
          <w:rFonts w:hint="eastAsia"/>
          <w:sz w:val="28"/>
          <w:szCs w:val="28"/>
        </w:rPr>
        <w:t>公共营养师、营养配餐员和健康管理</w:t>
      </w:r>
      <w:proofErr w:type="gramStart"/>
      <w:r w:rsidRPr="00453CBB">
        <w:rPr>
          <w:rFonts w:hint="eastAsia"/>
          <w:sz w:val="28"/>
          <w:szCs w:val="28"/>
        </w:rPr>
        <w:t>师岗位</w:t>
      </w:r>
      <w:proofErr w:type="gramEnd"/>
      <w:r w:rsidRPr="00453CBB">
        <w:rPr>
          <w:rFonts w:hint="eastAsia"/>
          <w:sz w:val="28"/>
          <w:szCs w:val="28"/>
        </w:rPr>
        <w:t>的能力要求，强化理论实践一体化，突出“做中学、做中教”的职业教育特色，根据培养目标、教学内容和学生的学习特点以及执业资格考核要求，提倡早期接触工作实际和项目教学、案例教学、任务教学、角色扮演、情境教学等方法，利用校内外实训基地，将学生的自主学习、合作学习和教师引导教学等教学组织形式有机结合。</w:t>
      </w:r>
    </w:p>
    <w:p w:rsidR="0073609E" w:rsidRPr="00453CBB" w:rsidRDefault="0073609E" w:rsidP="00D17E62">
      <w:pPr>
        <w:rPr>
          <w:b/>
          <w:sz w:val="28"/>
          <w:szCs w:val="28"/>
        </w:rPr>
      </w:pPr>
      <w:r w:rsidRPr="00453CBB">
        <w:rPr>
          <w:rFonts w:hint="eastAsia"/>
          <w:b/>
          <w:sz w:val="28"/>
          <w:szCs w:val="28"/>
        </w:rPr>
        <w:t>（四）教学管理</w:t>
      </w:r>
    </w:p>
    <w:p w:rsidR="00C15437" w:rsidRPr="00453CBB" w:rsidRDefault="0073609E" w:rsidP="00D17E62">
      <w:pPr>
        <w:rPr>
          <w:sz w:val="28"/>
          <w:szCs w:val="28"/>
        </w:rPr>
      </w:pPr>
      <w:r w:rsidRPr="00453CBB">
        <w:rPr>
          <w:rFonts w:hint="eastAsia"/>
          <w:sz w:val="28"/>
          <w:szCs w:val="28"/>
        </w:rPr>
        <w:t>学校应依据国家教育行政部门的有关规定，制订本学校的教学管理细则或实施办法，制订符合专业培养目标的完整的教学文件及相关教学资料。要合理调配教师、实习实训场地、仪器设备以及图书资料、数字化教学等教学资源，为课程实施创造条件。要加强对教学过程的质量监控，建立健全完善的教学管理规章制度，主要教学环节应有科学的质量标准和工作规范，教学质量检查、分析和监控制度化，执行规范、严格并有创新。要及时、系统地搜集和分析教师、学生以及行业用人单位的反馈意见，及时发现和解决问题。要改革教学评价标准和方法，促进教师教学能力的提升，保证教学质量。</w:t>
      </w:r>
    </w:p>
    <w:p w:rsidR="00C02AC3" w:rsidRPr="00453CBB" w:rsidRDefault="00C02AC3" w:rsidP="00C02AC3">
      <w:pPr>
        <w:rPr>
          <w:b/>
          <w:sz w:val="28"/>
          <w:szCs w:val="28"/>
        </w:rPr>
      </w:pPr>
      <w:r w:rsidRPr="00453CBB">
        <w:rPr>
          <w:rFonts w:hint="eastAsia"/>
          <w:b/>
          <w:sz w:val="28"/>
          <w:szCs w:val="28"/>
        </w:rPr>
        <w:lastRenderedPageBreak/>
        <w:t>（五）教学评价</w:t>
      </w:r>
    </w:p>
    <w:p w:rsidR="00C02AC3" w:rsidRPr="00453CBB" w:rsidRDefault="00C02AC3" w:rsidP="00C02AC3">
      <w:pPr>
        <w:rPr>
          <w:sz w:val="28"/>
          <w:szCs w:val="28"/>
        </w:rPr>
      </w:pPr>
      <w:r w:rsidRPr="00453CBB">
        <w:rPr>
          <w:rFonts w:hint="eastAsia"/>
          <w:sz w:val="28"/>
          <w:szCs w:val="28"/>
        </w:rPr>
        <w:t>学校要根据本专业培养目标和人才理念，建立科学的评价标准。教学评价应体现评价主体的多元化，不仅有教师和学生参与，也要注意吸收家长和行业企业参与。应体现评价方式的多元化，校内校外评价结合，执业资格证书考试评价与学业考核结合，教师评价、学生互评与自我评价相结合。应体现评价过程的多元化，过程性评价与结果性评价相结合。过程性评价包括测验、观察记录、查阅实习手册等；结果性评价包括课程结束考试和毕业综合考试等。评价内容不仅关注学生对知识的理解和技能的掌握，更要关注知识在岗位工作实践中运用与解决实际问题的能力水平，重视规范操作、认真负责等职业素质的形成，以及医疗安全、与人交流、人文关怀、团队合作等的职业意识与观念的树立。</w:t>
      </w:r>
    </w:p>
    <w:p w:rsidR="00C02AC3" w:rsidRPr="00453CBB" w:rsidRDefault="00C02AC3" w:rsidP="00C02AC3">
      <w:pPr>
        <w:rPr>
          <w:sz w:val="28"/>
          <w:szCs w:val="28"/>
        </w:rPr>
      </w:pPr>
      <w:r w:rsidRPr="00453CBB">
        <w:rPr>
          <w:rFonts w:hint="eastAsia"/>
          <w:sz w:val="28"/>
          <w:szCs w:val="28"/>
        </w:rPr>
        <w:t>毕业实习主要科目应进行出科考核。考核方式应按照教学评价的基本要求，由各校制定具体的评价办法和实施方案，主要对学生在毕业实习期间的劳动纪律、工作态度、团队合作精神、人际沟通能力、专业技术能力和任务完成等方面的情况进行考核评价。考核完成后应进行考核分析，要将分析结果以适当的方式反馈相关学生、教师和教学管理人员，并将其用于改进教与学。毕业考试科目：基础营养与食品安全、临床营养、公共营养，或营养师资格考试科目。鼓励学生在校期间考取国家认可的营养师、健康管理师等资格证书。</w:t>
      </w:r>
    </w:p>
    <w:p w:rsidR="00FB2517" w:rsidRPr="00453CBB" w:rsidRDefault="00FB2517" w:rsidP="00FB2517">
      <w:pPr>
        <w:rPr>
          <w:b/>
          <w:sz w:val="28"/>
          <w:szCs w:val="28"/>
        </w:rPr>
      </w:pPr>
      <w:r w:rsidRPr="00453CBB">
        <w:rPr>
          <w:rFonts w:hint="eastAsia"/>
          <w:b/>
          <w:sz w:val="28"/>
          <w:szCs w:val="28"/>
        </w:rPr>
        <w:t>（六）质量管理</w:t>
      </w:r>
    </w:p>
    <w:p w:rsidR="00FB2517" w:rsidRPr="00453CBB" w:rsidRDefault="00FB2517" w:rsidP="00FB2517">
      <w:pPr>
        <w:rPr>
          <w:b/>
          <w:sz w:val="28"/>
          <w:szCs w:val="28"/>
        </w:rPr>
      </w:pPr>
      <w:r w:rsidRPr="00453CBB">
        <w:rPr>
          <w:rFonts w:hint="eastAsia"/>
          <w:b/>
          <w:sz w:val="28"/>
          <w:szCs w:val="28"/>
        </w:rPr>
        <w:t>1</w:t>
      </w:r>
      <w:r w:rsidRPr="00453CBB">
        <w:rPr>
          <w:rFonts w:hint="eastAsia"/>
          <w:b/>
          <w:sz w:val="28"/>
          <w:szCs w:val="28"/>
        </w:rPr>
        <w:t>、组织运行保障</w:t>
      </w:r>
    </w:p>
    <w:p w:rsidR="00FB2517" w:rsidRPr="00453CBB" w:rsidRDefault="00FB2517" w:rsidP="00FB2517">
      <w:pPr>
        <w:rPr>
          <w:sz w:val="28"/>
          <w:szCs w:val="28"/>
        </w:rPr>
      </w:pPr>
      <w:r w:rsidRPr="00453CBB">
        <w:rPr>
          <w:rFonts w:hint="eastAsia"/>
          <w:sz w:val="28"/>
          <w:szCs w:val="28"/>
        </w:rPr>
        <w:t>组织运行保障是实施人才培养方案的基本条件，通过教学管理组织实现，</w:t>
      </w:r>
      <w:r w:rsidRPr="00453CBB">
        <w:rPr>
          <w:rFonts w:hint="eastAsia"/>
          <w:sz w:val="28"/>
          <w:szCs w:val="28"/>
        </w:rPr>
        <w:lastRenderedPageBreak/>
        <w:t>教学运行管理是组织运行保障的手段。包括日常教学管理、学生管理、教师工作管理、和教学资源管理。只有加强日常教学管理，加强对学生和教师的人性化管理，合理调配教学资源，才能保证教学的顺利进行，保证人才培养方案落到实处，最终达到教学目标。</w:t>
      </w:r>
    </w:p>
    <w:p w:rsidR="00FB2517" w:rsidRPr="00453CBB" w:rsidRDefault="00FB2517" w:rsidP="00FB2517">
      <w:pPr>
        <w:rPr>
          <w:b/>
          <w:sz w:val="28"/>
          <w:szCs w:val="28"/>
        </w:rPr>
      </w:pPr>
      <w:r w:rsidRPr="00453CBB">
        <w:rPr>
          <w:rFonts w:hint="eastAsia"/>
          <w:b/>
          <w:sz w:val="28"/>
          <w:szCs w:val="28"/>
        </w:rPr>
        <w:t>2</w:t>
      </w:r>
      <w:r w:rsidRPr="00453CBB">
        <w:rPr>
          <w:rFonts w:hint="eastAsia"/>
          <w:b/>
          <w:sz w:val="28"/>
          <w:szCs w:val="28"/>
        </w:rPr>
        <w:t>、制度保障</w:t>
      </w:r>
    </w:p>
    <w:p w:rsidR="00FB2517" w:rsidRPr="00453CBB" w:rsidRDefault="00FB2517" w:rsidP="00FB2517">
      <w:pPr>
        <w:rPr>
          <w:sz w:val="28"/>
          <w:szCs w:val="28"/>
        </w:rPr>
      </w:pPr>
      <w:r w:rsidRPr="00453CBB">
        <w:rPr>
          <w:rFonts w:hint="eastAsia"/>
          <w:sz w:val="28"/>
          <w:szCs w:val="28"/>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FB2517" w:rsidRPr="00453CBB" w:rsidRDefault="00FB2517" w:rsidP="00FB2517">
      <w:pPr>
        <w:rPr>
          <w:b/>
          <w:sz w:val="28"/>
          <w:szCs w:val="28"/>
        </w:rPr>
      </w:pPr>
      <w:r w:rsidRPr="00453CBB">
        <w:rPr>
          <w:rFonts w:hint="eastAsia"/>
          <w:b/>
          <w:sz w:val="28"/>
          <w:szCs w:val="28"/>
        </w:rPr>
        <w:t>九、毕业要求</w:t>
      </w:r>
    </w:p>
    <w:p w:rsidR="00FB2517" w:rsidRPr="00453CBB" w:rsidRDefault="00FB2517" w:rsidP="00FB2517">
      <w:pPr>
        <w:rPr>
          <w:b/>
          <w:sz w:val="28"/>
          <w:szCs w:val="28"/>
        </w:rPr>
      </w:pPr>
      <w:r w:rsidRPr="00453CBB">
        <w:rPr>
          <w:rFonts w:hint="eastAsia"/>
          <w:b/>
          <w:sz w:val="28"/>
          <w:szCs w:val="28"/>
        </w:rPr>
        <w:t>（一）成绩</w:t>
      </w:r>
    </w:p>
    <w:p w:rsidR="00FB2517" w:rsidRPr="00453CBB" w:rsidRDefault="00FB2517" w:rsidP="00FB2517">
      <w:pPr>
        <w:rPr>
          <w:sz w:val="28"/>
          <w:szCs w:val="28"/>
        </w:rPr>
      </w:pPr>
      <w:r w:rsidRPr="00453CBB">
        <w:rPr>
          <w:rFonts w:hint="eastAsia"/>
          <w:sz w:val="28"/>
          <w:szCs w:val="28"/>
        </w:rPr>
        <w:t>按百分之要求，所有课程达到</w:t>
      </w:r>
      <w:r w:rsidRPr="00453CBB">
        <w:rPr>
          <w:rFonts w:hint="eastAsia"/>
          <w:sz w:val="28"/>
          <w:szCs w:val="28"/>
        </w:rPr>
        <w:t>60</w:t>
      </w:r>
      <w:r w:rsidRPr="00453CBB">
        <w:rPr>
          <w:rFonts w:hint="eastAsia"/>
          <w:sz w:val="28"/>
          <w:szCs w:val="28"/>
        </w:rPr>
        <w:t>分及格。</w:t>
      </w:r>
    </w:p>
    <w:p w:rsidR="00FB2517" w:rsidRPr="00453CBB" w:rsidRDefault="00FB2517" w:rsidP="00FB2517">
      <w:pPr>
        <w:rPr>
          <w:b/>
          <w:sz w:val="28"/>
          <w:szCs w:val="28"/>
        </w:rPr>
      </w:pPr>
      <w:r w:rsidRPr="00453CBB">
        <w:rPr>
          <w:rFonts w:hint="eastAsia"/>
          <w:b/>
          <w:sz w:val="28"/>
          <w:szCs w:val="28"/>
        </w:rPr>
        <w:t>（二）计算机能力要求</w:t>
      </w:r>
    </w:p>
    <w:p w:rsidR="00FB2517" w:rsidRPr="00453CBB" w:rsidRDefault="00FB2517" w:rsidP="00FB2517">
      <w:pPr>
        <w:rPr>
          <w:sz w:val="28"/>
          <w:szCs w:val="28"/>
        </w:rPr>
      </w:pPr>
      <w:r w:rsidRPr="00453CBB">
        <w:rPr>
          <w:rFonts w:hint="eastAsia"/>
          <w:sz w:val="28"/>
          <w:szCs w:val="28"/>
        </w:rPr>
        <w:t>达到《中等职业学校计算机应用基础教学大纲》要求，能够应用办公自动化软件完成护理工作。</w:t>
      </w:r>
    </w:p>
    <w:p w:rsidR="00FB2517" w:rsidRPr="00453CBB" w:rsidRDefault="00FB2517" w:rsidP="00FB2517">
      <w:pPr>
        <w:rPr>
          <w:b/>
          <w:sz w:val="28"/>
          <w:szCs w:val="28"/>
        </w:rPr>
      </w:pPr>
      <w:r w:rsidRPr="00453CBB">
        <w:rPr>
          <w:rFonts w:hint="eastAsia"/>
          <w:b/>
          <w:sz w:val="28"/>
          <w:szCs w:val="28"/>
        </w:rPr>
        <w:t>（三）毕业要求</w:t>
      </w:r>
    </w:p>
    <w:p w:rsidR="00FB2517" w:rsidRPr="00453CBB" w:rsidRDefault="00FB2517" w:rsidP="00FB2517">
      <w:pPr>
        <w:rPr>
          <w:sz w:val="28"/>
          <w:szCs w:val="28"/>
        </w:rPr>
      </w:pPr>
      <w:r w:rsidRPr="00453CBB">
        <w:rPr>
          <w:rFonts w:hint="eastAsia"/>
          <w:sz w:val="28"/>
          <w:szCs w:val="28"/>
        </w:rPr>
        <w:t>具有良好的思想品德和身体素质，符合学校规定的德育和体育标准，同时须通过本专业人才培养方案规定的全部教学环节，并考核合格。</w:t>
      </w:r>
    </w:p>
    <w:p w:rsidR="00FB2517" w:rsidRPr="00453CBB" w:rsidRDefault="00FB2517" w:rsidP="00C02AC3">
      <w:pPr>
        <w:rPr>
          <w:sz w:val="28"/>
          <w:szCs w:val="28"/>
        </w:rPr>
      </w:pPr>
    </w:p>
    <w:sectPr w:rsidR="00FB2517" w:rsidRPr="00453CBB" w:rsidSect="009C5CB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25" w:rsidRDefault="005C2025" w:rsidP="00E46D07">
      <w:r>
        <w:separator/>
      </w:r>
    </w:p>
  </w:endnote>
  <w:endnote w:type="continuationSeparator" w:id="0">
    <w:p w:rsidR="005C2025" w:rsidRDefault="005C2025" w:rsidP="00E4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25" w:rsidRDefault="005C2025" w:rsidP="00E46D07">
      <w:r>
        <w:separator/>
      </w:r>
    </w:p>
  </w:footnote>
  <w:footnote w:type="continuationSeparator" w:id="0">
    <w:p w:rsidR="005C2025" w:rsidRDefault="005C2025" w:rsidP="00E46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569B5"/>
    <w:multiLevelType w:val="singleLevel"/>
    <w:tmpl w:val="B11569B5"/>
    <w:lvl w:ilvl="0">
      <w:start w:val="2"/>
      <w:numFmt w:val="decimal"/>
      <w:lvlText w:val="%1."/>
      <w:lvlJc w:val="left"/>
      <w:pPr>
        <w:tabs>
          <w:tab w:val="num" w:pos="312"/>
        </w:tabs>
      </w:pPr>
    </w:lvl>
  </w:abstractNum>
  <w:abstractNum w:abstractNumId="1">
    <w:nsid w:val="257072F9"/>
    <w:multiLevelType w:val="hybridMultilevel"/>
    <w:tmpl w:val="5C50F5D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F70AC7"/>
    <w:multiLevelType w:val="hybridMultilevel"/>
    <w:tmpl w:val="5D8ADAFE"/>
    <w:lvl w:ilvl="0" w:tplc="C2269E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9526F8"/>
    <w:multiLevelType w:val="hybridMultilevel"/>
    <w:tmpl w:val="1C1CE16C"/>
    <w:lvl w:ilvl="0" w:tplc="4920B0C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239"/>
    <w:rsid w:val="0004626F"/>
    <w:rsid w:val="00067FEB"/>
    <w:rsid w:val="000A36F4"/>
    <w:rsid w:val="000B4891"/>
    <w:rsid w:val="000D27A0"/>
    <w:rsid w:val="00112B31"/>
    <w:rsid w:val="001639CE"/>
    <w:rsid w:val="001C3FFC"/>
    <w:rsid w:val="001D1000"/>
    <w:rsid w:val="001D6A80"/>
    <w:rsid w:val="00210D98"/>
    <w:rsid w:val="00271E31"/>
    <w:rsid w:val="002F729F"/>
    <w:rsid w:val="003955FF"/>
    <w:rsid w:val="003E443F"/>
    <w:rsid w:val="004009A3"/>
    <w:rsid w:val="0043059E"/>
    <w:rsid w:val="00453CBB"/>
    <w:rsid w:val="00484BFE"/>
    <w:rsid w:val="004A54DD"/>
    <w:rsid w:val="004D6621"/>
    <w:rsid w:val="004F1305"/>
    <w:rsid w:val="004F3264"/>
    <w:rsid w:val="00552692"/>
    <w:rsid w:val="005B0CFC"/>
    <w:rsid w:val="005C2025"/>
    <w:rsid w:val="00616F8B"/>
    <w:rsid w:val="00640C6D"/>
    <w:rsid w:val="006A4BAE"/>
    <w:rsid w:val="007346D0"/>
    <w:rsid w:val="0073609E"/>
    <w:rsid w:val="00764215"/>
    <w:rsid w:val="007832FA"/>
    <w:rsid w:val="00797A86"/>
    <w:rsid w:val="007A389A"/>
    <w:rsid w:val="007D5588"/>
    <w:rsid w:val="00804483"/>
    <w:rsid w:val="00817753"/>
    <w:rsid w:val="00850163"/>
    <w:rsid w:val="009749C1"/>
    <w:rsid w:val="00996EE3"/>
    <w:rsid w:val="009B032B"/>
    <w:rsid w:val="009C4359"/>
    <w:rsid w:val="009C5CB2"/>
    <w:rsid w:val="009D1779"/>
    <w:rsid w:val="00A05B95"/>
    <w:rsid w:val="00A23FA3"/>
    <w:rsid w:val="00A5574B"/>
    <w:rsid w:val="00A655F2"/>
    <w:rsid w:val="00A66761"/>
    <w:rsid w:val="00AA1E65"/>
    <w:rsid w:val="00AB6B61"/>
    <w:rsid w:val="00AD1396"/>
    <w:rsid w:val="00AD4F27"/>
    <w:rsid w:val="00AF0BBC"/>
    <w:rsid w:val="00B27010"/>
    <w:rsid w:val="00BA2E73"/>
    <w:rsid w:val="00BC534B"/>
    <w:rsid w:val="00C02AC3"/>
    <w:rsid w:val="00C04B24"/>
    <w:rsid w:val="00C15437"/>
    <w:rsid w:val="00CD102F"/>
    <w:rsid w:val="00CF2239"/>
    <w:rsid w:val="00D17E62"/>
    <w:rsid w:val="00D96072"/>
    <w:rsid w:val="00DB2990"/>
    <w:rsid w:val="00DB407F"/>
    <w:rsid w:val="00DF5BBF"/>
    <w:rsid w:val="00E00A0C"/>
    <w:rsid w:val="00E46D07"/>
    <w:rsid w:val="00EE4FE4"/>
    <w:rsid w:val="00F16649"/>
    <w:rsid w:val="00F44D68"/>
    <w:rsid w:val="00FB2517"/>
    <w:rsid w:val="00FE09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E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6D07"/>
    <w:rPr>
      <w:sz w:val="18"/>
      <w:szCs w:val="18"/>
    </w:rPr>
  </w:style>
  <w:style w:type="paragraph" w:styleId="a4">
    <w:name w:val="footer"/>
    <w:basedOn w:val="a"/>
    <w:link w:val="Char0"/>
    <w:uiPriority w:val="99"/>
    <w:unhideWhenUsed/>
    <w:rsid w:val="00E46D07"/>
    <w:pPr>
      <w:tabs>
        <w:tab w:val="center" w:pos="4153"/>
        <w:tab w:val="right" w:pos="8306"/>
      </w:tabs>
      <w:snapToGrid w:val="0"/>
      <w:jc w:val="left"/>
    </w:pPr>
    <w:rPr>
      <w:sz w:val="18"/>
      <w:szCs w:val="18"/>
    </w:rPr>
  </w:style>
  <w:style w:type="character" w:customStyle="1" w:styleId="Char0">
    <w:name w:val="页脚 Char"/>
    <w:basedOn w:val="a0"/>
    <w:link w:val="a4"/>
    <w:uiPriority w:val="99"/>
    <w:rsid w:val="00E46D07"/>
    <w:rPr>
      <w:sz w:val="18"/>
      <w:szCs w:val="18"/>
    </w:rPr>
  </w:style>
  <w:style w:type="paragraph" w:styleId="a5">
    <w:name w:val="List Paragraph"/>
    <w:basedOn w:val="a"/>
    <w:uiPriority w:val="34"/>
    <w:qFormat/>
    <w:rsid w:val="00A655F2"/>
    <w:pPr>
      <w:ind w:firstLineChars="200" w:firstLine="420"/>
    </w:pPr>
  </w:style>
  <w:style w:type="table" w:customStyle="1" w:styleId="TableNormal">
    <w:name w:val="Table Normal"/>
    <w:uiPriority w:val="2"/>
    <w:semiHidden/>
    <w:unhideWhenUsed/>
    <w:qFormat/>
    <w:rsid w:val="00A655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55F2"/>
    <w:pPr>
      <w:autoSpaceDE w:val="0"/>
      <w:autoSpaceDN w:val="0"/>
      <w:jc w:val="left"/>
    </w:pPr>
    <w:rPr>
      <w:rFonts w:ascii="PMingLiU" w:eastAsia="PMingLiU" w:hAnsi="PMingLiU" w:cs="PMingLiU"/>
      <w:kern w:val="0"/>
      <w:sz w:val="22"/>
      <w:lang w:val="zh-CN" w:bidi="zh-CN"/>
    </w:rPr>
  </w:style>
  <w:style w:type="paragraph" w:styleId="a6">
    <w:name w:val="annotation text"/>
    <w:basedOn w:val="a"/>
    <w:link w:val="Char1"/>
    <w:uiPriority w:val="99"/>
    <w:unhideWhenUsed/>
    <w:rsid w:val="00E00A0C"/>
    <w:pPr>
      <w:jc w:val="left"/>
    </w:pPr>
  </w:style>
  <w:style w:type="character" w:customStyle="1" w:styleId="Char1">
    <w:name w:val="批注文字 Char"/>
    <w:basedOn w:val="a0"/>
    <w:link w:val="a6"/>
    <w:uiPriority w:val="99"/>
    <w:semiHidden/>
    <w:rsid w:val="00E00A0C"/>
  </w:style>
  <w:style w:type="paragraph" w:styleId="a7">
    <w:name w:val="Balloon Text"/>
    <w:basedOn w:val="a"/>
    <w:link w:val="Char2"/>
    <w:uiPriority w:val="99"/>
    <w:semiHidden/>
    <w:unhideWhenUsed/>
    <w:rsid w:val="00E00A0C"/>
    <w:rPr>
      <w:sz w:val="18"/>
      <w:szCs w:val="18"/>
    </w:rPr>
  </w:style>
  <w:style w:type="character" w:customStyle="1" w:styleId="Char2">
    <w:name w:val="批注框文本 Char"/>
    <w:basedOn w:val="a0"/>
    <w:link w:val="a7"/>
    <w:uiPriority w:val="99"/>
    <w:semiHidden/>
    <w:rsid w:val="00E00A0C"/>
    <w:rPr>
      <w:sz w:val="18"/>
      <w:szCs w:val="18"/>
    </w:rPr>
  </w:style>
  <w:style w:type="paragraph" w:styleId="a8">
    <w:name w:val="Normal (Web)"/>
    <w:basedOn w:val="a"/>
    <w:uiPriority w:val="99"/>
    <w:unhideWhenUsed/>
    <w:rsid w:val="00D96072"/>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99"/>
    <w:rsid w:val="00D960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uiPriority w:val="99"/>
    <w:rsid w:val="00D96072"/>
    <w:pPr>
      <w:widowControl w:val="0"/>
      <w:jc w:val="both"/>
    </w:pPr>
  </w:style>
  <w:style w:type="character" w:styleId="ab">
    <w:name w:val="Hyperlink"/>
    <w:uiPriority w:val="99"/>
    <w:rsid w:val="00D96072"/>
    <w:rPr>
      <w:rFonts w:cs="Times New Roman"/>
      <w:color w:val="0000FF"/>
      <w:u w:val="single"/>
    </w:rPr>
  </w:style>
  <w:style w:type="character" w:styleId="ac">
    <w:name w:val="annotation reference"/>
    <w:uiPriority w:val="99"/>
    <w:rsid w:val="00D96072"/>
    <w:rPr>
      <w:rFonts w:cs="Times New Roman"/>
      <w:sz w:val="21"/>
      <w:szCs w:val="21"/>
    </w:rPr>
  </w:style>
  <w:style w:type="character" w:customStyle="1" w:styleId="font11">
    <w:name w:val="font11"/>
    <w:uiPriority w:val="99"/>
    <w:rsid w:val="00D96072"/>
    <w:rPr>
      <w:rFonts w:ascii="宋体" w:eastAsia="宋体" w:hAnsi="宋体" w:cs="宋体"/>
      <w:color w:val="000000"/>
      <w:sz w:val="20"/>
      <w:szCs w:val="20"/>
      <w:u w:val="none"/>
    </w:rPr>
  </w:style>
  <w:style w:type="character" w:customStyle="1" w:styleId="font71">
    <w:name w:val="font71"/>
    <w:uiPriority w:val="99"/>
    <w:rsid w:val="00D96072"/>
    <w:rPr>
      <w:rFonts w:ascii="宋体" w:eastAsia="宋体" w:hAnsi="宋体" w:cs="宋体"/>
      <w:color w:val="FF0000"/>
      <w:sz w:val="20"/>
      <w:szCs w:val="20"/>
      <w:u w:val="none"/>
    </w:rPr>
  </w:style>
  <w:style w:type="character" w:customStyle="1" w:styleId="font61">
    <w:name w:val="font61"/>
    <w:uiPriority w:val="99"/>
    <w:rsid w:val="00D96072"/>
    <w:rPr>
      <w:rFonts w:ascii="宋体" w:eastAsia="宋体" w:hAnsi="宋体" w:cs="宋体"/>
      <w:b/>
      <w:color w:val="000000"/>
      <w:sz w:val="24"/>
      <w:szCs w:val="24"/>
      <w:u w:val="none"/>
    </w:rPr>
  </w:style>
  <w:style w:type="character" w:customStyle="1" w:styleId="font81">
    <w:name w:val="font81"/>
    <w:uiPriority w:val="99"/>
    <w:rsid w:val="00D96072"/>
    <w:rPr>
      <w:rFonts w:ascii="Times New Roman" w:hAnsi="Times New Roman" w:cs="Times New Roman"/>
      <w:color w:val="000000"/>
      <w:sz w:val="20"/>
      <w:szCs w:val="20"/>
      <w:u w:val="none"/>
    </w:rPr>
  </w:style>
  <w:style w:type="paragraph" w:customStyle="1" w:styleId="xl128">
    <w:name w:val="xl128"/>
    <w:basedOn w:val="a"/>
    <w:uiPriority w:val="99"/>
    <w:rsid w:val="00D96072"/>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0">
    <w:name w:val="xl120"/>
    <w:basedOn w:val="a"/>
    <w:uiPriority w:val="99"/>
    <w:rsid w:val="00D96072"/>
    <w:pPr>
      <w:widowControl/>
      <w:pBdr>
        <w:top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9">
    <w:name w:val="xl129"/>
    <w:basedOn w:val="a"/>
    <w:uiPriority w:val="99"/>
    <w:rsid w:val="00D96072"/>
    <w:pPr>
      <w:widowControl/>
      <w:spacing w:before="100" w:beforeAutospacing="1" w:after="100" w:afterAutospacing="1"/>
      <w:jc w:val="center"/>
      <w:textAlignment w:val="center"/>
    </w:pPr>
    <w:rPr>
      <w:rFonts w:ascii="Times New Roman" w:eastAsia="宋体" w:hAnsi="Times New Roman" w:cs="Times New Roman"/>
      <w:b/>
      <w:bCs/>
      <w:kern w:val="0"/>
      <w:sz w:val="24"/>
      <w:szCs w:val="24"/>
    </w:rPr>
  </w:style>
  <w:style w:type="paragraph" w:customStyle="1" w:styleId="font1">
    <w:name w:val="font1"/>
    <w:basedOn w:val="a"/>
    <w:uiPriority w:val="99"/>
    <w:rsid w:val="00D96072"/>
    <w:pPr>
      <w:widowControl/>
      <w:spacing w:before="100" w:beforeAutospacing="1" w:after="100" w:afterAutospacing="1"/>
      <w:jc w:val="left"/>
    </w:pPr>
    <w:rPr>
      <w:rFonts w:ascii="宋体" w:eastAsia="宋体" w:hAnsi="宋体" w:cs="宋体"/>
      <w:color w:val="000000"/>
      <w:kern w:val="0"/>
      <w:sz w:val="22"/>
    </w:rPr>
  </w:style>
  <w:style w:type="paragraph" w:customStyle="1" w:styleId="xl87">
    <w:name w:val="xl87"/>
    <w:basedOn w:val="a"/>
    <w:uiPriority w:val="99"/>
    <w:rsid w:val="00D96072"/>
    <w:pPr>
      <w:widowControl/>
      <w:pBdr>
        <w:top w:val="single" w:sz="4" w:space="0" w:color="auto"/>
        <w:bottom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103">
    <w:name w:val="xl10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96">
    <w:name w:val="xl96"/>
    <w:basedOn w:val="a"/>
    <w:uiPriority w:val="99"/>
    <w:rsid w:val="00D96072"/>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66">
    <w:name w:val="xl66"/>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91">
    <w:name w:val="xl91"/>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2">
    <w:name w:val="xl8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1">
    <w:name w:val="xl121"/>
    <w:basedOn w:val="a"/>
    <w:uiPriority w:val="99"/>
    <w:rsid w:val="00D96072"/>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FF0000"/>
      <w:kern w:val="0"/>
      <w:sz w:val="20"/>
      <w:szCs w:val="20"/>
    </w:rPr>
  </w:style>
  <w:style w:type="paragraph" w:customStyle="1" w:styleId="xl68">
    <w:name w:val="xl68"/>
    <w:basedOn w:val="a"/>
    <w:uiPriority w:val="99"/>
    <w:rsid w:val="00D96072"/>
    <w:pPr>
      <w:widowControl/>
      <w:pBdr>
        <w:top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0">
    <w:name w:val="xl110"/>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07">
    <w:name w:val="xl107"/>
    <w:basedOn w:val="a"/>
    <w:uiPriority w:val="99"/>
    <w:rsid w:val="00D960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1">
    <w:name w:val="xl11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6">
    <w:name w:val="xl126"/>
    <w:basedOn w:val="a"/>
    <w:uiPriority w:val="99"/>
    <w:rsid w:val="00D96072"/>
    <w:pPr>
      <w:widowControl/>
      <w:pBdr>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uiPriority w:val="99"/>
    <w:rsid w:val="00D96072"/>
    <w:pPr>
      <w:widowControl/>
      <w:pBdr>
        <w:top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9">
    <w:name w:val="xl119"/>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16"/>
      <w:szCs w:val="16"/>
    </w:rPr>
  </w:style>
  <w:style w:type="paragraph" w:customStyle="1" w:styleId="xl72">
    <w:name w:val="xl72"/>
    <w:basedOn w:val="a"/>
    <w:uiPriority w:val="99"/>
    <w:rsid w:val="00D96072"/>
    <w:pPr>
      <w:widowControl/>
      <w:pBdr>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uiPriority w:val="99"/>
    <w:rsid w:val="00D96072"/>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5">
    <w:name w:val="xl8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4">
    <w:name w:val="xl9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13">
    <w:name w:val="xl11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5">
    <w:name w:val="xl125"/>
    <w:basedOn w:val="a"/>
    <w:uiPriority w:val="99"/>
    <w:rsid w:val="00D96072"/>
    <w:pPr>
      <w:widowControl/>
      <w:pBdr>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6">
    <w:name w:val="font6"/>
    <w:basedOn w:val="a"/>
    <w:uiPriority w:val="99"/>
    <w:rsid w:val="00D96072"/>
    <w:pPr>
      <w:widowControl/>
      <w:spacing w:before="100" w:beforeAutospacing="1" w:after="100" w:afterAutospacing="1"/>
      <w:jc w:val="left"/>
    </w:pPr>
    <w:rPr>
      <w:rFonts w:ascii="宋体" w:eastAsia="宋体" w:hAnsi="宋体" w:cs="宋体"/>
      <w:kern w:val="0"/>
      <w:sz w:val="18"/>
      <w:szCs w:val="18"/>
    </w:rPr>
  </w:style>
  <w:style w:type="paragraph" w:customStyle="1" w:styleId="xl109">
    <w:name w:val="xl109"/>
    <w:basedOn w:val="a"/>
    <w:uiPriority w:val="99"/>
    <w:rsid w:val="00D9607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4">
    <w:name w:val="xl114"/>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5">
    <w:name w:val="xl105"/>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9">
    <w:name w:val="xl79"/>
    <w:basedOn w:val="a"/>
    <w:uiPriority w:val="99"/>
    <w:rsid w:val="00D96072"/>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6">
    <w:name w:val="xl106"/>
    <w:basedOn w:val="a"/>
    <w:uiPriority w:val="99"/>
    <w:rsid w:val="00D96072"/>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uiPriority w:val="99"/>
    <w:rsid w:val="00D9607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5">
    <w:name w:val="font5"/>
    <w:basedOn w:val="a"/>
    <w:uiPriority w:val="99"/>
    <w:rsid w:val="00D96072"/>
    <w:pPr>
      <w:widowControl/>
      <w:spacing w:before="100" w:beforeAutospacing="1" w:after="100" w:afterAutospacing="1"/>
      <w:jc w:val="left"/>
    </w:pPr>
    <w:rPr>
      <w:rFonts w:ascii="宋体" w:eastAsia="宋体" w:hAnsi="宋体" w:cs="宋体"/>
      <w:kern w:val="0"/>
      <w:sz w:val="20"/>
      <w:szCs w:val="20"/>
    </w:rPr>
  </w:style>
  <w:style w:type="paragraph" w:customStyle="1" w:styleId="xl75">
    <w:name w:val="xl7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93">
    <w:name w:val="xl93"/>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74">
    <w:name w:val="xl74"/>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23">
    <w:name w:val="xl123"/>
    <w:basedOn w:val="a"/>
    <w:uiPriority w:val="99"/>
    <w:rsid w:val="00D96072"/>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7">
    <w:name w:val="xl97"/>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80">
    <w:name w:val="xl80"/>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95">
    <w:name w:val="xl95"/>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font10">
    <w:name w:val="font10"/>
    <w:basedOn w:val="a"/>
    <w:uiPriority w:val="99"/>
    <w:rsid w:val="00D96072"/>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08">
    <w:name w:val="xl108"/>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font8">
    <w:name w:val="font8"/>
    <w:basedOn w:val="a"/>
    <w:uiPriority w:val="99"/>
    <w:rsid w:val="00D96072"/>
    <w:pPr>
      <w:widowControl/>
      <w:spacing w:before="100" w:beforeAutospacing="1" w:after="100" w:afterAutospacing="1"/>
      <w:jc w:val="left"/>
    </w:pPr>
    <w:rPr>
      <w:rFonts w:ascii="宋体" w:eastAsia="宋体" w:hAnsi="宋体" w:cs="宋体"/>
      <w:b/>
      <w:bCs/>
      <w:kern w:val="0"/>
      <w:sz w:val="24"/>
      <w:szCs w:val="24"/>
    </w:rPr>
  </w:style>
  <w:style w:type="paragraph" w:customStyle="1" w:styleId="ListParagraph1">
    <w:name w:val="List Paragraph1"/>
    <w:basedOn w:val="a"/>
    <w:uiPriority w:val="99"/>
    <w:rsid w:val="00D96072"/>
    <w:pPr>
      <w:ind w:firstLineChars="200" w:firstLine="420"/>
    </w:pPr>
    <w:rPr>
      <w:rFonts w:ascii="Calibri" w:eastAsia="宋体" w:hAnsi="Calibri" w:cs="Times New Roman"/>
    </w:rPr>
  </w:style>
  <w:style w:type="paragraph" w:customStyle="1" w:styleId="xl86">
    <w:name w:val="xl86"/>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7">
    <w:name w:val="xl77"/>
    <w:basedOn w:val="a"/>
    <w:uiPriority w:val="99"/>
    <w:rsid w:val="00D9607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0">
    <w:name w:val="xl70"/>
    <w:basedOn w:val="a"/>
    <w:uiPriority w:val="99"/>
    <w:rsid w:val="00D96072"/>
    <w:pPr>
      <w:widowControl/>
      <w:pBdr>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font9">
    <w:name w:val="font9"/>
    <w:basedOn w:val="a"/>
    <w:uiPriority w:val="99"/>
    <w:rsid w:val="00D96072"/>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font7">
    <w:name w:val="font7"/>
    <w:basedOn w:val="a"/>
    <w:uiPriority w:val="99"/>
    <w:rsid w:val="00D96072"/>
    <w:pPr>
      <w:widowControl/>
      <w:spacing w:before="100" w:beforeAutospacing="1" w:after="100" w:afterAutospacing="1"/>
      <w:jc w:val="left"/>
    </w:pPr>
    <w:rPr>
      <w:rFonts w:ascii="宋体" w:eastAsia="宋体" w:hAnsi="宋体" w:cs="宋体"/>
      <w:b/>
      <w:bCs/>
      <w:kern w:val="0"/>
      <w:sz w:val="18"/>
      <w:szCs w:val="18"/>
    </w:rPr>
  </w:style>
  <w:style w:type="paragraph" w:customStyle="1" w:styleId="xl71">
    <w:name w:val="xl7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98">
    <w:name w:val="xl98"/>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FF0000"/>
      <w:kern w:val="0"/>
      <w:sz w:val="20"/>
      <w:szCs w:val="20"/>
    </w:rPr>
  </w:style>
  <w:style w:type="paragraph" w:customStyle="1" w:styleId="xl81">
    <w:name w:val="xl81"/>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uiPriority w:val="99"/>
    <w:rsid w:val="00D96072"/>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92">
    <w:name w:val="xl92"/>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27">
    <w:name w:val="xl127"/>
    <w:basedOn w:val="a"/>
    <w:uiPriority w:val="99"/>
    <w:rsid w:val="00D96072"/>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31">
    <w:name w:val="xl131"/>
    <w:basedOn w:val="a"/>
    <w:uiPriority w:val="99"/>
    <w:rsid w:val="00D96072"/>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uiPriority w:val="99"/>
    <w:rsid w:val="00D96072"/>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73">
    <w:name w:val="xl73"/>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117">
    <w:name w:val="xl117"/>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uiPriority w:val="99"/>
    <w:rsid w:val="00D960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FF0000"/>
      <w:kern w:val="0"/>
      <w:sz w:val="20"/>
      <w:szCs w:val="20"/>
    </w:rPr>
  </w:style>
  <w:style w:type="paragraph" w:customStyle="1" w:styleId="xl112">
    <w:name w:val="xl112"/>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5">
    <w:name w:val="xl115"/>
    <w:basedOn w:val="a"/>
    <w:uiPriority w:val="99"/>
    <w:rsid w:val="00D960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22">
    <w:name w:val="xl122"/>
    <w:basedOn w:val="a"/>
    <w:uiPriority w:val="99"/>
    <w:rsid w:val="00D96072"/>
    <w:pPr>
      <w:widowControl/>
      <w:pBdr>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16">
    <w:name w:val="xl116"/>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uiPriority w:val="99"/>
    <w:rsid w:val="00D960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FF0000"/>
      <w:kern w:val="0"/>
      <w:sz w:val="20"/>
      <w:szCs w:val="20"/>
    </w:rPr>
  </w:style>
  <w:style w:type="paragraph" w:customStyle="1" w:styleId="xl124">
    <w:name w:val="xl124"/>
    <w:basedOn w:val="a"/>
    <w:uiPriority w:val="99"/>
    <w:rsid w:val="00D96072"/>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Char3">
    <w:name w:val="Char"/>
    <w:basedOn w:val="a"/>
    <w:qFormat/>
    <w:rsid w:val="00D96072"/>
    <w:pPr>
      <w:widowControl/>
      <w:spacing w:after="160" w:line="240" w:lineRule="exact"/>
      <w:jc w:val="left"/>
    </w:pPr>
    <w:rPr>
      <w:rFonts w:ascii="Arial" w:eastAsia="Times New Roman" w:hAnsi="Arial" w:cs="Verdana"/>
      <w:b/>
      <w:kern w:val="0"/>
      <w:sz w:val="24"/>
      <w:szCs w:val="24"/>
      <w:lang w:eastAsia="en-US"/>
    </w:rPr>
  </w:style>
  <w:style w:type="paragraph" w:customStyle="1" w:styleId="xl130">
    <w:name w:val="xl130"/>
    <w:basedOn w:val="a"/>
    <w:uiPriority w:val="99"/>
    <w:rsid w:val="00D96072"/>
    <w:pPr>
      <w:widowControl/>
      <w:spacing w:before="100" w:beforeAutospacing="1" w:after="100" w:afterAutospacing="1"/>
      <w:jc w:val="center"/>
      <w:textAlignment w:val="center"/>
    </w:pPr>
    <w:rPr>
      <w:rFonts w:ascii="宋体" w:eastAsia="宋体" w:hAnsi="宋体" w:cs="宋体"/>
      <w:b/>
      <w:bCs/>
      <w:kern w:val="0"/>
      <w:sz w:val="24"/>
      <w:szCs w:val="24"/>
    </w:rPr>
  </w:style>
  <w:style w:type="character" w:customStyle="1" w:styleId="font41">
    <w:name w:val="font41"/>
    <w:rsid w:val="00D96072"/>
    <w:rPr>
      <w:rFonts w:ascii="Calibri" w:hAnsi="Calibri" w:cs="Calibri"/>
      <w:b/>
      <w:bCs/>
      <w:i w:val="0"/>
      <w:iCs w:val="0"/>
      <w:color w:val="000000"/>
      <w:sz w:val="15"/>
      <w:szCs w:val="15"/>
      <w:u w:val="none"/>
    </w:rPr>
  </w:style>
  <w:style w:type="character" w:customStyle="1" w:styleId="font21">
    <w:name w:val="font21"/>
    <w:rsid w:val="00D96072"/>
    <w:rPr>
      <w:rFonts w:ascii="宋体" w:eastAsia="宋体" w:hAnsi="宋体" w:cs="宋体" w:hint="eastAsia"/>
      <w:b/>
      <w:bCs/>
      <w:i w:val="0"/>
      <w:iCs w:val="0"/>
      <w:color w:val="000000"/>
      <w:sz w:val="15"/>
      <w:szCs w:val="15"/>
      <w:u w:val="none"/>
    </w:rPr>
  </w:style>
  <w:style w:type="character" w:styleId="ad">
    <w:name w:val="FollowedHyperlink"/>
    <w:basedOn w:val="a0"/>
    <w:uiPriority w:val="99"/>
    <w:semiHidden/>
    <w:unhideWhenUsed/>
    <w:rsid w:val="00D96072"/>
    <w:rPr>
      <w:color w:val="800080" w:themeColor="followedHyperlink"/>
      <w:u w:val="single"/>
    </w:rPr>
  </w:style>
  <w:style w:type="paragraph" w:styleId="ae">
    <w:name w:val="Date"/>
    <w:basedOn w:val="a"/>
    <w:next w:val="a"/>
    <w:link w:val="Char4"/>
    <w:uiPriority w:val="99"/>
    <w:semiHidden/>
    <w:unhideWhenUsed/>
    <w:rsid w:val="00C04B24"/>
    <w:pPr>
      <w:ind w:leftChars="2500" w:left="100"/>
    </w:pPr>
  </w:style>
  <w:style w:type="character" w:customStyle="1" w:styleId="Char4">
    <w:name w:val="日期 Char"/>
    <w:basedOn w:val="a0"/>
    <w:link w:val="ae"/>
    <w:uiPriority w:val="99"/>
    <w:semiHidden/>
    <w:rsid w:val="00C04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6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6D07"/>
    <w:rPr>
      <w:sz w:val="18"/>
      <w:szCs w:val="18"/>
    </w:rPr>
  </w:style>
  <w:style w:type="paragraph" w:styleId="a4">
    <w:name w:val="footer"/>
    <w:basedOn w:val="a"/>
    <w:link w:val="Char0"/>
    <w:uiPriority w:val="99"/>
    <w:unhideWhenUsed/>
    <w:rsid w:val="00E46D07"/>
    <w:pPr>
      <w:tabs>
        <w:tab w:val="center" w:pos="4153"/>
        <w:tab w:val="right" w:pos="8306"/>
      </w:tabs>
      <w:snapToGrid w:val="0"/>
      <w:jc w:val="left"/>
    </w:pPr>
    <w:rPr>
      <w:sz w:val="18"/>
      <w:szCs w:val="18"/>
    </w:rPr>
  </w:style>
  <w:style w:type="character" w:customStyle="1" w:styleId="Char0">
    <w:name w:val="页脚 Char"/>
    <w:basedOn w:val="a0"/>
    <w:link w:val="a4"/>
    <w:uiPriority w:val="99"/>
    <w:rsid w:val="00E46D07"/>
    <w:rPr>
      <w:sz w:val="18"/>
      <w:szCs w:val="18"/>
    </w:rPr>
  </w:style>
  <w:style w:type="paragraph" w:styleId="a5">
    <w:name w:val="List Paragraph"/>
    <w:basedOn w:val="a"/>
    <w:uiPriority w:val="34"/>
    <w:qFormat/>
    <w:rsid w:val="00A655F2"/>
    <w:pPr>
      <w:ind w:firstLineChars="200" w:firstLine="420"/>
    </w:pPr>
  </w:style>
  <w:style w:type="table" w:customStyle="1" w:styleId="TableNormal">
    <w:name w:val="Table Normal"/>
    <w:uiPriority w:val="2"/>
    <w:semiHidden/>
    <w:unhideWhenUsed/>
    <w:qFormat/>
    <w:rsid w:val="00A655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55F2"/>
    <w:pPr>
      <w:autoSpaceDE w:val="0"/>
      <w:autoSpaceDN w:val="0"/>
      <w:jc w:val="left"/>
    </w:pPr>
    <w:rPr>
      <w:rFonts w:ascii="PMingLiU" w:eastAsia="PMingLiU" w:hAnsi="PMingLiU" w:cs="PMingLiU"/>
      <w:kern w:val="0"/>
      <w:sz w:val="22"/>
      <w:lang w:val="zh-CN" w:bidi="zh-CN"/>
    </w:rPr>
  </w:style>
  <w:style w:type="paragraph" w:styleId="a6">
    <w:name w:val="annotation text"/>
    <w:basedOn w:val="a"/>
    <w:link w:val="Char1"/>
    <w:uiPriority w:val="99"/>
    <w:semiHidden/>
    <w:unhideWhenUsed/>
    <w:rsid w:val="00E00A0C"/>
    <w:pPr>
      <w:jc w:val="left"/>
    </w:pPr>
  </w:style>
  <w:style w:type="character" w:customStyle="1" w:styleId="Char1">
    <w:name w:val="批注文字 Char"/>
    <w:basedOn w:val="a0"/>
    <w:link w:val="a6"/>
    <w:uiPriority w:val="99"/>
    <w:semiHidden/>
    <w:rsid w:val="00E00A0C"/>
  </w:style>
  <w:style w:type="paragraph" w:styleId="a7">
    <w:name w:val="Balloon Text"/>
    <w:basedOn w:val="a"/>
    <w:link w:val="Char2"/>
    <w:uiPriority w:val="99"/>
    <w:semiHidden/>
    <w:unhideWhenUsed/>
    <w:rsid w:val="00E00A0C"/>
    <w:rPr>
      <w:sz w:val="18"/>
      <w:szCs w:val="18"/>
    </w:rPr>
  </w:style>
  <w:style w:type="character" w:customStyle="1" w:styleId="Char2">
    <w:name w:val="批注框文本 Char"/>
    <w:basedOn w:val="a0"/>
    <w:link w:val="a7"/>
    <w:uiPriority w:val="99"/>
    <w:semiHidden/>
    <w:rsid w:val="00E00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16</Pages>
  <Words>1750</Words>
  <Characters>9975</Characters>
  <Application>Microsoft Office Word</Application>
  <DocSecurity>0</DocSecurity>
  <Lines>83</Lines>
  <Paragraphs>23</Paragraphs>
  <ScaleCrop>false</ScaleCrop>
  <Company>CHINA</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Windows 用户</cp:lastModifiedBy>
  <cp:revision>49</cp:revision>
  <cp:lastPrinted>2021-12-03T04:53:00Z</cp:lastPrinted>
  <dcterms:created xsi:type="dcterms:W3CDTF">2021-07-02T06:24:00Z</dcterms:created>
  <dcterms:modified xsi:type="dcterms:W3CDTF">2021-12-08T08:54:00Z</dcterms:modified>
</cp:coreProperties>
</file>