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789" w:rsidRDefault="00463789">
      <w:pPr>
        <w:ind w:firstLineChars="55" w:firstLine="199"/>
        <w:textAlignment w:val="baseline"/>
        <w:rPr>
          <w:rFonts w:ascii="黑体" w:eastAsia="黑体" w:hAnsi="黑体" w:cs="黑体"/>
          <w:b/>
          <w:sz w:val="36"/>
          <w:szCs w:val="36"/>
        </w:rPr>
      </w:pPr>
    </w:p>
    <w:p w:rsidR="00463789" w:rsidRDefault="00463789" w:rsidP="00DE013C">
      <w:pPr>
        <w:ind w:firstLine="723"/>
        <w:jc w:val="left"/>
        <w:textAlignment w:val="baseline"/>
        <w:rPr>
          <w:rFonts w:ascii="黑体" w:eastAsia="黑体" w:hAnsi="黑体" w:cs="黑体"/>
          <w:b/>
          <w:sz w:val="36"/>
          <w:szCs w:val="36"/>
        </w:rPr>
      </w:pPr>
    </w:p>
    <w:p w:rsidR="00463789" w:rsidRDefault="00463789" w:rsidP="00DE013C">
      <w:pPr>
        <w:ind w:firstLine="723"/>
        <w:jc w:val="center"/>
        <w:textAlignment w:val="baseline"/>
        <w:rPr>
          <w:rFonts w:ascii="黑体" w:eastAsia="黑体" w:hAnsi="黑体" w:cs="黑体"/>
          <w:b/>
          <w:sz w:val="36"/>
          <w:szCs w:val="36"/>
        </w:rPr>
      </w:pPr>
    </w:p>
    <w:p w:rsidR="00463789" w:rsidRDefault="00B47E19" w:rsidP="00DE013C">
      <w:pPr>
        <w:ind w:firstLine="723"/>
        <w:jc w:val="center"/>
        <w:textAlignment w:val="baseline"/>
        <w:rPr>
          <w:rFonts w:ascii="黑体" w:eastAsia="黑体" w:hAnsi="黑体" w:cs="黑体"/>
          <w:b/>
          <w:sz w:val="36"/>
          <w:szCs w:val="36"/>
        </w:rPr>
      </w:pPr>
      <w:r>
        <w:rPr>
          <w:rFonts w:ascii="黑体" w:eastAsia="黑体" w:hAnsi="黑体" w:cs="黑体" w:hint="eastAsia"/>
          <w:b/>
          <w:sz w:val="36"/>
          <w:szCs w:val="36"/>
        </w:rPr>
        <w:t>牡丹江市卫生学校</w:t>
      </w:r>
    </w:p>
    <w:p w:rsidR="00463789" w:rsidRDefault="00463789" w:rsidP="00DE013C">
      <w:pPr>
        <w:ind w:firstLine="964"/>
        <w:textAlignment w:val="baseline"/>
        <w:rPr>
          <w:rFonts w:cs="宋体"/>
          <w:b/>
          <w:sz w:val="48"/>
          <w:szCs w:val="48"/>
        </w:rPr>
      </w:pPr>
    </w:p>
    <w:p w:rsidR="00463789" w:rsidRDefault="00463789" w:rsidP="00DE013C">
      <w:pPr>
        <w:ind w:firstLine="964"/>
        <w:textAlignment w:val="baseline"/>
        <w:rPr>
          <w:rFonts w:cs="宋体"/>
          <w:b/>
          <w:sz w:val="48"/>
          <w:szCs w:val="48"/>
        </w:rPr>
      </w:pPr>
    </w:p>
    <w:p w:rsidR="00463789" w:rsidRDefault="00463789" w:rsidP="00DE013C">
      <w:pPr>
        <w:ind w:firstLine="723"/>
        <w:jc w:val="center"/>
        <w:textAlignment w:val="baseline"/>
        <w:rPr>
          <w:rFonts w:ascii="黑体" w:eastAsia="黑体" w:hAnsi="黑体" w:cs="黑体"/>
          <w:b/>
          <w:sz w:val="36"/>
          <w:szCs w:val="36"/>
        </w:rPr>
      </w:pPr>
    </w:p>
    <w:p w:rsidR="00463789" w:rsidRDefault="00463789" w:rsidP="00DE013C">
      <w:pPr>
        <w:ind w:firstLine="723"/>
        <w:textAlignment w:val="baseline"/>
        <w:rPr>
          <w:rFonts w:ascii="黑体" w:eastAsia="黑体" w:hAnsi="黑体" w:cs="黑体"/>
          <w:b/>
          <w:sz w:val="36"/>
          <w:szCs w:val="36"/>
        </w:rPr>
      </w:pPr>
    </w:p>
    <w:p w:rsidR="00463789" w:rsidRDefault="00463789" w:rsidP="00DE013C">
      <w:pPr>
        <w:ind w:firstLine="723"/>
        <w:jc w:val="center"/>
        <w:textAlignment w:val="baseline"/>
        <w:rPr>
          <w:rFonts w:ascii="黑体" w:eastAsia="黑体" w:hAnsi="黑体" w:cs="黑体"/>
          <w:b/>
          <w:sz w:val="36"/>
          <w:szCs w:val="36"/>
        </w:rPr>
      </w:pPr>
    </w:p>
    <w:p w:rsidR="00463789" w:rsidRDefault="00B47E19" w:rsidP="00DE013C">
      <w:pPr>
        <w:ind w:firstLine="723"/>
        <w:jc w:val="center"/>
        <w:textAlignment w:val="baseline"/>
        <w:rPr>
          <w:rFonts w:ascii="黑体" w:eastAsia="黑体" w:hAnsi="黑体" w:cs="黑体"/>
          <w:b/>
          <w:sz w:val="36"/>
          <w:szCs w:val="36"/>
        </w:rPr>
      </w:pPr>
      <w:r>
        <w:rPr>
          <w:rFonts w:ascii="黑体" w:eastAsia="黑体" w:hAnsi="黑体" w:cs="黑体" w:hint="eastAsia"/>
          <w:b/>
          <w:sz w:val="36"/>
          <w:szCs w:val="36"/>
        </w:rPr>
        <w:t>康复技术专业人才培养方案</w:t>
      </w:r>
    </w:p>
    <w:p w:rsidR="00463789" w:rsidRDefault="00463789" w:rsidP="00DE013C">
      <w:pPr>
        <w:ind w:firstLine="964"/>
        <w:textAlignment w:val="baseline"/>
        <w:rPr>
          <w:rFonts w:cs="宋体"/>
          <w:b/>
          <w:sz w:val="48"/>
          <w:szCs w:val="48"/>
        </w:rPr>
      </w:pPr>
    </w:p>
    <w:p w:rsidR="00463789" w:rsidRDefault="00463789" w:rsidP="00DE013C">
      <w:pPr>
        <w:ind w:firstLine="560"/>
        <w:textAlignment w:val="baseline"/>
        <w:rPr>
          <w:rFonts w:cs="宋体"/>
          <w:sz w:val="28"/>
          <w:szCs w:val="28"/>
        </w:rPr>
      </w:pPr>
    </w:p>
    <w:p w:rsidR="00463789" w:rsidRDefault="00463789" w:rsidP="00DE013C">
      <w:pPr>
        <w:ind w:firstLine="560"/>
        <w:textAlignment w:val="baseline"/>
        <w:rPr>
          <w:rFonts w:cs="宋体"/>
          <w:sz w:val="28"/>
          <w:szCs w:val="28"/>
        </w:rPr>
      </w:pPr>
    </w:p>
    <w:p w:rsidR="00463789" w:rsidRDefault="00463789" w:rsidP="00DE013C">
      <w:pPr>
        <w:ind w:firstLine="560"/>
        <w:textAlignment w:val="baseline"/>
        <w:rPr>
          <w:rFonts w:cs="宋体"/>
          <w:sz w:val="28"/>
          <w:szCs w:val="28"/>
        </w:rPr>
      </w:pPr>
    </w:p>
    <w:p w:rsidR="00463789" w:rsidRDefault="00463789" w:rsidP="00DE013C">
      <w:pPr>
        <w:ind w:firstLine="560"/>
        <w:textAlignment w:val="baseline"/>
        <w:rPr>
          <w:rFonts w:cs="宋体"/>
          <w:sz w:val="28"/>
          <w:szCs w:val="28"/>
        </w:rPr>
      </w:pPr>
    </w:p>
    <w:p w:rsidR="00463789" w:rsidRDefault="00463789" w:rsidP="00DE013C">
      <w:pPr>
        <w:ind w:firstLine="560"/>
        <w:textAlignment w:val="baseline"/>
        <w:rPr>
          <w:rFonts w:cs="宋体"/>
          <w:sz w:val="28"/>
          <w:szCs w:val="28"/>
        </w:rPr>
      </w:pPr>
    </w:p>
    <w:p w:rsidR="00463789" w:rsidRDefault="00463789" w:rsidP="00DE013C">
      <w:pPr>
        <w:ind w:firstLine="560"/>
        <w:textAlignment w:val="baseline"/>
        <w:rPr>
          <w:rFonts w:cs="宋体"/>
          <w:sz w:val="28"/>
          <w:szCs w:val="28"/>
        </w:rPr>
      </w:pPr>
    </w:p>
    <w:p w:rsidR="00463789" w:rsidRDefault="00463789" w:rsidP="00DE013C">
      <w:pPr>
        <w:ind w:firstLine="560"/>
        <w:textAlignment w:val="baseline"/>
        <w:rPr>
          <w:rFonts w:cs="宋体"/>
          <w:sz w:val="28"/>
          <w:szCs w:val="28"/>
        </w:rPr>
      </w:pPr>
    </w:p>
    <w:p w:rsidR="00463789" w:rsidRDefault="00463789" w:rsidP="00DE013C">
      <w:pPr>
        <w:ind w:firstLine="560"/>
        <w:textAlignment w:val="baseline"/>
        <w:rPr>
          <w:rFonts w:cs="宋体"/>
          <w:sz w:val="28"/>
          <w:szCs w:val="28"/>
        </w:rPr>
      </w:pPr>
    </w:p>
    <w:p w:rsidR="00463789" w:rsidRDefault="00463789" w:rsidP="00DE013C">
      <w:pPr>
        <w:ind w:firstLine="560"/>
        <w:textAlignment w:val="baseline"/>
        <w:rPr>
          <w:rFonts w:cs="宋体"/>
          <w:sz w:val="28"/>
          <w:szCs w:val="28"/>
        </w:rPr>
      </w:pPr>
    </w:p>
    <w:p w:rsidR="00463789" w:rsidRDefault="00B47E19" w:rsidP="00DE013C">
      <w:pPr>
        <w:ind w:firstLine="562"/>
        <w:jc w:val="center"/>
        <w:textAlignment w:val="baseline"/>
        <w:rPr>
          <w:rFonts w:ascii="黑体" w:eastAsia="黑体" w:cs="宋体"/>
          <w:b/>
          <w:sz w:val="28"/>
          <w:szCs w:val="28"/>
        </w:rPr>
      </w:pPr>
      <w:r>
        <w:rPr>
          <w:rFonts w:ascii="黑体" w:eastAsia="黑体" w:cs="宋体" w:hint="eastAsia"/>
          <w:b/>
          <w:sz w:val="28"/>
          <w:szCs w:val="28"/>
        </w:rPr>
        <w:t>牡丹江市卫生学校编制</w:t>
      </w:r>
    </w:p>
    <w:p w:rsidR="00463789" w:rsidRDefault="00463789" w:rsidP="00DE013C">
      <w:pPr>
        <w:ind w:firstLine="562"/>
        <w:textAlignment w:val="baseline"/>
        <w:rPr>
          <w:rFonts w:ascii="黑体" w:eastAsia="黑体" w:cs="宋体"/>
          <w:b/>
          <w:sz w:val="28"/>
          <w:szCs w:val="28"/>
        </w:rPr>
      </w:pPr>
    </w:p>
    <w:p w:rsidR="00463789" w:rsidRDefault="00B47E19" w:rsidP="00DE013C">
      <w:pPr>
        <w:ind w:firstLine="560"/>
        <w:jc w:val="center"/>
        <w:textAlignment w:val="baseline"/>
        <w:rPr>
          <w:rFonts w:ascii="宋体"/>
          <w:b/>
          <w:bCs/>
          <w:sz w:val="32"/>
          <w:szCs w:val="32"/>
        </w:rPr>
      </w:pPr>
      <w:r>
        <w:rPr>
          <w:rFonts w:cs="宋体" w:hint="eastAsia"/>
          <w:sz w:val="28"/>
          <w:szCs w:val="28"/>
        </w:rPr>
        <w:t>二〇二〇年六月</w:t>
      </w:r>
    </w:p>
    <w:p w:rsidR="00463789" w:rsidRDefault="00463789">
      <w:pPr>
        <w:ind w:firstLineChars="0" w:firstLine="0"/>
        <w:textAlignment w:val="baseline"/>
        <w:rPr>
          <w:rFonts w:ascii="黑体" w:eastAsia="黑体" w:hAnsi="黑体"/>
          <w:b/>
          <w:bCs/>
          <w:sz w:val="30"/>
          <w:szCs w:val="30"/>
        </w:rPr>
      </w:pPr>
    </w:p>
    <w:p w:rsidR="00463789" w:rsidRDefault="00B47E19">
      <w:pPr>
        <w:ind w:firstLineChars="0" w:firstLine="0"/>
        <w:textAlignment w:val="baseline"/>
        <w:rPr>
          <w:rFonts w:ascii="黑体" w:eastAsia="黑体" w:hAnsi="黑体"/>
          <w:b/>
          <w:bCs/>
          <w:sz w:val="30"/>
          <w:szCs w:val="30"/>
        </w:rPr>
      </w:pPr>
      <w:r>
        <w:rPr>
          <w:rFonts w:ascii="黑体" w:eastAsia="黑体" w:hAnsi="黑体" w:hint="eastAsia"/>
          <w:b/>
          <w:bCs/>
          <w:sz w:val="30"/>
          <w:szCs w:val="30"/>
        </w:rPr>
        <w:lastRenderedPageBreak/>
        <w:t>一、专业名称</w:t>
      </w:r>
      <w:r>
        <w:rPr>
          <w:rFonts w:ascii="黑体" w:eastAsia="黑体" w:hAnsi="黑体"/>
          <w:b/>
          <w:bCs/>
          <w:sz w:val="30"/>
          <w:szCs w:val="30"/>
        </w:rPr>
        <w:t>(</w:t>
      </w:r>
      <w:r>
        <w:rPr>
          <w:rFonts w:ascii="黑体" w:eastAsia="黑体" w:hAnsi="黑体" w:hint="eastAsia"/>
          <w:b/>
          <w:bCs/>
          <w:sz w:val="30"/>
          <w:szCs w:val="30"/>
        </w:rPr>
        <w:t>专业代码</w:t>
      </w:r>
      <w:r>
        <w:rPr>
          <w:rFonts w:ascii="黑体" w:eastAsia="黑体" w:hAnsi="黑体"/>
          <w:b/>
          <w:bCs/>
          <w:sz w:val="30"/>
          <w:szCs w:val="30"/>
        </w:rPr>
        <w:t>)</w:t>
      </w:r>
    </w:p>
    <w:p w:rsidR="00463789" w:rsidRDefault="00B47E19" w:rsidP="00DE013C">
      <w:pPr>
        <w:ind w:firstLine="560"/>
        <w:textAlignment w:val="baseline"/>
        <w:rPr>
          <w:sz w:val="28"/>
          <w:szCs w:val="28"/>
        </w:rPr>
      </w:pPr>
      <w:r>
        <w:rPr>
          <w:rFonts w:hint="eastAsia"/>
          <w:sz w:val="28"/>
          <w:szCs w:val="28"/>
        </w:rPr>
        <w:t>康复技术（</w:t>
      </w:r>
      <w:r>
        <w:rPr>
          <w:sz w:val="28"/>
          <w:szCs w:val="28"/>
        </w:rPr>
        <w:t>100500</w:t>
      </w:r>
      <w:r>
        <w:rPr>
          <w:rFonts w:hint="eastAsia"/>
          <w:sz w:val="28"/>
          <w:szCs w:val="28"/>
        </w:rPr>
        <w:t>）</w:t>
      </w:r>
    </w:p>
    <w:p w:rsidR="00463789" w:rsidRDefault="00B47E19">
      <w:pPr>
        <w:ind w:firstLineChars="0" w:firstLine="0"/>
        <w:textAlignment w:val="baseline"/>
        <w:rPr>
          <w:rFonts w:ascii="黑体" w:eastAsia="黑体" w:hAnsi="黑体"/>
          <w:b/>
          <w:bCs/>
          <w:sz w:val="30"/>
          <w:szCs w:val="30"/>
        </w:rPr>
      </w:pPr>
      <w:r>
        <w:rPr>
          <w:rFonts w:ascii="黑体" w:eastAsia="黑体" w:hAnsi="黑体" w:hint="eastAsia"/>
          <w:b/>
          <w:bCs/>
          <w:sz w:val="30"/>
          <w:szCs w:val="30"/>
        </w:rPr>
        <w:t>二、入学要求</w:t>
      </w:r>
    </w:p>
    <w:p w:rsidR="00463789" w:rsidRDefault="00B47E19" w:rsidP="00DE013C">
      <w:pPr>
        <w:ind w:firstLine="560"/>
        <w:textAlignment w:val="baseline"/>
        <w:rPr>
          <w:sz w:val="28"/>
          <w:szCs w:val="28"/>
        </w:rPr>
      </w:pPr>
      <w:r>
        <w:rPr>
          <w:rFonts w:hint="eastAsia"/>
          <w:sz w:val="28"/>
          <w:szCs w:val="28"/>
        </w:rPr>
        <w:t>初中毕业生或具有同等学力者</w:t>
      </w:r>
    </w:p>
    <w:p w:rsidR="00463789" w:rsidRDefault="00B47E19">
      <w:pPr>
        <w:ind w:firstLineChars="0" w:firstLine="0"/>
        <w:textAlignment w:val="baseline"/>
        <w:rPr>
          <w:rFonts w:ascii="黑体" w:eastAsia="黑体" w:hAnsi="黑体"/>
          <w:b/>
          <w:bCs/>
          <w:sz w:val="30"/>
          <w:szCs w:val="30"/>
        </w:rPr>
      </w:pPr>
      <w:r>
        <w:rPr>
          <w:rFonts w:ascii="黑体" w:eastAsia="黑体" w:hAnsi="黑体" w:hint="eastAsia"/>
          <w:b/>
          <w:bCs/>
          <w:sz w:val="30"/>
          <w:szCs w:val="30"/>
        </w:rPr>
        <w:t>三、修业年限</w:t>
      </w:r>
    </w:p>
    <w:p w:rsidR="00463789" w:rsidRDefault="00B47E19" w:rsidP="00DE013C">
      <w:pPr>
        <w:ind w:firstLine="560"/>
        <w:textAlignment w:val="baseline"/>
        <w:rPr>
          <w:sz w:val="28"/>
          <w:szCs w:val="28"/>
        </w:rPr>
      </w:pPr>
      <w:r>
        <w:rPr>
          <w:sz w:val="28"/>
          <w:szCs w:val="28"/>
        </w:rPr>
        <w:t>3</w:t>
      </w:r>
      <w:r>
        <w:rPr>
          <w:rFonts w:hint="eastAsia"/>
          <w:sz w:val="28"/>
          <w:szCs w:val="28"/>
        </w:rPr>
        <w:t>年</w:t>
      </w:r>
    </w:p>
    <w:p w:rsidR="00463789" w:rsidRDefault="00B47E19">
      <w:pPr>
        <w:ind w:firstLineChars="0" w:firstLine="0"/>
        <w:textAlignment w:val="baseline"/>
        <w:rPr>
          <w:rFonts w:ascii="黑体" w:eastAsia="黑体" w:hAnsi="黑体"/>
          <w:b/>
          <w:bCs/>
          <w:sz w:val="30"/>
          <w:szCs w:val="30"/>
        </w:rPr>
      </w:pPr>
      <w:r>
        <w:rPr>
          <w:rFonts w:ascii="黑体" w:eastAsia="黑体" w:hAnsi="黑体" w:hint="eastAsia"/>
          <w:b/>
          <w:bCs/>
          <w:sz w:val="30"/>
          <w:szCs w:val="30"/>
        </w:rPr>
        <w:t>四、职业面向</w:t>
      </w:r>
    </w:p>
    <w:p w:rsidR="00463789" w:rsidRDefault="00B47E19" w:rsidP="00DE013C">
      <w:pPr>
        <w:ind w:firstLine="422"/>
        <w:jc w:val="center"/>
        <w:textAlignment w:val="baseline"/>
        <w:rPr>
          <w:rFonts w:ascii="宋体"/>
          <w:b/>
          <w:bCs/>
          <w:sz w:val="20"/>
          <w:szCs w:val="21"/>
        </w:rPr>
      </w:pPr>
      <w:r>
        <w:rPr>
          <w:rFonts w:ascii="宋体" w:hAnsi="宋体" w:hint="eastAsia"/>
          <w:b/>
          <w:bCs/>
          <w:szCs w:val="21"/>
        </w:rPr>
        <w:t>表</w:t>
      </w:r>
      <w:r>
        <w:rPr>
          <w:rFonts w:ascii="宋体" w:hAnsi="宋体"/>
          <w:b/>
          <w:bCs/>
          <w:szCs w:val="21"/>
        </w:rPr>
        <w:t>1</w:t>
      </w:r>
      <w:r>
        <w:rPr>
          <w:rFonts w:ascii="宋体" w:hAnsi="宋体" w:hint="eastAsia"/>
          <w:b/>
          <w:bCs/>
          <w:szCs w:val="21"/>
        </w:rPr>
        <w:t>康复技术专业职业面向表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4395"/>
      </w:tblGrid>
      <w:tr w:rsidR="00463789">
        <w:tc>
          <w:tcPr>
            <w:tcW w:w="817" w:type="dxa"/>
            <w:vAlign w:val="center"/>
          </w:tcPr>
          <w:p w:rsidR="00463789" w:rsidRDefault="00B47E19">
            <w:pPr>
              <w:ind w:firstLineChars="0" w:firstLine="0"/>
              <w:jc w:val="center"/>
              <w:textAlignment w:val="baseline"/>
              <w:rPr>
                <w:rFonts w:ascii="Times New Roman" w:hAnsi="Times New Roman"/>
                <w:b/>
                <w:bCs/>
                <w:kern w:val="0"/>
                <w:sz w:val="18"/>
                <w:szCs w:val="18"/>
              </w:rPr>
            </w:pPr>
            <w:r>
              <w:rPr>
                <w:rFonts w:ascii="Times New Roman" w:hAnsi="Times New Roman" w:hint="eastAsia"/>
                <w:b/>
                <w:bCs/>
                <w:kern w:val="0"/>
                <w:sz w:val="18"/>
                <w:szCs w:val="18"/>
              </w:rPr>
              <w:t>序号</w:t>
            </w:r>
          </w:p>
        </w:tc>
        <w:tc>
          <w:tcPr>
            <w:tcW w:w="3260" w:type="dxa"/>
            <w:vAlign w:val="center"/>
          </w:tcPr>
          <w:p w:rsidR="00463789" w:rsidRDefault="00B47E19" w:rsidP="00DE013C">
            <w:pPr>
              <w:ind w:firstLine="361"/>
              <w:jc w:val="center"/>
              <w:textAlignment w:val="baseline"/>
              <w:rPr>
                <w:rFonts w:ascii="Times New Roman" w:hAnsi="Times New Roman"/>
                <w:b/>
                <w:bCs/>
                <w:kern w:val="0"/>
                <w:sz w:val="18"/>
                <w:szCs w:val="18"/>
              </w:rPr>
            </w:pPr>
            <w:r>
              <w:rPr>
                <w:rFonts w:ascii="Times New Roman" w:hAnsi="Times New Roman" w:hint="eastAsia"/>
                <w:b/>
                <w:bCs/>
                <w:kern w:val="0"/>
                <w:sz w:val="18"/>
                <w:szCs w:val="18"/>
              </w:rPr>
              <w:t>对应职业（岗位）</w:t>
            </w:r>
          </w:p>
        </w:tc>
        <w:tc>
          <w:tcPr>
            <w:tcW w:w="4395" w:type="dxa"/>
            <w:vAlign w:val="center"/>
          </w:tcPr>
          <w:p w:rsidR="00463789" w:rsidRDefault="00B47E19" w:rsidP="00DE013C">
            <w:pPr>
              <w:ind w:firstLine="361"/>
              <w:jc w:val="center"/>
              <w:textAlignment w:val="baseline"/>
              <w:rPr>
                <w:rFonts w:ascii="Times New Roman" w:hAnsi="Times New Roman"/>
                <w:b/>
                <w:bCs/>
                <w:kern w:val="0"/>
                <w:sz w:val="18"/>
                <w:szCs w:val="18"/>
              </w:rPr>
            </w:pPr>
            <w:r>
              <w:rPr>
                <w:rFonts w:ascii="Times New Roman" w:hAnsi="Times New Roman" w:hint="eastAsia"/>
                <w:b/>
                <w:bCs/>
                <w:kern w:val="0"/>
                <w:sz w:val="18"/>
                <w:szCs w:val="18"/>
              </w:rPr>
              <w:t>职业资格证书举例</w:t>
            </w:r>
          </w:p>
        </w:tc>
      </w:tr>
      <w:tr w:rsidR="00463789">
        <w:tc>
          <w:tcPr>
            <w:tcW w:w="817" w:type="dxa"/>
          </w:tcPr>
          <w:p w:rsidR="00463789" w:rsidRDefault="00B47E19">
            <w:pPr>
              <w:ind w:firstLineChars="95" w:firstLine="171"/>
              <w:textAlignment w:val="baseline"/>
              <w:rPr>
                <w:rFonts w:ascii="宋体"/>
                <w:bCs/>
                <w:kern w:val="0"/>
                <w:sz w:val="18"/>
                <w:szCs w:val="18"/>
              </w:rPr>
            </w:pPr>
            <w:r>
              <w:rPr>
                <w:rFonts w:ascii="宋体" w:hAnsi="宋体"/>
                <w:bCs/>
                <w:kern w:val="0"/>
                <w:sz w:val="18"/>
                <w:szCs w:val="18"/>
              </w:rPr>
              <w:t>1</w:t>
            </w:r>
          </w:p>
        </w:tc>
        <w:tc>
          <w:tcPr>
            <w:tcW w:w="3260" w:type="dxa"/>
          </w:tcPr>
          <w:p w:rsidR="00463789" w:rsidRDefault="00B47E19" w:rsidP="00DE013C">
            <w:pPr>
              <w:ind w:firstLine="360"/>
              <w:jc w:val="center"/>
              <w:textAlignment w:val="baseline"/>
              <w:rPr>
                <w:rFonts w:ascii="宋体"/>
                <w:bCs/>
                <w:kern w:val="0"/>
                <w:sz w:val="18"/>
                <w:szCs w:val="18"/>
              </w:rPr>
            </w:pPr>
            <w:r>
              <w:rPr>
                <w:rFonts w:ascii="宋体" w:hAnsi="宋体" w:hint="eastAsia"/>
                <w:bCs/>
                <w:kern w:val="0"/>
                <w:sz w:val="18"/>
                <w:szCs w:val="18"/>
              </w:rPr>
              <w:t>康复技士</w:t>
            </w:r>
          </w:p>
        </w:tc>
        <w:tc>
          <w:tcPr>
            <w:tcW w:w="4395" w:type="dxa"/>
          </w:tcPr>
          <w:p w:rsidR="00463789" w:rsidRDefault="00B47E19" w:rsidP="00DE013C">
            <w:pPr>
              <w:ind w:firstLine="360"/>
              <w:jc w:val="center"/>
              <w:textAlignment w:val="baseline"/>
              <w:rPr>
                <w:rFonts w:ascii="宋体"/>
                <w:bCs/>
                <w:kern w:val="0"/>
                <w:sz w:val="18"/>
                <w:szCs w:val="18"/>
              </w:rPr>
            </w:pPr>
            <w:r>
              <w:rPr>
                <w:rFonts w:ascii="宋体" w:hAnsi="宋体" w:hint="eastAsia"/>
                <w:bCs/>
                <w:kern w:val="0"/>
                <w:sz w:val="18"/>
                <w:szCs w:val="18"/>
              </w:rPr>
              <w:t>康复医学治疗技术（士）资格证书</w:t>
            </w:r>
          </w:p>
        </w:tc>
      </w:tr>
      <w:tr w:rsidR="00463789">
        <w:tc>
          <w:tcPr>
            <w:tcW w:w="817" w:type="dxa"/>
          </w:tcPr>
          <w:p w:rsidR="00463789" w:rsidRDefault="00B47E19">
            <w:pPr>
              <w:ind w:firstLineChars="95" w:firstLine="171"/>
              <w:textAlignment w:val="baseline"/>
              <w:rPr>
                <w:rFonts w:ascii="宋体"/>
                <w:bCs/>
                <w:kern w:val="0"/>
                <w:sz w:val="18"/>
                <w:szCs w:val="18"/>
              </w:rPr>
            </w:pPr>
            <w:r>
              <w:rPr>
                <w:rFonts w:ascii="宋体" w:hAnsi="宋体"/>
                <w:bCs/>
                <w:kern w:val="0"/>
                <w:sz w:val="18"/>
                <w:szCs w:val="18"/>
              </w:rPr>
              <w:t>2</w:t>
            </w:r>
          </w:p>
        </w:tc>
        <w:tc>
          <w:tcPr>
            <w:tcW w:w="3260" w:type="dxa"/>
          </w:tcPr>
          <w:p w:rsidR="00463789" w:rsidRDefault="00B47E19" w:rsidP="00DE013C">
            <w:pPr>
              <w:ind w:firstLine="360"/>
              <w:jc w:val="center"/>
              <w:textAlignment w:val="baseline"/>
              <w:rPr>
                <w:rFonts w:ascii="宋体"/>
                <w:bCs/>
                <w:kern w:val="0"/>
                <w:sz w:val="18"/>
                <w:szCs w:val="18"/>
              </w:rPr>
            </w:pPr>
            <w:r>
              <w:rPr>
                <w:rFonts w:ascii="宋体" w:hAnsi="宋体" w:hint="eastAsia"/>
                <w:bCs/>
                <w:kern w:val="0"/>
                <w:sz w:val="18"/>
                <w:szCs w:val="18"/>
              </w:rPr>
              <w:t>康复保健</w:t>
            </w:r>
          </w:p>
        </w:tc>
        <w:tc>
          <w:tcPr>
            <w:tcW w:w="4395" w:type="dxa"/>
          </w:tcPr>
          <w:p w:rsidR="00463789" w:rsidRDefault="00B47E19" w:rsidP="00DE013C">
            <w:pPr>
              <w:ind w:firstLine="360"/>
              <w:jc w:val="center"/>
              <w:textAlignment w:val="baseline"/>
              <w:rPr>
                <w:rFonts w:ascii="宋体"/>
                <w:bCs/>
                <w:kern w:val="0"/>
                <w:sz w:val="18"/>
                <w:szCs w:val="18"/>
              </w:rPr>
            </w:pPr>
            <w:r>
              <w:rPr>
                <w:rFonts w:ascii="宋体" w:hAnsi="宋体" w:hint="eastAsia"/>
                <w:bCs/>
                <w:kern w:val="0"/>
                <w:sz w:val="18"/>
                <w:szCs w:val="18"/>
              </w:rPr>
              <w:t>康复保健师</w:t>
            </w:r>
          </w:p>
        </w:tc>
      </w:tr>
    </w:tbl>
    <w:p w:rsidR="00463789" w:rsidRDefault="00B47E19">
      <w:pPr>
        <w:ind w:firstLineChars="0" w:firstLine="0"/>
        <w:textAlignment w:val="baseline"/>
        <w:rPr>
          <w:rFonts w:ascii="黑体" w:eastAsia="黑体" w:hAnsi="黑体"/>
          <w:b/>
          <w:bCs/>
          <w:sz w:val="30"/>
          <w:szCs w:val="30"/>
        </w:rPr>
      </w:pPr>
      <w:r>
        <w:rPr>
          <w:rFonts w:ascii="黑体" w:eastAsia="黑体" w:hAnsi="黑体" w:hint="eastAsia"/>
          <w:b/>
          <w:bCs/>
          <w:sz w:val="30"/>
          <w:szCs w:val="30"/>
        </w:rPr>
        <w:t>五、培养目标和培养规格</w:t>
      </w:r>
    </w:p>
    <w:p w:rsidR="00463789" w:rsidRDefault="00B47E19">
      <w:pPr>
        <w:ind w:firstLineChars="0" w:firstLine="0"/>
        <w:textAlignment w:val="baseline"/>
        <w:rPr>
          <w:b/>
          <w:sz w:val="28"/>
          <w:szCs w:val="28"/>
        </w:rPr>
      </w:pPr>
      <w:r>
        <w:rPr>
          <w:rFonts w:hint="eastAsia"/>
          <w:b/>
          <w:sz w:val="28"/>
          <w:szCs w:val="28"/>
        </w:rPr>
        <w:t>（一）培养目标</w:t>
      </w:r>
    </w:p>
    <w:p w:rsidR="00463789" w:rsidRDefault="00B47E19" w:rsidP="00DE013C">
      <w:pPr>
        <w:ind w:firstLine="560"/>
        <w:textAlignment w:val="baseline"/>
        <w:rPr>
          <w:sz w:val="28"/>
          <w:szCs w:val="28"/>
        </w:rPr>
      </w:pPr>
      <w:r>
        <w:rPr>
          <w:rFonts w:hint="eastAsia"/>
          <w:sz w:val="28"/>
          <w:szCs w:val="28"/>
        </w:rPr>
        <w:t>本专业坚持立德树人，面向基层医疗卫生机构、社区、残联及民政系统康复机构等，培养从事临床康复、社区康复和养老机构康复等工作，德智体美全面发展的高素质劳动者和技能型人才。</w:t>
      </w:r>
    </w:p>
    <w:p w:rsidR="00463789" w:rsidRDefault="00B47E19">
      <w:pPr>
        <w:spacing w:line="240" w:lineRule="auto"/>
        <w:ind w:firstLineChars="0" w:firstLine="0"/>
        <w:textAlignment w:val="baseline"/>
        <w:rPr>
          <w:b/>
          <w:sz w:val="28"/>
          <w:szCs w:val="28"/>
        </w:rPr>
      </w:pPr>
      <w:r>
        <w:rPr>
          <w:rFonts w:hint="eastAsia"/>
          <w:b/>
          <w:sz w:val="28"/>
          <w:szCs w:val="28"/>
        </w:rPr>
        <w:t>（二）培养规格</w:t>
      </w:r>
    </w:p>
    <w:p w:rsidR="00463789" w:rsidRDefault="00B47E19">
      <w:pPr>
        <w:ind w:firstLineChars="71"/>
        <w:textAlignment w:val="baseline"/>
        <w:rPr>
          <w:sz w:val="28"/>
          <w:szCs w:val="28"/>
        </w:rPr>
      </w:pPr>
      <w:r>
        <w:rPr>
          <w:rFonts w:hint="eastAsia"/>
          <w:b/>
          <w:sz w:val="28"/>
          <w:szCs w:val="28"/>
        </w:rPr>
        <w:t>本专业毕业生应具有以下职业素养、专业知识和技能</w:t>
      </w:r>
      <w:r>
        <w:rPr>
          <w:rFonts w:hint="eastAsia"/>
          <w:sz w:val="28"/>
          <w:szCs w:val="28"/>
        </w:rPr>
        <w:t>：</w:t>
      </w:r>
    </w:p>
    <w:p w:rsidR="00463789" w:rsidRDefault="00B47E19" w:rsidP="00DE013C">
      <w:pPr>
        <w:ind w:firstLineChars="71" w:firstLine="199"/>
        <w:textAlignment w:val="baseline"/>
        <w:rPr>
          <w:sz w:val="28"/>
          <w:szCs w:val="28"/>
        </w:rPr>
      </w:pPr>
      <w:r>
        <w:rPr>
          <w:sz w:val="28"/>
          <w:szCs w:val="28"/>
        </w:rPr>
        <w:t>1.</w:t>
      </w:r>
      <w:r>
        <w:rPr>
          <w:rFonts w:hint="eastAsia"/>
          <w:sz w:val="28"/>
          <w:szCs w:val="28"/>
        </w:rPr>
        <w:t>职业素养</w:t>
      </w:r>
    </w:p>
    <w:p w:rsidR="00463789" w:rsidRDefault="00B47E19">
      <w:pPr>
        <w:ind w:firstLineChars="0" w:firstLine="0"/>
        <w:textAlignment w:val="baseline"/>
        <w:rPr>
          <w:sz w:val="28"/>
          <w:szCs w:val="28"/>
        </w:rPr>
      </w:pPr>
      <w:r>
        <w:rPr>
          <w:rFonts w:hint="eastAsia"/>
          <w:sz w:val="28"/>
          <w:szCs w:val="28"/>
        </w:rPr>
        <w:t>（</w:t>
      </w:r>
      <w:r>
        <w:rPr>
          <w:sz w:val="28"/>
          <w:szCs w:val="28"/>
        </w:rPr>
        <w:t>1</w:t>
      </w:r>
      <w:r>
        <w:rPr>
          <w:rFonts w:hint="eastAsia"/>
          <w:sz w:val="28"/>
          <w:szCs w:val="28"/>
        </w:rPr>
        <w:t>）具有良好的职业道德，能自觉遵守法律法规和企事业单位规章制度。</w:t>
      </w:r>
    </w:p>
    <w:p w:rsidR="00463789" w:rsidRDefault="00B47E19">
      <w:pPr>
        <w:ind w:firstLineChars="0" w:firstLine="0"/>
        <w:textAlignment w:val="baseline"/>
        <w:rPr>
          <w:sz w:val="28"/>
          <w:szCs w:val="28"/>
        </w:rPr>
      </w:pPr>
      <w:r>
        <w:rPr>
          <w:rFonts w:hint="eastAsia"/>
          <w:sz w:val="28"/>
          <w:szCs w:val="28"/>
        </w:rPr>
        <w:t>（</w:t>
      </w:r>
      <w:r>
        <w:rPr>
          <w:sz w:val="28"/>
          <w:szCs w:val="28"/>
        </w:rPr>
        <w:t>2</w:t>
      </w:r>
      <w:r>
        <w:rPr>
          <w:rFonts w:hint="eastAsia"/>
          <w:sz w:val="28"/>
          <w:szCs w:val="28"/>
        </w:rPr>
        <w:t>）具有良好的人文精神、职业道德，重视医学伦理，自觉尊重患者人格，保护患者隐私。</w:t>
      </w:r>
    </w:p>
    <w:p w:rsidR="00463789" w:rsidRDefault="00B47E19">
      <w:pPr>
        <w:ind w:firstLineChars="0" w:firstLine="0"/>
        <w:textAlignment w:val="baseline"/>
        <w:rPr>
          <w:sz w:val="28"/>
          <w:szCs w:val="28"/>
        </w:rPr>
      </w:pPr>
      <w:r>
        <w:rPr>
          <w:rFonts w:hint="eastAsia"/>
          <w:sz w:val="28"/>
          <w:szCs w:val="28"/>
        </w:rPr>
        <w:t>（</w:t>
      </w:r>
      <w:r>
        <w:rPr>
          <w:sz w:val="28"/>
          <w:szCs w:val="28"/>
        </w:rPr>
        <w:t>3</w:t>
      </w:r>
      <w:r>
        <w:rPr>
          <w:rFonts w:hint="eastAsia"/>
          <w:sz w:val="28"/>
          <w:szCs w:val="28"/>
        </w:rPr>
        <w:t>）具有良好的法律意识，自觉遵守有关医疗卫生法律法规，依法</w:t>
      </w:r>
      <w:r>
        <w:rPr>
          <w:rFonts w:hint="eastAsia"/>
          <w:sz w:val="28"/>
          <w:szCs w:val="28"/>
        </w:rPr>
        <w:lastRenderedPageBreak/>
        <w:t>从业。</w:t>
      </w:r>
    </w:p>
    <w:p w:rsidR="00463789" w:rsidRDefault="00B47E19">
      <w:pPr>
        <w:ind w:firstLineChars="0" w:firstLine="0"/>
        <w:textAlignment w:val="baseline"/>
        <w:rPr>
          <w:sz w:val="28"/>
          <w:szCs w:val="28"/>
        </w:rPr>
      </w:pPr>
      <w:r>
        <w:rPr>
          <w:rFonts w:hint="eastAsia"/>
          <w:sz w:val="28"/>
          <w:szCs w:val="28"/>
        </w:rPr>
        <w:t>（</w:t>
      </w:r>
      <w:r>
        <w:rPr>
          <w:sz w:val="28"/>
          <w:szCs w:val="28"/>
        </w:rPr>
        <w:t>4</w:t>
      </w:r>
      <w:r>
        <w:rPr>
          <w:rFonts w:hint="eastAsia"/>
          <w:sz w:val="28"/>
          <w:szCs w:val="28"/>
        </w:rPr>
        <w:t>）具有良好的服务意识，能将预防和治疗疾病、促进健康、维护大众的健康利益作为自己的职业责任。</w:t>
      </w:r>
    </w:p>
    <w:p w:rsidR="00463789" w:rsidRDefault="00B47E19">
      <w:pPr>
        <w:ind w:firstLineChars="0" w:firstLine="0"/>
        <w:textAlignment w:val="baseline"/>
        <w:rPr>
          <w:sz w:val="28"/>
          <w:szCs w:val="28"/>
        </w:rPr>
      </w:pPr>
      <w:r>
        <w:rPr>
          <w:rFonts w:hint="eastAsia"/>
          <w:sz w:val="28"/>
          <w:szCs w:val="28"/>
        </w:rPr>
        <w:t>（</w:t>
      </w:r>
      <w:r>
        <w:rPr>
          <w:sz w:val="28"/>
          <w:szCs w:val="28"/>
        </w:rPr>
        <w:t>5</w:t>
      </w:r>
      <w:r>
        <w:rPr>
          <w:rFonts w:hint="eastAsia"/>
          <w:sz w:val="28"/>
          <w:szCs w:val="28"/>
        </w:rPr>
        <w:t>）具有终身学习理念和不断创新精神。</w:t>
      </w:r>
    </w:p>
    <w:p w:rsidR="00463789" w:rsidRDefault="00B47E19">
      <w:pPr>
        <w:ind w:firstLineChars="0" w:firstLine="0"/>
        <w:textAlignment w:val="baseline"/>
        <w:rPr>
          <w:sz w:val="28"/>
          <w:szCs w:val="28"/>
        </w:rPr>
      </w:pPr>
      <w:r>
        <w:rPr>
          <w:rFonts w:hint="eastAsia"/>
          <w:sz w:val="28"/>
          <w:szCs w:val="28"/>
        </w:rPr>
        <w:t>（</w:t>
      </w:r>
      <w:r>
        <w:rPr>
          <w:sz w:val="28"/>
          <w:szCs w:val="28"/>
        </w:rPr>
        <w:t>6</w:t>
      </w:r>
      <w:r>
        <w:rPr>
          <w:rFonts w:hint="eastAsia"/>
          <w:sz w:val="28"/>
          <w:szCs w:val="28"/>
        </w:rPr>
        <w:t>）具有良好的身体素质、心理素质和较好得到社会适应能力，能适应基层医疗卫生工作的实际需要。</w:t>
      </w:r>
    </w:p>
    <w:p w:rsidR="00463789" w:rsidRDefault="00B47E19">
      <w:pPr>
        <w:ind w:firstLineChars="0" w:firstLine="0"/>
        <w:textAlignment w:val="baseline"/>
        <w:rPr>
          <w:sz w:val="28"/>
          <w:szCs w:val="28"/>
        </w:rPr>
      </w:pPr>
      <w:r>
        <w:rPr>
          <w:rFonts w:hint="eastAsia"/>
          <w:sz w:val="28"/>
          <w:szCs w:val="28"/>
        </w:rPr>
        <w:t>（</w:t>
      </w:r>
      <w:r>
        <w:rPr>
          <w:sz w:val="28"/>
          <w:szCs w:val="28"/>
        </w:rPr>
        <w:t>7</w:t>
      </w:r>
      <w:r>
        <w:rPr>
          <w:rFonts w:hint="eastAsia"/>
          <w:sz w:val="28"/>
          <w:szCs w:val="28"/>
        </w:rPr>
        <w:t>）具有良好的团队意识，能与康复团队成员团结协作，共同为患者提供全面周到的康复服务。</w:t>
      </w:r>
    </w:p>
    <w:p w:rsidR="00463789" w:rsidRDefault="00B47E19" w:rsidP="00DE013C">
      <w:pPr>
        <w:ind w:firstLineChars="71" w:firstLine="199"/>
        <w:textAlignment w:val="baseline"/>
        <w:rPr>
          <w:sz w:val="28"/>
          <w:szCs w:val="28"/>
        </w:rPr>
      </w:pPr>
      <w:r>
        <w:rPr>
          <w:sz w:val="28"/>
          <w:szCs w:val="28"/>
        </w:rPr>
        <w:t>2.</w:t>
      </w:r>
      <w:r>
        <w:rPr>
          <w:rFonts w:hint="eastAsia"/>
          <w:sz w:val="28"/>
          <w:szCs w:val="28"/>
        </w:rPr>
        <w:t>专业知识和技能</w:t>
      </w:r>
    </w:p>
    <w:p w:rsidR="00463789" w:rsidRDefault="00B47E19">
      <w:pPr>
        <w:ind w:firstLineChars="0" w:firstLine="0"/>
        <w:textAlignment w:val="baseline"/>
        <w:rPr>
          <w:sz w:val="28"/>
          <w:szCs w:val="28"/>
        </w:rPr>
      </w:pPr>
      <w:r>
        <w:rPr>
          <w:rFonts w:hint="eastAsia"/>
          <w:sz w:val="28"/>
          <w:szCs w:val="28"/>
        </w:rPr>
        <w:t>（</w:t>
      </w:r>
      <w:r>
        <w:rPr>
          <w:sz w:val="28"/>
          <w:szCs w:val="28"/>
        </w:rPr>
        <w:t>1</w:t>
      </w:r>
      <w:r>
        <w:rPr>
          <w:rFonts w:hint="eastAsia"/>
          <w:sz w:val="28"/>
          <w:szCs w:val="28"/>
        </w:rPr>
        <w:t>）了解康复技术专业相关的医学基础知识和基本理论。</w:t>
      </w:r>
    </w:p>
    <w:p w:rsidR="00463789" w:rsidRDefault="00B47E19">
      <w:pPr>
        <w:ind w:firstLineChars="0" w:firstLine="0"/>
        <w:textAlignment w:val="baseline"/>
        <w:rPr>
          <w:sz w:val="28"/>
          <w:szCs w:val="28"/>
        </w:rPr>
      </w:pPr>
      <w:r>
        <w:rPr>
          <w:rFonts w:hint="eastAsia"/>
          <w:sz w:val="28"/>
          <w:szCs w:val="28"/>
        </w:rPr>
        <w:t>（</w:t>
      </w:r>
      <w:r>
        <w:rPr>
          <w:sz w:val="28"/>
          <w:szCs w:val="28"/>
        </w:rPr>
        <w:t>2</w:t>
      </w:r>
      <w:r>
        <w:rPr>
          <w:rFonts w:hint="eastAsia"/>
          <w:sz w:val="28"/>
          <w:szCs w:val="28"/>
        </w:rPr>
        <w:t>）掌握理疗的基本知识，具有规范的物理疗法操作能力。</w:t>
      </w:r>
    </w:p>
    <w:p w:rsidR="00463789" w:rsidRDefault="00B47E19">
      <w:pPr>
        <w:ind w:firstLineChars="0" w:firstLine="0"/>
        <w:textAlignment w:val="baseline"/>
        <w:rPr>
          <w:sz w:val="28"/>
          <w:szCs w:val="28"/>
        </w:rPr>
      </w:pPr>
      <w:r>
        <w:rPr>
          <w:rFonts w:hint="eastAsia"/>
          <w:sz w:val="28"/>
          <w:szCs w:val="28"/>
        </w:rPr>
        <w:t>（</w:t>
      </w:r>
      <w:r>
        <w:rPr>
          <w:sz w:val="28"/>
          <w:szCs w:val="28"/>
        </w:rPr>
        <w:t>3</w:t>
      </w:r>
      <w:r>
        <w:rPr>
          <w:rFonts w:hint="eastAsia"/>
          <w:sz w:val="28"/>
          <w:szCs w:val="28"/>
        </w:rPr>
        <w:t>）掌握运动治疗的基本知识，具有规范的运动疗法操作能力。</w:t>
      </w:r>
    </w:p>
    <w:p w:rsidR="00463789" w:rsidRDefault="00B47E19">
      <w:pPr>
        <w:ind w:firstLineChars="0" w:firstLine="0"/>
        <w:textAlignment w:val="baseline"/>
        <w:rPr>
          <w:sz w:val="28"/>
          <w:szCs w:val="28"/>
        </w:rPr>
      </w:pPr>
      <w:r>
        <w:rPr>
          <w:rFonts w:hint="eastAsia"/>
          <w:sz w:val="28"/>
          <w:szCs w:val="28"/>
        </w:rPr>
        <w:t>（</w:t>
      </w:r>
      <w:r>
        <w:rPr>
          <w:sz w:val="28"/>
          <w:szCs w:val="28"/>
        </w:rPr>
        <w:t>4</w:t>
      </w:r>
      <w:r>
        <w:rPr>
          <w:rFonts w:hint="eastAsia"/>
          <w:sz w:val="28"/>
          <w:szCs w:val="28"/>
        </w:rPr>
        <w:t>）掌握作业治疗的基本知识，具有规范的运动疗法操作能力。</w:t>
      </w:r>
    </w:p>
    <w:p w:rsidR="00463789" w:rsidRDefault="00B47E19">
      <w:pPr>
        <w:ind w:firstLineChars="0" w:firstLine="0"/>
        <w:textAlignment w:val="baseline"/>
        <w:rPr>
          <w:sz w:val="28"/>
          <w:szCs w:val="28"/>
        </w:rPr>
      </w:pPr>
      <w:r>
        <w:rPr>
          <w:rFonts w:hint="eastAsia"/>
          <w:sz w:val="28"/>
          <w:szCs w:val="28"/>
        </w:rPr>
        <w:t>（</w:t>
      </w:r>
      <w:r>
        <w:rPr>
          <w:sz w:val="28"/>
          <w:szCs w:val="28"/>
        </w:rPr>
        <w:t>5</w:t>
      </w:r>
      <w:r>
        <w:rPr>
          <w:rFonts w:hint="eastAsia"/>
          <w:sz w:val="28"/>
          <w:szCs w:val="28"/>
        </w:rPr>
        <w:t>）熟悉语言治疗的基本知识，具有规范的运动疗法操作能力。</w:t>
      </w:r>
    </w:p>
    <w:p w:rsidR="00463789" w:rsidRDefault="00B47E19">
      <w:pPr>
        <w:ind w:firstLineChars="0" w:firstLine="0"/>
        <w:textAlignment w:val="baseline"/>
        <w:rPr>
          <w:sz w:val="28"/>
          <w:szCs w:val="28"/>
        </w:rPr>
      </w:pPr>
      <w:r>
        <w:rPr>
          <w:rFonts w:hint="eastAsia"/>
          <w:sz w:val="28"/>
          <w:szCs w:val="28"/>
        </w:rPr>
        <w:t>（</w:t>
      </w:r>
      <w:r>
        <w:rPr>
          <w:sz w:val="28"/>
          <w:szCs w:val="28"/>
        </w:rPr>
        <w:t>6</w:t>
      </w:r>
      <w:r>
        <w:rPr>
          <w:rFonts w:hint="eastAsia"/>
          <w:sz w:val="28"/>
          <w:szCs w:val="28"/>
        </w:rPr>
        <w:t>）熟悉康复工程的相关知识，具有规范的操作能力。</w:t>
      </w:r>
    </w:p>
    <w:p w:rsidR="00463789" w:rsidRDefault="00B47E19">
      <w:pPr>
        <w:ind w:firstLineChars="0" w:firstLine="0"/>
        <w:textAlignment w:val="baseline"/>
        <w:rPr>
          <w:sz w:val="28"/>
          <w:szCs w:val="28"/>
        </w:rPr>
      </w:pPr>
      <w:r>
        <w:rPr>
          <w:rFonts w:hint="eastAsia"/>
          <w:sz w:val="28"/>
          <w:szCs w:val="28"/>
        </w:rPr>
        <w:t>（</w:t>
      </w:r>
      <w:r>
        <w:rPr>
          <w:sz w:val="28"/>
          <w:szCs w:val="28"/>
        </w:rPr>
        <w:t>7</w:t>
      </w:r>
      <w:r>
        <w:rPr>
          <w:rFonts w:hint="eastAsia"/>
          <w:sz w:val="28"/>
          <w:szCs w:val="28"/>
        </w:rPr>
        <w:t>）熟悉中国传统康复治疗的基本知识，具有规范的操作能力。</w:t>
      </w:r>
    </w:p>
    <w:p w:rsidR="00463789" w:rsidRDefault="00B47E19">
      <w:pPr>
        <w:ind w:firstLineChars="0" w:firstLine="0"/>
        <w:textAlignment w:val="baseline"/>
        <w:rPr>
          <w:sz w:val="28"/>
          <w:szCs w:val="28"/>
        </w:rPr>
      </w:pPr>
      <w:r>
        <w:rPr>
          <w:rFonts w:hint="eastAsia"/>
          <w:sz w:val="28"/>
          <w:szCs w:val="28"/>
        </w:rPr>
        <w:t>（</w:t>
      </w:r>
      <w:r>
        <w:rPr>
          <w:sz w:val="28"/>
          <w:szCs w:val="28"/>
        </w:rPr>
        <w:t>8</w:t>
      </w:r>
      <w:r>
        <w:rPr>
          <w:rFonts w:hint="eastAsia"/>
          <w:sz w:val="28"/>
          <w:szCs w:val="28"/>
        </w:rPr>
        <w:t>）具有良好的人际沟通能力，能与患者和家属进行有效的沟通，与相关医务人员进行专业交流。</w:t>
      </w:r>
    </w:p>
    <w:p w:rsidR="00463789" w:rsidRDefault="00B47E19">
      <w:pPr>
        <w:ind w:firstLineChars="0" w:firstLine="0"/>
        <w:textAlignment w:val="baseline"/>
        <w:rPr>
          <w:sz w:val="28"/>
          <w:szCs w:val="28"/>
        </w:rPr>
      </w:pPr>
      <w:r>
        <w:rPr>
          <w:rFonts w:hint="eastAsia"/>
          <w:sz w:val="28"/>
          <w:szCs w:val="28"/>
        </w:rPr>
        <w:t>（</w:t>
      </w:r>
      <w:r>
        <w:rPr>
          <w:sz w:val="28"/>
          <w:szCs w:val="28"/>
        </w:rPr>
        <w:t>9</w:t>
      </w:r>
      <w:r>
        <w:rPr>
          <w:rFonts w:hint="eastAsia"/>
          <w:sz w:val="28"/>
          <w:szCs w:val="28"/>
        </w:rPr>
        <w:t>）具有对康复对象进行健康宣教、康复指导的能力。</w:t>
      </w:r>
    </w:p>
    <w:p w:rsidR="00463789" w:rsidRDefault="00B47E19">
      <w:pPr>
        <w:ind w:firstLineChars="0" w:firstLine="0"/>
        <w:textAlignment w:val="baseline"/>
        <w:rPr>
          <w:sz w:val="28"/>
          <w:szCs w:val="28"/>
        </w:rPr>
      </w:pPr>
      <w:r>
        <w:rPr>
          <w:rFonts w:hint="eastAsia"/>
          <w:sz w:val="28"/>
          <w:szCs w:val="28"/>
        </w:rPr>
        <w:t>（</w:t>
      </w:r>
      <w:r>
        <w:rPr>
          <w:sz w:val="28"/>
          <w:szCs w:val="28"/>
        </w:rPr>
        <w:t>10</w:t>
      </w:r>
      <w:r>
        <w:rPr>
          <w:rFonts w:hint="eastAsia"/>
          <w:sz w:val="28"/>
          <w:szCs w:val="28"/>
        </w:rPr>
        <w:t>）具有对各种康复治疗室及设施进行初步管理的能力，能对常用康复器械和设备进行简单养护与常见故障排除。</w:t>
      </w:r>
    </w:p>
    <w:p w:rsidR="00463789" w:rsidRDefault="00B47E19">
      <w:pPr>
        <w:ind w:firstLineChars="0" w:firstLine="0"/>
        <w:textAlignment w:val="baseline"/>
        <w:rPr>
          <w:sz w:val="28"/>
          <w:szCs w:val="28"/>
        </w:rPr>
      </w:pPr>
      <w:r>
        <w:rPr>
          <w:rFonts w:hint="eastAsia"/>
          <w:sz w:val="28"/>
          <w:szCs w:val="28"/>
        </w:rPr>
        <w:t>（</w:t>
      </w:r>
      <w:r>
        <w:rPr>
          <w:sz w:val="28"/>
          <w:szCs w:val="28"/>
        </w:rPr>
        <w:t>11</w:t>
      </w:r>
      <w:r>
        <w:rPr>
          <w:rFonts w:hint="eastAsia"/>
          <w:sz w:val="28"/>
          <w:szCs w:val="28"/>
        </w:rPr>
        <w:t>）具有开展社区康复、合理运用适宜的康复资源对康复对象实施康复治疗和健康维持的能力。</w:t>
      </w:r>
    </w:p>
    <w:p w:rsidR="00463789" w:rsidRDefault="00B47E19">
      <w:pPr>
        <w:spacing w:line="240" w:lineRule="auto"/>
        <w:ind w:firstLineChars="0" w:firstLine="0"/>
        <w:textAlignment w:val="baseline"/>
        <w:rPr>
          <w:rFonts w:ascii="黑体" w:eastAsia="黑体" w:hAnsi="黑体"/>
          <w:b/>
          <w:bCs/>
          <w:sz w:val="30"/>
          <w:szCs w:val="30"/>
        </w:rPr>
      </w:pPr>
      <w:r>
        <w:rPr>
          <w:rFonts w:ascii="黑体" w:eastAsia="黑体" w:hAnsi="黑体" w:hint="eastAsia"/>
          <w:b/>
          <w:bCs/>
          <w:sz w:val="30"/>
          <w:szCs w:val="30"/>
        </w:rPr>
        <w:t>六、课程设置及要求</w:t>
      </w:r>
    </w:p>
    <w:p w:rsidR="00463789" w:rsidRDefault="00B47E19" w:rsidP="00DE013C">
      <w:pPr>
        <w:ind w:firstLineChars="71" w:firstLine="199"/>
        <w:textAlignment w:val="baseline"/>
        <w:rPr>
          <w:sz w:val="28"/>
          <w:szCs w:val="28"/>
        </w:rPr>
      </w:pPr>
      <w:r>
        <w:rPr>
          <w:rFonts w:hint="eastAsia"/>
          <w:sz w:val="28"/>
          <w:szCs w:val="28"/>
        </w:rPr>
        <w:lastRenderedPageBreak/>
        <w:t>包括公共基础课程和专业（技能）课程。</w:t>
      </w:r>
    </w:p>
    <w:p w:rsidR="00463789" w:rsidRDefault="00B47E19">
      <w:pPr>
        <w:ind w:firstLineChars="0" w:firstLine="0"/>
        <w:textAlignment w:val="baseline"/>
        <w:rPr>
          <w:rFonts w:ascii="宋体"/>
          <w:b/>
          <w:sz w:val="28"/>
          <w:szCs w:val="28"/>
        </w:rPr>
      </w:pPr>
      <w:r>
        <w:rPr>
          <w:rFonts w:ascii="宋体" w:hAnsi="宋体" w:hint="eastAsia"/>
          <w:b/>
          <w:sz w:val="28"/>
          <w:szCs w:val="28"/>
        </w:rPr>
        <w:t>（一）公共基础课程</w:t>
      </w:r>
    </w:p>
    <w:p w:rsidR="00463789" w:rsidRDefault="00B47E19" w:rsidP="00DE013C">
      <w:pPr>
        <w:ind w:firstLine="422"/>
        <w:jc w:val="center"/>
        <w:textAlignment w:val="baseline"/>
        <w:rPr>
          <w:rFonts w:ascii="宋体"/>
          <w:b/>
          <w:sz w:val="20"/>
          <w:szCs w:val="21"/>
        </w:rPr>
      </w:pPr>
      <w:r>
        <w:rPr>
          <w:rFonts w:ascii="宋体" w:hAnsi="宋体" w:hint="eastAsia"/>
          <w:b/>
          <w:szCs w:val="21"/>
        </w:rPr>
        <w:t>表</w:t>
      </w:r>
      <w:r>
        <w:rPr>
          <w:rFonts w:ascii="宋体" w:hAnsi="宋体"/>
          <w:b/>
          <w:szCs w:val="21"/>
        </w:rPr>
        <w:t>2</w:t>
      </w:r>
      <w:r>
        <w:rPr>
          <w:rFonts w:ascii="宋体" w:hAnsi="宋体" w:hint="eastAsia"/>
          <w:b/>
          <w:szCs w:val="21"/>
        </w:rPr>
        <w:t>康复技术专业公共基础课程表</w:t>
      </w:r>
    </w:p>
    <w:tbl>
      <w:tblPr>
        <w:tblpPr w:leftFromText="180" w:rightFromText="180" w:vertAnchor="text" w:horzAnchor="margin" w:tblpXSpec="center" w:tblpY="846"/>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6095"/>
        <w:gridCol w:w="1597"/>
        <w:gridCol w:w="1080"/>
      </w:tblGrid>
      <w:tr w:rsidR="00463789">
        <w:tc>
          <w:tcPr>
            <w:tcW w:w="675" w:type="dxa"/>
            <w:vAlign w:val="center"/>
          </w:tcPr>
          <w:p w:rsidR="00463789" w:rsidRDefault="00B47E19">
            <w:pPr>
              <w:spacing w:line="240" w:lineRule="auto"/>
              <w:ind w:firstLineChars="0" w:firstLine="0"/>
              <w:jc w:val="center"/>
              <w:textAlignment w:val="baseline"/>
              <w:rPr>
                <w:rFonts w:ascii="宋体"/>
                <w:b/>
                <w:kern w:val="0"/>
                <w:sz w:val="18"/>
                <w:szCs w:val="18"/>
              </w:rPr>
            </w:pPr>
            <w:r>
              <w:rPr>
                <w:rFonts w:ascii="宋体" w:hAnsi="宋体" w:hint="eastAsia"/>
                <w:b/>
                <w:kern w:val="0"/>
                <w:sz w:val="18"/>
                <w:szCs w:val="18"/>
              </w:rPr>
              <w:t>序号</w:t>
            </w:r>
          </w:p>
        </w:tc>
        <w:tc>
          <w:tcPr>
            <w:tcW w:w="993" w:type="dxa"/>
            <w:vAlign w:val="center"/>
          </w:tcPr>
          <w:p w:rsidR="00463789" w:rsidRDefault="00B47E19">
            <w:pPr>
              <w:spacing w:line="240" w:lineRule="auto"/>
              <w:ind w:firstLineChars="0" w:firstLine="0"/>
              <w:jc w:val="center"/>
              <w:textAlignment w:val="baseline"/>
              <w:rPr>
                <w:rFonts w:ascii="宋体"/>
                <w:b/>
                <w:kern w:val="0"/>
                <w:sz w:val="18"/>
                <w:szCs w:val="18"/>
              </w:rPr>
            </w:pPr>
            <w:r>
              <w:rPr>
                <w:rFonts w:ascii="宋体" w:hAnsi="宋体" w:hint="eastAsia"/>
                <w:b/>
                <w:kern w:val="0"/>
                <w:sz w:val="18"/>
                <w:szCs w:val="18"/>
              </w:rPr>
              <w:t>课程名称</w:t>
            </w:r>
          </w:p>
        </w:tc>
        <w:tc>
          <w:tcPr>
            <w:tcW w:w="6095" w:type="dxa"/>
            <w:vAlign w:val="center"/>
          </w:tcPr>
          <w:p w:rsidR="00463789" w:rsidRDefault="00B47E19">
            <w:pPr>
              <w:spacing w:line="240" w:lineRule="auto"/>
              <w:ind w:firstLineChars="0" w:firstLine="0"/>
              <w:jc w:val="center"/>
              <w:textAlignment w:val="baseline"/>
              <w:rPr>
                <w:rFonts w:ascii="宋体"/>
                <w:b/>
                <w:kern w:val="0"/>
                <w:sz w:val="18"/>
                <w:szCs w:val="18"/>
              </w:rPr>
            </w:pPr>
            <w:r>
              <w:rPr>
                <w:rFonts w:ascii="宋体" w:hAnsi="宋体" w:hint="eastAsia"/>
                <w:b/>
                <w:kern w:val="0"/>
                <w:sz w:val="18"/>
                <w:szCs w:val="18"/>
              </w:rPr>
              <w:t>课程目标</w:t>
            </w:r>
          </w:p>
        </w:tc>
        <w:tc>
          <w:tcPr>
            <w:tcW w:w="1597" w:type="dxa"/>
            <w:vAlign w:val="center"/>
          </w:tcPr>
          <w:p w:rsidR="00463789" w:rsidRDefault="00B47E19">
            <w:pPr>
              <w:spacing w:line="240" w:lineRule="auto"/>
              <w:ind w:firstLineChars="0" w:firstLine="0"/>
              <w:jc w:val="center"/>
              <w:textAlignment w:val="baseline"/>
              <w:rPr>
                <w:rFonts w:ascii="宋体"/>
                <w:b/>
                <w:kern w:val="0"/>
                <w:sz w:val="18"/>
                <w:szCs w:val="18"/>
              </w:rPr>
            </w:pPr>
            <w:r>
              <w:rPr>
                <w:rFonts w:ascii="宋体" w:hAnsi="宋体" w:hint="eastAsia"/>
                <w:b/>
                <w:kern w:val="0"/>
                <w:sz w:val="18"/>
                <w:szCs w:val="18"/>
              </w:rPr>
              <w:t>主要教学内容和要求</w:t>
            </w:r>
          </w:p>
        </w:tc>
        <w:tc>
          <w:tcPr>
            <w:tcW w:w="1080" w:type="dxa"/>
            <w:vAlign w:val="center"/>
          </w:tcPr>
          <w:p w:rsidR="00463789" w:rsidRDefault="00B47E19">
            <w:pPr>
              <w:spacing w:line="240" w:lineRule="auto"/>
              <w:ind w:firstLineChars="0" w:firstLine="0"/>
              <w:jc w:val="center"/>
              <w:textAlignment w:val="baseline"/>
              <w:rPr>
                <w:rFonts w:ascii="宋体"/>
                <w:b/>
                <w:kern w:val="0"/>
                <w:sz w:val="18"/>
                <w:szCs w:val="18"/>
              </w:rPr>
            </w:pPr>
            <w:r>
              <w:rPr>
                <w:rFonts w:ascii="宋体" w:hAnsi="宋体" w:hint="eastAsia"/>
                <w:b/>
                <w:kern w:val="0"/>
                <w:sz w:val="18"/>
                <w:szCs w:val="18"/>
              </w:rPr>
              <w:t>学时</w:t>
            </w:r>
          </w:p>
        </w:tc>
      </w:tr>
      <w:tr w:rsidR="00463789">
        <w:tc>
          <w:tcPr>
            <w:tcW w:w="675" w:type="dxa"/>
            <w:vAlign w:val="center"/>
          </w:tcPr>
          <w:p w:rsidR="00463789" w:rsidRDefault="00B47E19">
            <w:pPr>
              <w:spacing w:line="240" w:lineRule="auto"/>
              <w:ind w:firstLineChars="0" w:firstLine="0"/>
              <w:jc w:val="center"/>
              <w:textAlignment w:val="baseline"/>
              <w:rPr>
                <w:rFonts w:ascii="宋体" w:hAnsi="宋体"/>
                <w:bCs/>
                <w:kern w:val="0"/>
                <w:sz w:val="18"/>
                <w:szCs w:val="18"/>
              </w:rPr>
            </w:pPr>
            <w:r>
              <w:rPr>
                <w:rFonts w:ascii="宋体" w:hAnsi="宋体"/>
                <w:bCs/>
                <w:kern w:val="0"/>
                <w:sz w:val="18"/>
                <w:szCs w:val="18"/>
              </w:rPr>
              <w:t>1</w:t>
            </w:r>
          </w:p>
        </w:tc>
        <w:tc>
          <w:tcPr>
            <w:tcW w:w="993" w:type="dxa"/>
            <w:vAlign w:val="center"/>
          </w:tcPr>
          <w:p w:rsidR="00463789" w:rsidRDefault="00B47E19">
            <w:pPr>
              <w:spacing w:line="240" w:lineRule="auto"/>
              <w:ind w:firstLineChars="0" w:firstLine="0"/>
              <w:textAlignment w:val="baseline"/>
              <w:rPr>
                <w:rFonts w:ascii="宋体"/>
                <w:b/>
                <w:kern w:val="0"/>
                <w:sz w:val="18"/>
                <w:szCs w:val="18"/>
              </w:rPr>
            </w:pPr>
            <w:r>
              <w:rPr>
                <w:rFonts w:ascii="宋体" w:hAnsi="宋体" w:hint="eastAsia"/>
                <w:kern w:val="0"/>
                <w:sz w:val="18"/>
                <w:szCs w:val="18"/>
              </w:rPr>
              <w:t>职业生涯规划</w:t>
            </w:r>
          </w:p>
        </w:tc>
        <w:tc>
          <w:tcPr>
            <w:tcW w:w="6095" w:type="dxa"/>
          </w:tcPr>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p w:rsidR="00463789" w:rsidRDefault="00463789">
            <w:pPr>
              <w:spacing w:line="240" w:lineRule="auto"/>
              <w:ind w:firstLineChars="0" w:firstLine="0"/>
              <w:textAlignment w:val="baseline"/>
              <w:rPr>
                <w:rFonts w:ascii="宋体"/>
                <w:kern w:val="0"/>
                <w:sz w:val="18"/>
                <w:szCs w:val="18"/>
              </w:rPr>
            </w:pPr>
          </w:p>
        </w:tc>
        <w:tc>
          <w:tcPr>
            <w:tcW w:w="1597" w:type="dxa"/>
            <w:vAlign w:val="center"/>
          </w:tcPr>
          <w:p w:rsidR="00463789" w:rsidRDefault="00B47E19">
            <w:pPr>
              <w:spacing w:line="240" w:lineRule="auto"/>
              <w:ind w:firstLineChars="0" w:firstLine="0"/>
              <w:textAlignment w:val="baseline"/>
              <w:rPr>
                <w:rFonts w:ascii="宋体"/>
                <w:b/>
                <w:kern w:val="0"/>
                <w:sz w:val="18"/>
                <w:szCs w:val="18"/>
              </w:rPr>
            </w:pPr>
            <w:r>
              <w:rPr>
                <w:rFonts w:ascii="宋体" w:hAnsi="宋体" w:hint="eastAsia"/>
                <w:kern w:val="0"/>
                <w:sz w:val="18"/>
                <w:szCs w:val="18"/>
              </w:rPr>
              <w:t>依据《中等职业学校职业生涯规划教学大纲》开设，并与专业实际和行业发展密切结合</w:t>
            </w:r>
          </w:p>
        </w:tc>
        <w:tc>
          <w:tcPr>
            <w:tcW w:w="1080" w:type="dxa"/>
            <w:vAlign w:val="center"/>
          </w:tcPr>
          <w:p w:rsidR="00463789" w:rsidRDefault="00B47E19">
            <w:pPr>
              <w:spacing w:line="240" w:lineRule="auto"/>
              <w:ind w:firstLineChars="0" w:firstLine="0"/>
              <w:jc w:val="center"/>
              <w:textAlignment w:val="baseline"/>
              <w:rPr>
                <w:rFonts w:ascii="宋体"/>
                <w:b/>
                <w:kern w:val="0"/>
                <w:sz w:val="18"/>
                <w:szCs w:val="18"/>
              </w:rPr>
            </w:pPr>
            <w:r>
              <w:rPr>
                <w:rFonts w:ascii="宋体" w:hAnsi="宋体"/>
                <w:kern w:val="0"/>
                <w:sz w:val="18"/>
                <w:szCs w:val="18"/>
              </w:rPr>
              <w:t>32</w:t>
            </w:r>
          </w:p>
        </w:tc>
      </w:tr>
      <w:tr w:rsidR="00463789">
        <w:tc>
          <w:tcPr>
            <w:tcW w:w="675" w:type="dxa"/>
            <w:vAlign w:val="center"/>
          </w:tcPr>
          <w:p w:rsidR="00463789" w:rsidRDefault="00B47E19">
            <w:pPr>
              <w:spacing w:line="240" w:lineRule="auto"/>
              <w:ind w:firstLineChars="0" w:firstLine="0"/>
              <w:jc w:val="center"/>
              <w:textAlignment w:val="baseline"/>
              <w:rPr>
                <w:rFonts w:ascii="宋体" w:hAnsi="宋体"/>
                <w:bCs/>
                <w:kern w:val="0"/>
                <w:sz w:val="18"/>
                <w:szCs w:val="18"/>
              </w:rPr>
            </w:pPr>
            <w:r>
              <w:rPr>
                <w:rFonts w:ascii="宋体" w:hAnsi="宋体"/>
                <w:bCs/>
                <w:kern w:val="0"/>
                <w:sz w:val="18"/>
                <w:szCs w:val="18"/>
              </w:rPr>
              <w:t>2</w:t>
            </w:r>
          </w:p>
        </w:tc>
        <w:tc>
          <w:tcPr>
            <w:tcW w:w="993" w:type="dxa"/>
            <w:vAlign w:val="center"/>
          </w:tcPr>
          <w:p w:rsidR="00463789" w:rsidRDefault="00B47E19">
            <w:pPr>
              <w:spacing w:line="240" w:lineRule="auto"/>
              <w:ind w:firstLineChars="0" w:firstLine="0"/>
              <w:textAlignment w:val="baseline"/>
              <w:rPr>
                <w:rFonts w:ascii="宋体"/>
                <w:b/>
                <w:kern w:val="0"/>
                <w:sz w:val="18"/>
                <w:szCs w:val="18"/>
              </w:rPr>
            </w:pPr>
            <w:r>
              <w:rPr>
                <w:rFonts w:ascii="宋体" w:hAnsi="宋体" w:hint="eastAsia"/>
                <w:kern w:val="0"/>
                <w:sz w:val="18"/>
                <w:szCs w:val="18"/>
              </w:rPr>
              <w:t>职业道德与法律</w:t>
            </w:r>
          </w:p>
        </w:tc>
        <w:tc>
          <w:tcPr>
            <w:tcW w:w="6095" w:type="dxa"/>
          </w:tcPr>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帮助学生了解文明礼仪的基本要求、职业道德的作用和基本规范，陶冶道德情操，增强职业道德意识，养成职业道德行为习惯；指导学生掌握与日常生活和职业活动密切相关的法律常识，树立法治观念，增强法律意识，成为懂法、守法、用法的公民。</w:t>
            </w:r>
          </w:p>
        </w:tc>
        <w:tc>
          <w:tcPr>
            <w:tcW w:w="1597" w:type="dxa"/>
            <w:vAlign w:val="center"/>
          </w:tcPr>
          <w:p w:rsidR="00463789" w:rsidRDefault="00B47E19">
            <w:pPr>
              <w:spacing w:line="240" w:lineRule="auto"/>
              <w:ind w:firstLineChars="0" w:firstLine="0"/>
              <w:textAlignment w:val="baseline"/>
              <w:rPr>
                <w:rFonts w:ascii="宋体"/>
                <w:b/>
                <w:kern w:val="0"/>
                <w:sz w:val="18"/>
                <w:szCs w:val="18"/>
              </w:rPr>
            </w:pPr>
            <w:r>
              <w:rPr>
                <w:rFonts w:ascii="宋体" w:hAnsi="宋体" w:hint="eastAsia"/>
                <w:kern w:val="0"/>
                <w:sz w:val="18"/>
                <w:szCs w:val="18"/>
              </w:rPr>
              <w:t>依据《中等职业学校职业道德与法律教学大纲》开设，并与专业实际和行业发展密切结合</w:t>
            </w:r>
          </w:p>
        </w:tc>
        <w:tc>
          <w:tcPr>
            <w:tcW w:w="1080" w:type="dxa"/>
            <w:vAlign w:val="center"/>
          </w:tcPr>
          <w:p w:rsidR="00463789" w:rsidRDefault="00B47E19">
            <w:pPr>
              <w:spacing w:line="240" w:lineRule="auto"/>
              <w:ind w:firstLineChars="0" w:firstLine="0"/>
              <w:jc w:val="center"/>
              <w:textAlignment w:val="baseline"/>
              <w:rPr>
                <w:rFonts w:ascii="宋体"/>
                <w:b/>
                <w:kern w:val="0"/>
                <w:sz w:val="18"/>
                <w:szCs w:val="18"/>
              </w:rPr>
            </w:pPr>
            <w:r>
              <w:rPr>
                <w:rFonts w:ascii="宋体" w:hAnsi="宋体"/>
                <w:kern w:val="0"/>
                <w:sz w:val="18"/>
                <w:szCs w:val="18"/>
              </w:rPr>
              <w:t>32</w:t>
            </w:r>
          </w:p>
        </w:tc>
      </w:tr>
      <w:tr w:rsidR="00463789">
        <w:tc>
          <w:tcPr>
            <w:tcW w:w="675" w:type="dxa"/>
            <w:vAlign w:val="center"/>
          </w:tcPr>
          <w:p w:rsidR="00463789" w:rsidRDefault="00B47E19">
            <w:pPr>
              <w:spacing w:line="240" w:lineRule="auto"/>
              <w:ind w:firstLineChars="0" w:firstLine="0"/>
              <w:jc w:val="center"/>
              <w:textAlignment w:val="baseline"/>
              <w:rPr>
                <w:rFonts w:ascii="宋体" w:hAnsi="宋体"/>
                <w:bCs/>
                <w:kern w:val="0"/>
                <w:sz w:val="18"/>
                <w:szCs w:val="18"/>
              </w:rPr>
            </w:pPr>
            <w:r>
              <w:rPr>
                <w:rFonts w:ascii="宋体" w:hAnsi="宋体"/>
                <w:bCs/>
                <w:kern w:val="0"/>
                <w:sz w:val="18"/>
                <w:szCs w:val="18"/>
              </w:rPr>
              <w:t>3</w:t>
            </w:r>
          </w:p>
        </w:tc>
        <w:tc>
          <w:tcPr>
            <w:tcW w:w="993" w:type="dxa"/>
            <w:vAlign w:val="center"/>
          </w:tcPr>
          <w:p w:rsidR="00463789" w:rsidRDefault="00B47E19">
            <w:pPr>
              <w:spacing w:line="240" w:lineRule="auto"/>
              <w:ind w:firstLineChars="0" w:firstLine="0"/>
              <w:textAlignment w:val="baseline"/>
              <w:rPr>
                <w:rFonts w:ascii="宋体"/>
                <w:b/>
                <w:kern w:val="0"/>
                <w:sz w:val="18"/>
                <w:szCs w:val="18"/>
              </w:rPr>
            </w:pPr>
            <w:r>
              <w:rPr>
                <w:rFonts w:ascii="宋体" w:hAnsi="宋体" w:hint="eastAsia"/>
                <w:kern w:val="0"/>
                <w:sz w:val="18"/>
                <w:szCs w:val="18"/>
              </w:rPr>
              <w:t>经济政治与社会</w:t>
            </w:r>
          </w:p>
        </w:tc>
        <w:tc>
          <w:tcPr>
            <w:tcW w:w="6095" w:type="dxa"/>
          </w:tcPr>
          <w:p w:rsidR="00463789" w:rsidRDefault="00B47E19">
            <w:pPr>
              <w:spacing w:line="240" w:lineRule="auto"/>
              <w:ind w:firstLineChars="0" w:firstLine="0"/>
              <w:textAlignment w:val="baseline"/>
              <w:rPr>
                <w:rFonts w:ascii="宋体" w:hAnsi="宋体"/>
                <w:kern w:val="0"/>
                <w:sz w:val="18"/>
                <w:szCs w:val="18"/>
              </w:rPr>
            </w:pPr>
            <w:r>
              <w:rPr>
                <w:rFonts w:ascii="宋体" w:hAnsi="宋体" w:hint="eastAsia"/>
                <w:kern w:val="0"/>
                <w:sz w:val="18"/>
                <w:szCs w:val="18"/>
              </w:rPr>
              <w:t>引导学生掌握马克思主义的相关基本观点和我国社会主义经济建设、政治建设、文化建设、社会建设的有关知识；提高思想政治素质，坚定走中国特色社会主义道路的信念；提高辨析社会现象、主动参与社会生活的能力。</w:t>
            </w:r>
            <w:r>
              <w:rPr>
                <w:rFonts w:ascii="宋体" w:hAnsi="宋体"/>
                <w:kern w:val="0"/>
                <w:sz w:val="18"/>
                <w:szCs w:val="18"/>
              </w:rPr>
              <w:t xml:space="preserve"> </w:t>
            </w:r>
          </w:p>
        </w:tc>
        <w:tc>
          <w:tcPr>
            <w:tcW w:w="1597" w:type="dxa"/>
            <w:vAlign w:val="center"/>
          </w:tcPr>
          <w:p w:rsidR="00463789" w:rsidRDefault="00B47E19">
            <w:pPr>
              <w:spacing w:line="240" w:lineRule="auto"/>
              <w:ind w:firstLineChars="0" w:firstLine="0"/>
              <w:textAlignment w:val="baseline"/>
              <w:rPr>
                <w:rFonts w:ascii="宋体"/>
                <w:b/>
                <w:kern w:val="0"/>
                <w:sz w:val="18"/>
                <w:szCs w:val="18"/>
              </w:rPr>
            </w:pPr>
            <w:r>
              <w:rPr>
                <w:rFonts w:ascii="宋体" w:hAnsi="宋体" w:hint="eastAsia"/>
                <w:kern w:val="0"/>
                <w:sz w:val="18"/>
                <w:szCs w:val="18"/>
              </w:rPr>
              <w:t>依据《中等职业学校经济政治与社会教学大纲》开设，并与专业实际和行业发展密切结合</w:t>
            </w:r>
          </w:p>
        </w:tc>
        <w:tc>
          <w:tcPr>
            <w:tcW w:w="1080" w:type="dxa"/>
            <w:vAlign w:val="center"/>
          </w:tcPr>
          <w:p w:rsidR="00463789" w:rsidRDefault="00B47E19">
            <w:pPr>
              <w:spacing w:line="240" w:lineRule="auto"/>
              <w:ind w:firstLineChars="0" w:firstLine="0"/>
              <w:jc w:val="center"/>
              <w:textAlignment w:val="baseline"/>
              <w:rPr>
                <w:rFonts w:ascii="宋体"/>
                <w:b/>
                <w:kern w:val="0"/>
                <w:sz w:val="18"/>
                <w:szCs w:val="18"/>
              </w:rPr>
            </w:pPr>
            <w:r>
              <w:rPr>
                <w:rFonts w:ascii="宋体" w:hAnsi="宋体"/>
                <w:kern w:val="0"/>
                <w:sz w:val="18"/>
                <w:szCs w:val="18"/>
              </w:rPr>
              <w:t>32</w:t>
            </w:r>
          </w:p>
        </w:tc>
      </w:tr>
      <w:tr w:rsidR="00463789">
        <w:tc>
          <w:tcPr>
            <w:tcW w:w="675" w:type="dxa"/>
            <w:vAlign w:val="center"/>
          </w:tcPr>
          <w:p w:rsidR="00463789" w:rsidRDefault="00B47E19">
            <w:pPr>
              <w:spacing w:line="240" w:lineRule="auto"/>
              <w:ind w:firstLineChars="0" w:firstLine="0"/>
              <w:jc w:val="center"/>
              <w:textAlignment w:val="baseline"/>
              <w:rPr>
                <w:rFonts w:ascii="宋体" w:hAnsi="宋体"/>
                <w:bCs/>
                <w:kern w:val="0"/>
                <w:sz w:val="18"/>
                <w:szCs w:val="18"/>
              </w:rPr>
            </w:pPr>
            <w:r>
              <w:rPr>
                <w:rFonts w:ascii="宋体" w:hAnsi="宋体"/>
                <w:bCs/>
                <w:kern w:val="0"/>
                <w:sz w:val="18"/>
                <w:szCs w:val="18"/>
              </w:rPr>
              <w:t>4</w:t>
            </w:r>
          </w:p>
        </w:tc>
        <w:tc>
          <w:tcPr>
            <w:tcW w:w="993" w:type="dxa"/>
            <w:vAlign w:val="center"/>
          </w:tcPr>
          <w:p w:rsidR="00463789" w:rsidRDefault="00B47E19">
            <w:pPr>
              <w:spacing w:line="240" w:lineRule="auto"/>
              <w:ind w:firstLineChars="0" w:firstLine="0"/>
              <w:textAlignment w:val="baseline"/>
              <w:rPr>
                <w:rFonts w:ascii="宋体"/>
                <w:b/>
                <w:kern w:val="0"/>
                <w:sz w:val="18"/>
                <w:szCs w:val="18"/>
              </w:rPr>
            </w:pPr>
            <w:r>
              <w:rPr>
                <w:rFonts w:ascii="宋体" w:hAnsi="宋体" w:hint="eastAsia"/>
                <w:kern w:val="0"/>
                <w:sz w:val="18"/>
                <w:szCs w:val="18"/>
              </w:rPr>
              <w:t>哲学与人生</w:t>
            </w:r>
          </w:p>
        </w:tc>
        <w:tc>
          <w:tcPr>
            <w:tcW w:w="6095" w:type="dxa"/>
          </w:tcPr>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tc>
        <w:tc>
          <w:tcPr>
            <w:tcW w:w="1597" w:type="dxa"/>
            <w:vAlign w:val="center"/>
          </w:tcPr>
          <w:p w:rsidR="00463789" w:rsidRDefault="00B47E19">
            <w:pPr>
              <w:spacing w:line="240" w:lineRule="auto"/>
              <w:ind w:firstLineChars="0" w:firstLine="0"/>
              <w:textAlignment w:val="baseline"/>
              <w:rPr>
                <w:rFonts w:ascii="宋体"/>
                <w:b/>
                <w:kern w:val="0"/>
                <w:sz w:val="18"/>
                <w:szCs w:val="18"/>
              </w:rPr>
            </w:pPr>
            <w:r>
              <w:rPr>
                <w:rFonts w:ascii="宋体" w:hAnsi="宋体" w:hint="eastAsia"/>
                <w:kern w:val="0"/>
                <w:sz w:val="18"/>
                <w:szCs w:val="18"/>
              </w:rPr>
              <w:t>依据《中等职业学校哲学与人生教学大纲》开设，并与专业实际和行业发展密切结合</w:t>
            </w:r>
          </w:p>
        </w:tc>
        <w:tc>
          <w:tcPr>
            <w:tcW w:w="1080" w:type="dxa"/>
            <w:vAlign w:val="center"/>
          </w:tcPr>
          <w:p w:rsidR="00463789" w:rsidRDefault="00B47E19">
            <w:pPr>
              <w:spacing w:line="240" w:lineRule="auto"/>
              <w:ind w:firstLineChars="0" w:firstLine="0"/>
              <w:jc w:val="center"/>
              <w:textAlignment w:val="baseline"/>
              <w:rPr>
                <w:rFonts w:ascii="宋体"/>
                <w:b/>
                <w:kern w:val="0"/>
                <w:sz w:val="18"/>
                <w:szCs w:val="18"/>
              </w:rPr>
            </w:pPr>
            <w:r>
              <w:rPr>
                <w:rFonts w:ascii="宋体" w:hAnsi="宋体"/>
                <w:kern w:val="0"/>
                <w:sz w:val="18"/>
                <w:szCs w:val="18"/>
              </w:rPr>
              <w:t>32</w:t>
            </w:r>
          </w:p>
        </w:tc>
      </w:tr>
      <w:tr w:rsidR="00463789">
        <w:tc>
          <w:tcPr>
            <w:tcW w:w="675" w:type="dxa"/>
            <w:vAlign w:val="center"/>
          </w:tcPr>
          <w:p w:rsidR="00463789" w:rsidRDefault="00B47E19">
            <w:pPr>
              <w:spacing w:line="240" w:lineRule="auto"/>
              <w:ind w:firstLineChars="0" w:firstLine="0"/>
              <w:jc w:val="center"/>
              <w:textAlignment w:val="baseline"/>
              <w:rPr>
                <w:rFonts w:ascii="宋体" w:hAnsi="宋体"/>
                <w:bCs/>
                <w:kern w:val="0"/>
                <w:sz w:val="18"/>
                <w:szCs w:val="18"/>
              </w:rPr>
            </w:pPr>
            <w:r>
              <w:rPr>
                <w:rFonts w:ascii="宋体" w:hAnsi="宋体"/>
                <w:bCs/>
                <w:kern w:val="0"/>
                <w:sz w:val="18"/>
                <w:szCs w:val="18"/>
              </w:rPr>
              <w:t>5</w:t>
            </w:r>
          </w:p>
        </w:tc>
        <w:tc>
          <w:tcPr>
            <w:tcW w:w="993" w:type="dxa"/>
            <w:vAlign w:val="center"/>
          </w:tcPr>
          <w:p w:rsidR="00463789" w:rsidRDefault="00B47E19">
            <w:pPr>
              <w:spacing w:line="240" w:lineRule="auto"/>
              <w:ind w:firstLineChars="0" w:firstLine="0"/>
              <w:textAlignment w:val="baseline"/>
              <w:rPr>
                <w:rFonts w:ascii="宋体"/>
                <w:b/>
                <w:kern w:val="0"/>
                <w:sz w:val="18"/>
                <w:szCs w:val="18"/>
              </w:rPr>
            </w:pPr>
            <w:r>
              <w:rPr>
                <w:rFonts w:ascii="宋体" w:hAnsi="宋体" w:hint="eastAsia"/>
                <w:kern w:val="0"/>
                <w:sz w:val="18"/>
                <w:szCs w:val="18"/>
              </w:rPr>
              <w:t>语文</w:t>
            </w:r>
          </w:p>
        </w:tc>
        <w:tc>
          <w:tcPr>
            <w:tcW w:w="6095" w:type="dxa"/>
          </w:tcPr>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要在九年义务教育的基础上，培养学生热爱祖国语言文字的思想感情，使学生进一步提高正确理解与运用祖国语言文字的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形成良好的个性、健全的人格，促进职业生涯的发展。</w:t>
            </w:r>
          </w:p>
        </w:tc>
        <w:tc>
          <w:tcPr>
            <w:tcW w:w="1597" w:type="dxa"/>
            <w:vAlign w:val="center"/>
          </w:tcPr>
          <w:p w:rsidR="00463789" w:rsidRDefault="00B47E19">
            <w:pPr>
              <w:spacing w:line="240" w:lineRule="auto"/>
              <w:ind w:firstLineChars="0" w:firstLine="0"/>
              <w:textAlignment w:val="baseline"/>
              <w:rPr>
                <w:rFonts w:ascii="宋体"/>
                <w:b/>
                <w:kern w:val="0"/>
                <w:sz w:val="18"/>
                <w:szCs w:val="18"/>
              </w:rPr>
            </w:pPr>
            <w:r>
              <w:rPr>
                <w:rFonts w:ascii="宋体" w:hAnsi="宋体" w:hint="eastAsia"/>
                <w:kern w:val="0"/>
                <w:sz w:val="18"/>
                <w:szCs w:val="18"/>
              </w:rPr>
              <w:t>依据《中等职业学校教学大纲》开设，并注重在职业板块的教学内容中体现专业特色</w:t>
            </w:r>
          </w:p>
        </w:tc>
        <w:tc>
          <w:tcPr>
            <w:tcW w:w="1080" w:type="dxa"/>
            <w:vAlign w:val="center"/>
          </w:tcPr>
          <w:p w:rsidR="00463789" w:rsidRDefault="00B47E19">
            <w:pPr>
              <w:spacing w:line="240" w:lineRule="auto"/>
              <w:ind w:firstLineChars="0" w:firstLine="0"/>
              <w:jc w:val="center"/>
              <w:textAlignment w:val="baseline"/>
              <w:rPr>
                <w:rFonts w:ascii="宋体"/>
                <w:b/>
                <w:kern w:val="0"/>
                <w:sz w:val="18"/>
                <w:szCs w:val="18"/>
              </w:rPr>
            </w:pPr>
            <w:r>
              <w:rPr>
                <w:rFonts w:ascii="宋体" w:hint="eastAsia"/>
                <w:b/>
                <w:kern w:val="0"/>
                <w:sz w:val="18"/>
                <w:szCs w:val="18"/>
              </w:rPr>
              <w:t>128</w:t>
            </w:r>
          </w:p>
        </w:tc>
      </w:tr>
      <w:tr w:rsidR="00463789">
        <w:tc>
          <w:tcPr>
            <w:tcW w:w="675" w:type="dxa"/>
            <w:vAlign w:val="center"/>
          </w:tcPr>
          <w:p w:rsidR="00463789" w:rsidRDefault="00B47E19">
            <w:pPr>
              <w:spacing w:line="240" w:lineRule="auto"/>
              <w:ind w:firstLineChars="0" w:firstLine="0"/>
              <w:jc w:val="center"/>
              <w:textAlignment w:val="baseline"/>
              <w:rPr>
                <w:rFonts w:ascii="宋体" w:hAnsi="宋体"/>
                <w:bCs/>
                <w:kern w:val="0"/>
                <w:sz w:val="18"/>
                <w:szCs w:val="18"/>
              </w:rPr>
            </w:pPr>
            <w:r>
              <w:rPr>
                <w:rFonts w:ascii="宋体" w:hAnsi="宋体"/>
                <w:bCs/>
                <w:kern w:val="0"/>
                <w:sz w:val="18"/>
                <w:szCs w:val="18"/>
              </w:rPr>
              <w:t>6</w:t>
            </w:r>
          </w:p>
        </w:tc>
        <w:tc>
          <w:tcPr>
            <w:tcW w:w="993" w:type="dxa"/>
            <w:vAlign w:val="center"/>
          </w:tcPr>
          <w:p w:rsidR="00463789" w:rsidRDefault="00B47E19">
            <w:pPr>
              <w:spacing w:line="240" w:lineRule="auto"/>
              <w:ind w:firstLineChars="0" w:firstLine="0"/>
              <w:textAlignment w:val="baseline"/>
              <w:rPr>
                <w:rFonts w:ascii="宋体"/>
                <w:b/>
                <w:kern w:val="0"/>
                <w:sz w:val="18"/>
                <w:szCs w:val="18"/>
              </w:rPr>
            </w:pPr>
            <w:r>
              <w:rPr>
                <w:rFonts w:ascii="宋体" w:hAnsi="宋体" w:hint="eastAsia"/>
                <w:kern w:val="0"/>
                <w:sz w:val="18"/>
                <w:szCs w:val="18"/>
              </w:rPr>
              <w:t>数学</w:t>
            </w:r>
          </w:p>
        </w:tc>
        <w:tc>
          <w:tcPr>
            <w:tcW w:w="6095" w:type="dxa"/>
          </w:tcPr>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在九年义务教育基础上，使学生进一步学习并掌握职业岗位和生活中所必要的数学基础知识。</w:t>
            </w:r>
            <w:r>
              <w:rPr>
                <w:rFonts w:ascii="宋体" w:hAnsi="宋体"/>
                <w:kern w:val="0"/>
                <w:sz w:val="18"/>
                <w:szCs w:val="18"/>
              </w:rPr>
              <w:t xml:space="preserve"> </w:t>
            </w:r>
            <w:r>
              <w:rPr>
                <w:rFonts w:ascii="宋体" w:hAnsi="宋体" w:hint="eastAsia"/>
                <w:kern w:val="0"/>
                <w:sz w:val="18"/>
                <w:szCs w:val="18"/>
              </w:rPr>
              <w:t>培养学生的计算技能、计算工具使用技能和数据处理技能，培养学生的观察能力、空间想象能力、分析与解决问题能力和数学思维</w:t>
            </w:r>
            <w:r>
              <w:rPr>
                <w:rFonts w:ascii="宋体" w:hAnsi="宋体" w:hint="eastAsia"/>
                <w:kern w:val="0"/>
                <w:sz w:val="18"/>
                <w:szCs w:val="18"/>
              </w:rPr>
              <w:lastRenderedPageBreak/>
              <w:t>能力。引导学生逐步养成良好的学习习惯、实践意识、创新意识和实事求是的科学态度，提高学生就业能力与创业能力。</w:t>
            </w:r>
          </w:p>
        </w:tc>
        <w:tc>
          <w:tcPr>
            <w:tcW w:w="1597" w:type="dxa"/>
            <w:vAlign w:val="center"/>
          </w:tcPr>
          <w:p w:rsidR="00463789" w:rsidRDefault="00B47E19">
            <w:pPr>
              <w:spacing w:line="240" w:lineRule="auto"/>
              <w:ind w:firstLineChars="0" w:firstLine="0"/>
              <w:textAlignment w:val="baseline"/>
              <w:rPr>
                <w:rFonts w:ascii="宋体"/>
                <w:b/>
                <w:kern w:val="0"/>
                <w:sz w:val="18"/>
                <w:szCs w:val="18"/>
              </w:rPr>
            </w:pPr>
            <w:r>
              <w:rPr>
                <w:rFonts w:ascii="宋体" w:hAnsi="宋体" w:hint="eastAsia"/>
                <w:kern w:val="0"/>
                <w:sz w:val="18"/>
                <w:szCs w:val="18"/>
              </w:rPr>
              <w:lastRenderedPageBreak/>
              <w:t>依据《中等职业学校数学大纲》开设，并注重在职业</w:t>
            </w:r>
            <w:r>
              <w:rPr>
                <w:rFonts w:ascii="宋体" w:hAnsi="宋体" w:hint="eastAsia"/>
                <w:kern w:val="0"/>
                <w:sz w:val="18"/>
                <w:szCs w:val="18"/>
              </w:rPr>
              <w:lastRenderedPageBreak/>
              <w:t>板块的教学内容中体现满足专业特色需要</w:t>
            </w:r>
          </w:p>
        </w:tc>
        <w:tc>
          <w:tcPr>
            <w:tcW w:w="1080" w:type="dxa"/>
            <w:vAlign w:val="center"/>
          </w:tcPr>
          <w:p w:rsidR="00463789" w:rsidRDefault="00B47E19">
            <w:pPr>
              <w:spacing w:line="240" w:lineRule="auto"/>
              <w:ind w:firstLineChars="0" w:firstLine="0"/>
              <w:jc w:val="center"/>
              <w:textAlignment w:val="baseline"/>
              <w:rPr>
                <w:rFonts w:ascii="宋体"/>
                <w:b/>
                <w:kern w:val="0"/>
                <w:sz w:val="18"/>
                <w:szCs w:val="18"/>
              </w:rPr>
            </w:pPr>
            <w:r>
              <w:rPr>
                <w:rFonts w:ascii="宋体" w:hAnsi="宋体"/>
                <w:kern w:val="0"/>
                <w:sz w:val="18"/>
                <w:szCs w:val="18"/>
              </w:rPr>
              <w:lastRenderedPageBreak/>
              <w:t>1</w:t>
            </w:r>
            <w:r>
              <w:rPr>
                <w:rFonts w:ascii="宋体" w:hAnsi="宋体" w:hint="eastAsia"/>
                <w:kern w:val="0"/>
                <w:sz w:val="18"/>
                <w:szCs w:val="18"/>
              </w:rPr>
              <w:t>02</w:t>
            </w:r>
          </w:p>
        </w:tc>
      </w:tr>
      <w:tr w:rsidR="00463789">
        <w:tc>
          <w:tcPr>
            <w:tcW w:w="675" w:type="dxa"/>
            <w:vAlign w:val="center"/>
          </w:tcPr>
          <w:p w:rsidR="00463789" w:rsidRDefault="00B47E19">
            <w:pPr>
              <w:spacing w:line="240" w:lineRule="auto"/>
              <w:ind w:firstLineChars="0" w:firstLine="0"/>
              <w:jc w:val="center"/>
              <w:textAlignment w:val="baseline"/>
              <w:rPr>
                <w:rFonts w:ascii="宋体" w:hAnsi="宋体"/>
                <w:bCs/>
                <w:kern w:val="0"/>
                <w:sz w:val="18"/>
                <w:szCs w:val="18"/>
              </w:rPr>
            </w:pPr>
            <w:r>
              <w:rPr>
                <w:rFonts w:ascii="宋体" w:hAnsi="宋体"/>
                <w:bCs/>
                <w:kern w:val="0"/>
                <w:sz w:val="18"/>
                <w:szCs w:val="18"/>
              </w:rPr>
              <w:lastRenderedPageBreak/>
              <w:t>7</w:t>
            </w:r>
          </w:p>
        </w:tc>
        <w:tc>
          <w:tcPr>
            <w:tcW w:w="993" w:type="dxa"/>
            <w:vAlign w:val="center"/>
          </w:tcPr>
          <w:p w:rsidR="00463789" w:rsidRDefault="00B47E19">
            <w:pPr>
              <w:spacing w:line="240" w:lineRule="auto"/>
              <w:ind w:firstLineChars="0" w:firstLine="0"/>
              <w:textAlignment w:val="baseline"/>
              <w:rPr>
                <w:rFonts w:ascii="宋体"/>
                <w:b/>
                <w:kern w:val="0"/>
                <w:sz w:val="18"/>
                <w:szCs w:val="18"/>
              </w:rPr>
            </w:pPr>
            <w:r>
              <w:rPr>
                <w:rFonts w:ascii="宋体" w:hAnsi="宋体" w:hint="eastAsia"/>
                <w:kern w:val="0"/>
                <w:sz w:val="18"/>
                <w:szCs w:val="18"/>
              </w:rPr>
              <w:t>英语</w:t>
            </w:r>
          </w:p>
        </w:tc>
        <w:tc>
          <w:tcPr>
            <w:tcW w:w="6095" w:type="dxa"/>
          </w:tcPr>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在九年义务教育基础上，帮助学生进一步学习英语基础知识，培养听、说、读、写等语言技能，初步</w:t>
            </w:r>
            <w:proofErr w:type="gramStart"/>
            <w:r>
              <w:rPr>
                <w:rFonts w:ascii="宋体" w:hAnsi="宋体" w:hint="eastAsia"/>
                <w:kern w:val="0"/>
                <w:sz w:val="18"/>
                <w:szCs w:val="18"/>
              </w:rPr>
              <w:t>形成职场英语</w:t>
            </w:r>
            <w:proofErr w:type="gramEnd"/>
            <w:r>
              <w:rPr>
                <w:rFonts w:ascii="宋体" w:hAnsi="宋体" w:hint="eastAsia"/>
                <w:kern w:val="0"/>
                <w:sz w:val="18"/>
                <w:szCs w:val="18"/>
              </w:rPr>
              <w:t>的应用能力；激发和培养学生学习英语的兴趣，提高学生学习的自信心，帮助学生掌握学习策略，养成良好的学习习惯，提高自主学习能力；引导学生了解、认识中西方文化差异，培养正确的情感、态度和价值观。</w:t>
            </w:r>
          </w:p>
        </w:tc>
        <w:tc>
          <w:tcPr>
            <w:tcW w:w="1597" w:type="dxa"/>
            <w:vAlign w:val="center"/>
          </w:tcPr>
          <w:p w:rsidR="00463789" w:rsidRDefault="00B47E19">
            <w:pPr>
              <w:spacing w:line="240" w:lineRule="auto"/>
              <w:ind w:firstLineChars="0" w:firstLine="0"/>
              <w:textAlignment w:val="baseline"/>
              <w:rPr>
                <w:rFonts w:ascii="宋体"/>
                <w:b/>
                <w:kern w:val="0"/>
                <w:sz w:val="18"/>
                <w:szCs w:val="18"/>
              </w:rPr>
            </w:pPr>
            <w:r>
              <w:rPr>
                <w:rFonts w:ascii="宋体" w:hAnsi="宋体" w:hint="eastAsia"/>
                <w:kern w:val="0"/>
                <w:sz w:val="18"/>
                <w:szCs w:val="18"/>
              </w:rPr>
              <w:t>依据《中等职业学校英语教学大纲》开设，并注重在职业板块的教学内容中体现专业特色</w:t>
            </w:r>
          </w:p>
        </w:tc>
        <w:tc>
          <w:tcPr>
            <w:tcW w:w="1080" w:type="dxa"/>
            <w:vAlign w:val="center"/>
          </w:tcPr>
          <w:p w:rsidR="00463789" w:rsidRDefault="00B47E19">
            <w:pPr>
              <w:spacing w:line="240" w:lineRule="auto"/>
              <w:ind w:firstLineChars="0" w:firstLine="0"/>
              <w:jc w:val="center"/>
              <w:textAlignment w:val="baseline"/>
              <w:rPr>
                <w:rFonts w:ascii="宋体"/>
                <w:b/>
                <w:kern w:val="0"/>
                <w:sz w:val="18"/>
                <w:szCs w:val="18"/>
              </w:rPr>
            </w:pPr>
            <w:r>
              <w:rPr>
                <w:rFonts w:ascii="宋体" w:hAnsi="宋体"/>
                <w:kern w:val="0"/>
                <w:sz w:val="18"/>
                <w:szCs w:val="18"/>
              </w:rPr>
              <w:t>1</w:t>
            </w:r>
            <w:r>
              <w:rPr>
                <w:rFonts w:ascii="宋体" w:hAnsi="宋体" w:hint="eastAsia"/>
                <w:kern w:val="0"/>
                <w:sz w:val="18"/>
                <w:szCs w:val="18"/>
              </w:rPr>
              <w:t>02</w:t>
            </w:r>
          </w:p>
        </w:tc>
      </w:tr>
      <w:tr w:rsidR="00463789">
        <w:tc>
          <w:tcPr>
            <w:tcW w:w="675" w:type="dxa"/>
            <w:vAlign w:val="center"/>
          </w:tcPr>
          <w:p w:rsidR="00463789" w:rsidRDefault="00B47E19">
            <w:pPr>
              <w:spacing w:line="240" w:lineRule="auto"/>
              <w:ind w:firstLineChars="0" w:firstLine="0"/>
              <w:jc w:val="center"/>
              <w:textAlignment w:val="baseline"/>
              <w:rPr>
                <w:rFonts w:ascii="宋体" w:hAnsi="宋体"/>
                <w:bCs/>
                <w:kern w:val="0"/>
                <w:sz w:val="18"/>
                <w:szCs w:val="18"/>
              </w:rPr>
            </w:pPr>
            <w:r>
              <w:rPr>
                <w:rFonts w:ascii="宋体" w:hAnsi="宋体"/>
                <w:bCs/>
                <w:kern w:val="0"/>
                <w:sz w:val="18"/>
                <w:szCs w:val="18"/>
              </w:rPr>
              <w:t>8</w:t>
            </w:r>
          </w:p>
        </w:tc>
        <w:tc>
          <w:tcPr>
            <w:tcW w:w="993" w:type="dxa"/>
            <w:vAlign w:val="center"/>
          </w:tcPr>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计算机</w:t>
            </w:r>
          </w:p>
          <w:p w:rsidR="00463789" w:rsidRDefault="00B47E19">
            <w:pPr>
              <w:spacing w:line="240" w:lineRule="auto"/>
              <w:ind w:firstLineChars="0" w:firstLine="0"/>
              <w:textAlignment w:val="baseline"/>
              <w:rPr>
                <w:rFonts w:ascii="宋体"/>
                <w:b/>
                <w:kern w:val="0"/>
                <w:sz w:val="18"/>
                <w:szCs w:val="18"/>
              </w:rPr>
            </w:pPr>
            <w:r>
              <w:rPr>
                <w:rFonts w:ascii="宋体" w:hAnsi="宋体" w:hint="eastAsia"/>
                <w:kern w:val="0"/>
                <w:sz w:val="18"/>
                <w:szCs w:val="18"/>
              </w:rPr>
              <w:t>应用基础</w:t>
            </w:r>
          </w:p>
        </w:tc>
        <w:tc>
          <w:tcPr>
            <w:tcW w:w="6095" w:type="dxa"/>
          </w:tcPr>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使学生进一步了解、掌握计算机应用基础知识，提高学生计算机基本操作、办公应用、网络应用、多媒体技术应用等方面的技能，使学生初步具有利用计算机解决学习、工作、生活中常见问题的能力。使学生能够根据职业需求运用计算机，体验利用计算机技术获取信息、处理信息、分析信息、发布信息的过程，逐渐养成独立思考、主动探究的学习方法，培养严谨的科学态度和团队协作意识。使学生树立知识产权意识，了解并能够遵守社会公共道德规范和相关法律法规，自觉抵制不良信息，依法进行信息技术活动</w:t>
            </w:r>
          </w:p>
        </w:tc>
        <w:tc>
          <w:tcPr>
            <w:tcW w:w="1597" w:type="dxa"/>
            <w:vAlign w:val="center"/>
          </w:tcPr>
          <w:p w:rsidR="00463789" w:rsidRDefault="00B47E19">
            <w:pPr>
              <w:spacing w:line="240" w:lineRule="auto"/>
              <w:ind w:firstLineChars="0" w:firstLine="0"/>
              <w:textAlignment w:val="baseline"/>
              <w:rPr>
                <w:rFonts w:ascii="宋体"/>
                <w:b/>
                <w:kern w:val="0"/>
                <w:sz w:val="18"/>
                <w:szCs w:val="18"/>
              </w:rPr>
            </w:pPr>
            <w:r>
              <w:rPr>
                <w:rFonts w:ascii="宋体" w:hAnsi="宋体" w:hint="eastAsia"/>
                <w:kern w:val="0"/>
                <w:sz w:val="18"/>
                <w:szCs w:val="18"/>
              </w:rPr>
              <w:t>依据《中等职业学校计算机应用基础教学大纲》开设，并注重在职业板块的教学内容中体现专业特色</w:t>
            </w:r>
          </w:p>
        </w:tc>
        <w:tc>
          <w:tcPr>
            <w:tcW w:w="1080" w:type="dxa"/>
            <w:vAlign w:val="center"/>
          </w:tcPr>
          <w:p w:rsidR="00463789" w:rsidRDefault="00B47E19">
            <w:pPr>
              <w:spacing w:line="240" w:lineRule="auto"/>
              <w:ind w:firstLineChars="0" w:firstLine="0"/>
              <w:jc w:val="center"/>
              <w:textAlignment w:val="baseline"/>
              <w:rPr>
                <w:rFonts w:ascii="宋体"/>
                <w:b/>
                <w:kern w:val="0"/>
                <w:sz w:val="18"/>
                <w:szCs w:val="18"/>
              </w:rPr>
            </w:pPr>
            <w:r>
              <w:rPr>
                <w:rFonts w:ascii="宋体" w:hint="eastAsia"/>
                <w:b/>
                <w:kern w:val="0"/>
                <w:sz w:val="18"/>
                <w:szCs w:val="18"/>
              </w:rPr>
              <w:t>72</w:t>
            </w:r>
          </w:p>
        </w:tc>
      </w:tr>
      <w:tr w:rsidR="00463789">
        <w:tc>
          <w:tcPr>
            <w:tcW w:w="675" w:type="dxa"/>
            <w:vAlign w:val="center"/>
          </w:tcPr>
          <w:p w:rsidR="00463789" w:rsidRDefault="00B47E19">
            <w:pPr>
              <w:spacing w:line="240" w:lineRule="auto"/>
              <w:ind w:firstLineChars="0" w:firstLine="0"/>
              <w:jc w:val="center"/>
              <w:textAlignment w:val="baseline"/>
              <w:rPr>
                <w:rFonts w:ascii="宋体" w:hAnsi="宋体"/>
                <w:bCs/>
                <w:kern w:val="0"/>
                <w:sz w:val="18"/>
                <w:szCs w:val="18"/>
              </w:rPr>
            </w:pPr>
            <w:r>
              <w:rPr>
                <w:rFonts w:ascii="宋体" w:hAnsi="宋体"/>
                <w:bCs/>
                <w:kern w:val="0"/>
                <w:sz w:val="18"/>
                <w:szCs w:val="18"/>
              </w:rPr>
              <w:t>9</w:t>
            </w:r>
          </w:p>
        </w:tc>
        <w:tc>
          <w:tcPr>
            <w:tcW w:w="993" w:type="dxa"/>
            <w:vAlign w:val="center"/>
          </w:tcPr>
          <w:p w:rsidR="00463789" w:rsidRDefault="00B47E19">
            <w:pPr>
              <w:spacing w:line="240" w:lineRule="auto"/>
              <w:ind w:firstLineChars="0" w:firstLine="0"/>
              <w:textAlignment w:val="baseline"/>
              <w:rPr>
                <w:rFonts w:ascii="宋体"/>
                <w:b/>
                <w:kern w:val="0"/>
                <w:sz w:val="18"/>
                <w:szCs w:val="18"/>
              </w:rPr>
            </w:pPr>
            <w:r>
              <w:rPr>
                <w:rFonts w:ascii="宋体" w:hAnsi="宋体" w:hint="eastAsia"/>
                <w:kern w:val="0"/>
                <w:sz w:val="18"/>
                <w:szCs w:val="18"/>
              </w:rPr>
              <w:t>体育与健康</w:t>
            </w:r>
          </w:p>
        </w:tc>
        <w:tc>
          <w:tcPr>
            <w:tcW w:w="6095" w:type="dxa"/>
          </w:tcPr>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tc>
        <w:tc>
          <w:tcPr>
            <w:tcW w:w="1597" w:type="dxa"/>
            <w:vAlign w:val="center"/>
          </w:tcPr>
          <w:p w:rsidR="00463789" w:rsidRDefault="00B47E19">
            <w:pPr>
              <w:spacing w:line="240" w:lineRule="auto"/>
              <w:ind w:firstLineChars="0" w:firstLine="0"/>
              <w:textAlignment w:val="baseline"/>
              <w:rPr>
                <w:rFonts w:ascii="宋体"/>
                <w:b/>
                <w:kern w:val="0"/>
                <w:sz w:val="18"/>
                <w:szCs w:val="18"/>
              </w:rPr>
            </w:pPr>
            <w:r>
              <w:rPr>
                <w:rFonts w:ascii="宋体" w:hAnsi="宋体" w:hint="eastAsia"/>
                <w:kern w:val="0"/>
                <w:sz w:val="18"/>
                <w:szCs w:val="18"/>
              </w:rPr>
              <w:t>依据《中等职业学校体育与健康教学指导纲要》开设，并与专业实际和行业发展密切结合</w:t>
            </w:r>
          </w:p>
        </w:tc>
        <w:tc>
          <w:tcPr>
            <w:tcW w:w="1080" w:type="dxa"/>
            <w:vAlign w:val="center"/>
          </w:tcPr>
          <w:p w:rsidR="00463789" w:rsidRDefault="00B47E19">
            <w:pPr>
              <w:spacing w:line="240" w:lineRule="auto"/>
              <w:ind w:firstLineChars="0" w:firstLine="0"/>
              <w:jc w:val="center"/>
              <w:textAlignment w:val="baseline"/>
              <w:rPr>
                <w:rFonts w:ascii="宋体"/>
                <w:b/>
                <w:kern w:val="0"/>
                <w:sz w:val="18"/>
                <w:szCs w:val="18"/>
              </w:rPr>
            </w:pPr>
            <w:r>
              <w:rPr>
                <w:rFonts w:ascii="宋体" w:hAnsi="宋体"/>
                <w:kern w:val="0"/>
                <w:sz w:val="18"/>
                <w:szCs w:val="18"/>
              </w:rPr>
              <w:t>144</w:t>
            </w:r>
          </w:p>
        </w:tc>
      </w:tr>
      <w:tr w:rsidR="00463789">
        <w:tc>
          <w:tcPr>
            <w:tcW w:w="675" w:type="dxa"/>
            <w:vAlign w:val="center"/>
          </w:tcPr>
          <w:p w:rsidR="00463789" w:rsidRDefault="00B47E19">
            <w:pPr>
              <w:spacing w:line="240" w:lineRule="auto"/>
              <w:ind w:firstLineChars="0" w:firstLine="0"/>
              <w:jc w:val="center"/>
              <w:textAlignment w:val="baseline"/>
              <w:rPr>
                <w:rFonts w:ascii="宋体" w:hAnsi="宋体"/>
                <w:bCs/>
                <w:kern w:val="0"/>
                <w:sz w:val="18"/>
                <w:szCs w:val="18"/>
              </w:rPr>
            </w:pPr>
            <w:r>
              <w:rPr>
                <w:rFonts w:ascii="宋体" w:hAnsi="宋体"/>
                <w:bCs/>
                <w:kern w:val="0"/>
                <w:sz w:val="18"/>
                <w:szCs w:val="18"/>
              </w:rPr>
              <w:t>10</w:t>
            </w:r>
          </w:p>
        </w:tc>
        <w:tc>
          <w:tcPr>
            <w:tcW w:w="993" w:type="dxa"/>
            <w:vAlign w:val="center"/>
          </w:tcPr>
          <w:p w:rsidR="00463789" w:rsidRDefault="00B47E19">
            <w:pPr>
              <w:spacing w:line="240" w:lineRule="auto"/>
              <w:ind w:firstLineChars="0" w:firstLine="0"/>
              <w:textAlignment w:val="baseline"/>
              <w:rPr>
                <w:rFonts w:ascii="宋体"/>
                <w:bCs/>
                <w:kern w:val="0"/>
                <w:sz w:val="18"/>
                <w:szCs w:val="18"/>
              </w:rPr>
            </w:pPr>
            <w:r>
              <w:rPr>
                <w:rFonts w:ascii="宋体" w:hAnsi="宋体" w:hint="eastAsia"/>
                <w:bCs/>
                <w:kern w:val="0"/>
                <w:sz w:val="18"/>
                <w:szCs w:val="18"/>
              </w:rPr>
              <w:t>公共艺术</w:t>
            </w:r>
          </w:p>
        </w:tc>
        <w:tc>
          <w:tcPr>
            <w:tcW w:w="6095" w:type="dxa"/>
          </w:tcPr>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使学生了解不同艺术类型的表现形式、审美特征和相互之间的联系与区别，培养学生艺术鉴赏兴趣。使学生掌握欣赏艺术作品和创作艺术作品的基本方法，学会运用有关的基本知识、技能与原理，提高学生艺术鉴赏能力。增强学生对艺术的理解与分析评判的能力，开发学生创造潜能，提高学生综合素养，培养学生提高生活品质的意识。</w:t>
            </w:r>
          </w:p>
        </w:tc>
        <w:tc>
          <w:tcPr>
            <w:tcW w:w="1597" w:type="dxa"/>
            <w:vAlign w:val="center"/>
          </w:tcPr>
          <w:p w:rsidR="00463789" w:rsidRDefault="00B47E19">
            <w:pPr>
              <w:spacing w:line="240" w:lineRule="auto"/>
              <w:ind w:firstLineChars="0" w:firstLine="0"/>
              <w:textAlignment w:val="baseline"/>
              <w:rPr>
                <w:rFonts w:ascii="宋体"/>
                <w:b/>
                <w:kern w:val="0"/>
                <w:sz w:val="18"/>
                <w:szCs w:val="18"/>
              </w:rPr>
            </w:pPr>
            <w:r>
              <w:rPr>
                <w:rFonts w:ascii="宋体" w:hAnsi="宋体" w:hint="eastAsia"/>
                <w:kern w:val="0"/>
                <w:sz w:val="18"/>
                <w:szCs w:val="18"/>
              </w:rPr>
              <w:t>依据《中等职业学校体育与健康教学指导纲要》开设，并与专业实际和行业发展密切结合</w:t>
            </w:r>
          </w:p>
        </w:tc>
        <w:tc>
          <w:tcPr>
            <w:tcW w:w="1080" w:type="dxa"/>
            <w:vAlign w:val="center"/>
          </w:tcPr>
          <w:p w:rsidR="00463789" w:rsidRDefault="00B47E19">
            <w:pPr>
              <w:spacing w:line="240" w:lineRule="auto"/>
              <w:ind w:firstLineChars="0" w:firstLine="0"/>
              <w:jc w:val="center"/>
              <w:textAlignment w:val="baseline"/>
              <w:rPr>
                <w:rFonts w:ascii="宋体"/>
                <w:b/>
                <w:kern w:val="0"/>
                <w:sz w:val="18"/>
                <w:szCs w:val="18"/>
              </w:rPr>
            </w:pPr>
            <w:r>
              <w:rPr>
                <w:rFonts w:ascii="宋体" w:hAnsi="宋体"/>
                <w:bCs/>
                <w:kern w:val="0"/>
                <w:sz w:val="18"/>
                <w:szCs w:val="18"/>
              </w:rPr>
              <w:t>36</w:t>
            </w:r>
          </w:p>
        </w:tc>
      </w:tr>
      <w:tr w:rsidR="00463789">
        <w:trPr>
          <w:trHeight w:val="2870"/>
        </w:trPr>
        <w:tc>
          <w:tcPr>
            <w:tcW w:w="675" w:type="dxa"/>
            <w:vAlign w:val="center"/>
          </w:tcPr>
          <w:p w:rsidR="00463789" w:rsidRDefault="00B47E19">
            <w:pPr>
              <w:spacing w:line="240" w:lineRule="auto"/>
              <w:ind w:firstLineChars="0" w:firstLine="0"/>
              <w:jc w:val="center"/>
              <w:textAlignment w:val="baseline"/>
              <w:rPr>
                <w:rFonts w:ascii="宋体" w:hAnsi="宋体"/>
                <w:bCs/>
                <w:kern w:val="0"/>
                <w:sz w:val="18"/>
                <w:szCs w:val="18"/>
              </w:rPr>
            </w:pPr>
            <w:r>
              <w:rPr>
                <w:rFonts w:ascii="宋体" w:hAnsi="宋体"/>
                <w:bCs/>
                <w:kern w:val="0"/>
                <w:sz w:val="18"/>
                <w:szCs w:val="18"/>
              </w:rPr>
              <w:t>11</w:t>
            </w:r>
          </w:p>
        </w:tc>
        <w:tc>
          <w:tcPr>
            <w:tcW w:w="993" w:type="dxa"/>
            <w:vAlign w:val="center"/>
          </w:tcPr>
          <w:p w:rsidR="00463789" w:rsidRDefault="00B47E19">
            <w:pPr>
              <w:spacing w:line="240" w:lineRule="auto"/>
              <w:ind w:firstLineChars="0" w:firstLine="0"/>
              <w:textAlignment w:val="baseline"/>
              <w:rPr>
                <w:rFonts w:ascii="宋体"/>
                <w:bCs/>
                <w:kern w:val="0"/>
                <w:sz w:val="18"/>
                <w:szCs w:val="18"/>
              </w:rPr>
            </w:pPr>
            <w:r>
              <w:rPr>
                <w:rFonts w:ascii="宋体" w:hAnsi="宋体" w:hint="eastAsia"/>
                <w:bCs/>
                <w:kern w:val="0"/>
                <w:sz w:val="18"/>
                <w:szCs w:val="18"/>
              </w:rPr>
              <w:t>历史</w:t>
            </w:r>
          </w:p>
        </w:tc>
        <w:tc>
          <w:tcPr>
            <w:tcW w:w="6095" w:type="dxa"/>
          </w:tcPr>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在九年义务教育的基础上，促进中等职业学校学生进一步了解人类社会发展的基本脉络和优秀文化传统；从历史的角度了解和思考人与人、人与社会、人与自然的关系，增强历史使命感和社会责任感；培育社会主义核心价值观，进一步弘扬以爱国主义为核心的民族精神和以改革创新为核心的时代精神；培养健全的人格，树立正确的历史观、人生观和价值观，为中等职业学校学生未来的学习、工作和生活打下基础。全面贯彻党的教育方针，</w:t>
            </w:r>
            <w:proofErr w:type="gramStart"/>
            <w:r>
              <w:rPr>
                <w:rFonts w:ascii="宋体" w:hAnsi="宋体" w:hint="eastAsia"/>
                <w:kern w:val="0"/>
                <w:sz w:val="18"/>
                <w:szCs w:val="18"/>
              </w:rPr>
              <w:t>践行</w:t>
            </w:r>
            <w:proofErr w:type="gramEnd"/>
            <w:r>
              <w:rPr>
                <w:rFonts w:ascii="宋体" w:hAnsi="宋体" w:hint="eastAsia"/>
                <w:kern w:val="0"/>
                <w:sz w:val="18"/>
                <w:szCs w:val="18"/>
              </w:rPr>
              <w:t>社会主义核心价值观，落实立德树人的根本任务，不断培养学生历史课程核心素养。历史课程核心素养指的是学生在学习历史过程中逐步形成的具有历史课程特征的必备品格和关键能力，是历史知识、能力和方法、情感态度和价值观等方面的综合表现。</w:t>
            </w:r>
          </w:p>
        </w:tc>
        <w:tc>
          <w:tcPr>
            <w:tcW w:w="1597" w:type="dxa"/>
            <w:vAlign w:val="center"/>
          </w:tcPr>
          <w:p w:rsidR="00463789" w:rsidRDefault="00B47E19">
            <w:pPr>
              <w:spacing w:line="240" w:lineRule="auto"/>
              <w:ind w:firstLineChars="0" w:firstLine="0"/>
              <w:textAlignment w:val="baseline"/>
              <w:rPr>
                <w:rFonts w:ascii="宋体"/>
                <w:b/>
                <w:kern w:val="0"/>
                <w:sz w:val="18"/>
                <w:szCs w:val="18"/>
              </w:rPr>
            </w:pPr>
            <w:r>
              <w:rPr>
                <w:rFonts w:ascii="宋体" w:hAnsi="宋体" w:hint="eastAsia"/>
                <w:kern w:val="0"/>
                <w:sz w:val="18"/>
                <w:szCs w:val="18"/>
              </w:rPr>
              <w:t>依据《中等职业学校体育与健康教学指导纲要》开设，并与专业实际和行业发展密切结合</w:t>
            </w:r>
          </w:p>
        </w:tc>
        <w:tc>
          <w:tcPr>
            <w:tcW w:w="1080" w:type="dxa"/>
            <w:vAlign w:val="center"/>
          </w:tcPr>
          <w:p w:rsidR="00463789" w:rsidRDefault="00B47E19">
            <w:pPr>
              <w:spacing w:line="240" w:lineRule="auto"/>
              <w:ind w:firstLineChars="150" w:firstLine="270"/>
              <w:textAlignment w:val="baseline"/>
              <w:rPr>
                <w:rFonts w:ascii="宋体"/>
                <w:b/>
                <w:kern w:val="0"/>
                <w:sz w:val="18"/>
                <w:szCs w:val="18"/>
              </w:rPr>
            </w:pPr>
            <w:r>
              <w:rPr>
                <w:rFonts w:ascii="宋体" w:hAnsi="宋体"/>
                <w:bCs/>
                <w:kern w:val="0"/>
                <w:sz w:val="18"/>
                <w:szCs w:val="18"/>
              </w:rPr>
              <w:t>36</w:t>
            </w:r>
          </w:p>
        </w:tc>
      </w:tr>
      <w:tr w:rsidR="00463789">
        <w:tc>
          <w:tcPr>
            <w:tcW w:w="675" w:type="dxa"/>
            <w:vAlign w:val="center"/>
          </w:tcPr>
          <w:p w:rsidR="00463789" w:rsidRDefault="00B47E19">
            <w:pPr>
              <w:ind w:firstLine="360"/>
              <w:jc w:val="center"/>
              <w:textAlignment w:val="baseline"/>
              <w:rPr>
                <w:rFonts w:ascii="宋体" w:hAnsi="宋体"/>
                <w:bCs/>
                <w:sz w:val="18"/>
                <w:szCs w:val="18"/>
              </w:rPr>
            </w:pPr>
            <w:r>
              <w:rPr>
                <w:rFonts w:ascii="宋体" w:hAnsi="宋体" w:hint="eastAsia"/>
                <w:bCs/>
                <w:sz w:val="18"/>
                <w:szCs w:val="18"/>
              </w:rPr>
              <w:t>12</w:t>
            </w:r>
          </w:p>
        </w:tc>
        <w:tc>
          <w:tcPr>
            <w:tcW w:w="993" w:type="dxa"/>
            <w:vAlign w:val="center"/>
          </w:tcPr>
          <w:p w:rsidR="00463789" w:rsidRDefault="00B47E19" w:rsidP="00DE013C">
            <w:pPr>
              <w:ind w:firstLineChars="0" w:firstLine="0"/>
              <w:textAlignment w:val="baseline"/>
              <w:rPr>
                <w:rFonts w:ascii="宋体" w:hAnsi="宋体" w:cs="宋体"/>
                <w:bCs/>
                <w:sz w:val="18"/>
                <w:szCs w:val="18"/>
              </w:rPr>
            </w:pPr>
            <w:r>
              <w:rPr>
                <w:rFonts w:ascii="宋体" w:hAnsi="宋体" w:cs="宋体" w:hint="eastAsia"/>
                <w:bCs/>
                <w:sz w:val="18"/>
                <w:szCs w:val="18"/>
              </w:rPr>
              <w:t>劳动教育</w:t>
            </w:r>
          </w:p>
        </w:tc>
        <w:tc>
          <w:tcPr>
            <w:tcW w:w="6095" w:type="dxa"/>
          </w:tcPr>
          <w:p w:rsidR="00463789" w:rsidRDefault="00B47E19" w:rsidP="00DE013C">
            <w:pPr>
              <w:ind w:firstLine="360"/>
              <w:textAlignment w:val="baseline"/>
              <w:rPr>
                <w:sz w:val="18"/>
                <w:szCs w:val="18"/>
              </w:rPr>
            </w:pPr>
            <w:r>
              <w:rPr>
                <w:rFonts w:hint="eastAsia"/>
                <w:sz w:val="18"/>
                <w:szCs w:val="18"/>
              </w:rPr>
              <w:t>准确把握社会主义建设者和接班人的劳动精神面貌、劳动价值取向和劳动技能水平的培养要求，全面提高学生劳动素养，使学生树立正确的劳动观念。正确理解劳动是人类发展和社会进步的根本力量，认识劳动创造人、劳</w:t>
            </w:r>
            <w:r>
              <w:rPr>
                <w:rFonts w:hint="eastAsia"/>
                <w:sz w:val="18"/>
                <w:szCs w:val="18"/>
              </w:rPr>
              <w:lastRenderedPageBreak/>
              <w:t>动创造价值、创造财富、创造美好生活的道理，尊重劳动，尊重普通劳动者，牢固树立劳动最光荣、劳动最崇高、劳动最伟大、劳动最美丽的思想观念。具有必备的劳动能力。掌握基本的劳动知识和技能，正确使用常见劳动工具，增强体力、智力和创造力，具备完成一定劳动任务所需要的设计、操作能力及团队合作能力。</w:t>
            </w:r>
          </w:p>
          <w:p w:rsidR="00463789" w:rsidRDefault="00B47E19">
            <w:pPr>
              <w:ind w:firstLine="360"/>
              <w:textAlignment w:val="baseline"/>
              <w:rPr>
                <w:color w:val="00B050"/>
                <w:sz w:val="18"/>
                <w:szCs w:val="18"/>
              </w:rPr>
            </w:pPr>
            <w:r>
              <w:rPr>
                <w:rFonts w:hint="eastAsia"/>
                <w:sz w:val="18"/>
                <w:szCs w:val="18"/>
              </w:rPr>
              <w:t>培育积极的劳动精神。领会“幸福是奋斗出来的”内涵与意义，继承中华民族勤俭节约、敬业奉献的优良传统，弘扬开拓创新、砥砺奋进的时代精神。养成良好的劳动习惯和品质。能够自觉自愿、认真负责、安全规范、坚持不懈地参与劳动，形成诚实守信、吃苦耐劳的品质。珍惜劳动成果，养成良好的消费习惯，杜绝浪费。</w:t>
            </w:r>
          </w:p>
        </w:tc>
        <w:tc>
          <w:tcPr>
            <w:tcW w:w="1597" w:type="dxa"/>
          </w:tcPr>
          <w:p w:rsidR="00463789" w:rsidRDefault="00B47E19" w:rsidP="00DE013C">
            <w:pPr>
              <w:ind w:firstLine="360"/>
              <w:textAlignment w:val="baseline"/>
              <w:rPr>
                <w:rFonts w:ascii="宋体" w:hAnsi="宋体"/>
                <w:sz w:val="18"/>
                <w:szCs w:val="18"/>
              </w:rPr>
            </w:pPr>
            <w:r>
              <w:rPr>
                <w:rFonts w:hint="eastAsia"/>
                <w:sz w:val="18"/>
                <w:szCs w:val="18"/>
              </w:rPr>
              <w:lastRenderedPageBreak/>
              <w:t>根据教育部颁布的《大中小学劳动教育指导纲</w:t>
            </w:r>
            <w:r>
              <w:rPr>
                <w:rFonts w:hint="eastAsia"/>
                <w:sz w:val="18"/>
                <w:szCs w:val="18"/>
              </w:rPr>
              <w:lastRenderedPageBreak/>
              <w:t>要的意见》开设，</w:t>
            </w:r>
            <w:r>
              <w:rPr>
                <w:rFonts w:ascii="宋体" w:hAnsi="宋体" w:hint="eastAsia"/>
                <w:sz w:val="18"/>
                <w:szCs w:val="18"/>
              </w:rPr>
              <w:t>并与专业实际和行业发展密切结合</w:t>
            </w:r>
          </w:p>
          <w:p w:rsidR="00463789" w:rsidRDefault="00463789">
            <w:pPr>
              <w:ind w:firstLine="360"/>
              <w:textAlignment w:val="baseline"/>
              <w:rPr>
                <w:rFonts w:ascii="宋体" w:hAnsi="宋体"/>
                <w:color w:val="00B050"/>
                <w:sz w:val="18"/>
                <w:szCs w:val="18"/>
              </w:rPr>
            </w:pPr>
          </w:p>
        </w:tc>
        <w:tc>
          <w:tcPr>
            <w:tcW w:w="1080" w:type="dxa"/>
            <w:vAlign w:val="center"/>
          </w:tcPr>
          <w:p w:rsidR="00463789" w:rsidRDefault="00B47E19">
            <w:pPr>
              <w:ind w:firstLine="360"/>
              <w:jc w:val="center"/>
              <w:textAlignment w:val="baseline"/>
              <w:rPr>
                <w:rFonts w:ascii="宋体" w:hAnsi="宋体"/>
                <w:bCs/>
                <w:color w:val="00B050"/>
                <w:sz w:val="18"/>
                <w:szCs w:val="18"/>
              </w:rPr>
            </w:pPr>
            <w:r>
              <w:rPr>
                <w:rFonts w:ascii="宋体" w:hAnsi="宋体" w:hint="eastAsia"/>
                <w:bCs/>
                <w:sz w:val="18"/>
                <w:szCs w:val="18"/>
              </w:rPr>
              <w:lastRenderedPageBreak/>
              <w:t>32</w:t>
            </w:r>
          </w:p>
        </w:tc>
      </w:tr>
    </w:tbl>
    <w:p w:rsidR="00463789" w:rsidRDefault="00B47E19">
      <w:pPr>
        <w:ind w:firstLineChars="0" w:firstLine="0"/>
        <w:textAlignment w:val="baseline"/>
        <w:rPr>
          <w:rFonts w:ascii="宋体"/>
          <w:b/>
          <w:sz w:val="28"/>
          <w:szCs w:val="28"/>
        </w:rPr>
      </w:pPr>
      <w:r>
        <w:rPr>
          <w:rFonts w:ascii="宋体" w:hAnsi="宋体"/>
          <w:b/>
          <w:sz w:val="28"/>
          <w:szCs w:val="28"/>
        </w:rPr>
        <w:lastRenderedPageBreak/>
        <w:t>(</w:t>
      </w:r>
      <w:r>
        <w:rPr>
          <w:rFonts w:ascii="宋体" w:hAnsi="宋体" w:hint="eastAsia"/>
          <w:b/>
          <w:sz w:val="28"/>
          <w:szCs w:val="28"/>
        </w:rPr>
        <w:t>二</w:t>
      </w:r>
      <w:r>
        <w:rPr>
          <w:rFonts w:ascii="宋体" w:hAnsi="宋体"/>
          <w:b/>
          <w:sz w:val="28"/>
          <w:szCs w:val="28"/>
        </w:rPr>
        <w:t>)</w:t>
      </w:r>
      <w:r>
        <w:rPr>
          <w:rFonts w:ascii="宋体" w:hAnsi="宋体" w:hint="eastAsia"/>
          <w:b/>
          <w:sz w:val="28"/>
          <w:szCs w:val="28"/>
        </w:rPr>
        <w:t>专业（技能）课程</w:t>
      </w:r>
    </w:p>
    <w:p w:rsidR="00463789" w:rsidRDefault="00B47E19">
      <w:pPr>
        <w:ind w:firstLineChars="0"/>
        <w:textAlignment w:val="baseline"/>
        <w:rPr>
          <w:rFonts w:ascii="宋体"/>
          <w:b/>
          <w:sz w:val="28"/>
          <w:szCs w:val="28"/>
        </w:rPr>
      </w:pPr>
      <w:r>
        <w:rPr>
          <w:rFonts w:ascii="宋体" w:hAnsi="宋体"/>
          <w:b/>
          <w:sz w:val="28"/>
          <w:szCs w:val="28"/>
        </w:rPr>
        <w:t>1.</w:t>
      </w:r>
      <w:r>
        <w:rPr>
          <w:rFonts w:ascii="宋体" w:hAnsi="宋体" w:hint="eastAsia"/>
          <w:b/>
          <w:sz w:val="28"/>
          <w:szCs w:val="28"/>
        </w:rPr>
        <w:t>核心课程</w:t>
      </w:r>
    </w:p>
    <w:p w:rsidR="00463789" w:rsidRDefault="00B47E19" w:rsidP="00DE013C">
      <w:pPr>
        <w:ind w:firstLine="422"/>
        <w:jc w:val="center"/>
        <w:textAlignment w:val="baseline"/>
        <w:rPr>
          <w:rFonts w:ascii="宋体"/>
          <w:b/>
          <w:color w:val="FF0000"/>
          <w:sz w:val="20"/>
          <w:szCs w:val="21"/>
        </w:rPr>
      </w:pPr>
      <w:r>
        <w:rPr>
          <w:rFonts w:hint="eastAsia"/>
          <w:b/>
          <w:bCs/>
          <w:szCs w:val="21"/>
        </w:rPr>
        <w:t>表</w:t>
      </w:r>
      <w:r>
        <w:rPr>
          <w:b/>
          <w:bCs/>
          <w:szCs w:val="21"/>
        </w:rPr>
        <w:t>3</w:t>
      </w:r>
      <w:r>
        <w:rPr>
          <w:rFonts w:hint="eastAsia"/>
          <w:b/>
          <w:bCs/>
          <w:szCs w:val="21"/>
        </w:rPr>
        <w:t>康复技术专业核心课程表</w:t>
      </w:r>
      <w:r>
        <w:rPr>
          <w:b/>
          <w:bCs/>
          <w:szCs w:val="21"/>
        </w:rPr>
        <w:t xml:space="preserve"> </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2"/>
        <w:gridCol w:w="3779"/>
        <w:gridCol w:w="2576"/>
        <w:gridCol w:w="1260"/>
      </w:tblGrid>
      <w:tr w:rsidR="00463789">
        <w:tc>
          <w:tcPr>
            <w:tcW w:w="817" w:type="dxa"/>
            <w:vAlign w:val="center"/>
          </w:tcPr>
          <w:p w:rsidR="00463789" w:rsidRDefault="00B47E19">
            <w:pPr>
              <w:spacing w:line="240" w:lineRule="auto"/>
              <w:ind w:firstLineChars="0" w:firstLine="0"/>
              <w:jc w:val="center"/>
              <w:textAlignment w:val="baseline"/>
              <w:rPr>
                <w:rFonts w:ascii="宋体"/>
                <w:b/>
                <w:kern w:val="0"/>
                <w:sz w:val="18"/>
                <w:szCs w:val="18"/>
              </w:rPr>
            </w:pPr>
            <w:r>
              <w:rPr>
                <w:rFonts w:ascii="宋体" w:hAnsi="宋体" w:hint="eastAsia"/>
                <w:b/>
                <w:kern w:val="0"/>
                <w:sz w:val="18"/>
                <w:szCs w:val="18"/>
              </w:rPr>
              <w:t>序号</w:t>
            </w:r>
          </w:p>
        </w:tc>
        <w:tc>
          <w:tcPr>
            <w:tcW w:w="1272" w:type="dxa"/>
            <w:vAlign w:val="center"/>
          </w:tcPr>
          <w:p w:rsidR="00463789" w:rsidRDefault="00B47E19">
            <w:pPr>
              <w:spacing w:line="240" w:lineRule="auto"/>
              <w:ind w:firstLineChars="0" w:firstLine="0"/>
              <w:jc w:val="center"/>
              <w:textAlignment w:val="baseline"/>
              <w:rPr>
                <w:rFonts w:ascii="宋体"/>
                <w:b/>
                <w:kern w:val="0"/>
                <w:sz w:val="18"/>
                <w:szCs w:val="18"/>
              </w:rPr>
            </w:pPr>
            <w:r>
              <w:rPr>
                <w:rFonts w:ascii="宋体" w:hAnsi="宋体" w:hint="eastAsia"/>
                <w:b/>
                <w:kern w:val="0"/>
                <w:sz w:val="18"/>
                <w:szCs w:val="18"/>
              </w:rPr>
              <w:t>课程名称</w:t>
            </w:r>
          </w:p>
        </w:tc>
        <w:tc>
          <w:tcPr>
            <w:tcW w:w="3779" w:type="dxa"/>
            <w:vAlign w:val="center"/>
          </w:tcPr>
          <w:p w:rsidR="00463789" w:rsidRDefault="00B47E19">
            <w:pPr>
              <w:spacing w:line="240" w:lineRule="auto"/>
              <w:ind w:firstLineChars="0" w:firstLine="0"/>
              <w:jc w:val="center"/>
              <w:textAlignment w:val="baseline"/>
              <w:rPr>
                <w:rFonts w:ascii="宋体"/>
                <w:b/>
                <w:kern w:val="0"/>
                <w:sz w:val="18"/>
                <w:szCs w:val="18"/>
              </w:rPr>
            </w:pPr>
            <w:r>
              <w:rPr>
                <w:rFonts w:ascii="宋体" w:hAnsi="宋体" w:hint="eastAsia"/>
                <w:b/>
                <w:kern w:val="0"/>
                <w:sz w:val="18"/>
                <w:szCs w:val="18"/>
              </w:rPr>
              <w:t>课程目标</w:t>
            </w:r>
          </w:p>
        </w:tc>
        <w:tc>
          <w:tcPr>
            <w:tcW w:w="2576" w:type="dxa"/>
            <w:vAlign w:val="center"/>
          </w:tcPr>
          <w:p w:rsidR="00463789" w:rsidRDefault="00B47E19">
            <w:pPr>
              <w:spacing w:line="240" w:lineRule="auto"/>
              <w:ind w:firstLineChars="0" w:firstLine="0"/>
              <w:jc w:val="center"/>
              <w:textAlignment w:val="baseline"/>
              <w:rPr>
                <w:rFonts w:ascii="宋体"/>
                <w:b/>
                <w:kern w:val="0"/>
                <w:sz w:val="18"/>
                <w:szCs w:val="18"/>
              </w:rPr>
            </w:pPr>
            <w:r>
              <w:rPr>
                <w:rFonts w:ascii="宋体" w:hAnsi="宋体" w:hint="eastAsia"/>
                <w:b/>
                <w:kern w:val="0"/>
                <w:sz w:val="18"/>
                <w:szCs w:val="18"/>
              </w:rPr>
              <w:t>主要教学内容和要求</w:t>
            </w:r>
          </w:p>
        </w:tc>
        <w:tc>
          <w:tcPr>
            <w:tcW w:w="1260" w:type="dxa"/>
            <w:vAlign w:val="center"/>
          </w:tcPr>
          <w:p w:rsidR="00463789" w:rsidRDefault="00B47E19" w:rsidP="00DE013C">
            <w:pPr>
              <w:spacing w:line="240" w:lineRule="auto"/>
              <w:ind w:firstLine="361"/>
              <w:jc w:val="center"/>
              <w:textAlignment w:val="baseline"/>
              <w:rPr>
                <w:rFonts w:ascii="宋体"/>
                <w:b/>
                <w:kern w:val="0"/>
                <w:sz w:val="18"/>
                <w:szCs w:val="18"/>
              </w:rPr>
            </w:pPr>
            <w:r>
              <w:rPr>
                <w:rFonts w:ascii="宋体" w:hAnsi="宋体" w:hint="eastAsia"/>
                <w:b/>
                <w:kern w:val="0"/>
                <w:sz w:val="18"/>
                <w:szCs w:val="18"/>
              </w:rPr>
              <w:t>学时</w:t>
            </w:r>
          </w:p>
        </w:tc>
      </w:tr>
      <w:tr w:rsidR="00463789">
        <w:tc>
          <w:tcPr>
            <w:tcW w:w="817" w:type="dxa"/>
            <w:vAlign w:val="center"/>
          </w:tcPr>
          <w:p w:rsidR="00463789" w:rsidRDefault="00463789">
            <w:pPr>
              <w:spacing w:line="240" w:lineRule="auto"/>
              <w:ind w:firstLineChars="0" w:firstLine="0"/>
              <w:jc w:val="center"/>
              <w:textAlignment w:val="baseline"/>
              <w:rPr>
                <w:rFonts w:ascii="宋体"/>
                <w:kern w:val="0"/>
                <w:sz w:val="18"/>
                <w:szCs w:val="18"/>
              </w:rPr>
            </w:pPr>
          </w:p>
          <w:p w:rsidR="00463789" w:rsidRDefault="00463789">
            <w:pPr>
              <w:spacing w:line="240" w:lineRule="auto"/>
              <w:ind w:firstLineChars="0" w:firstLine="0"/>
              <w:jc w:val="center"/>
              <w:textAlignment w:val="baseline"/>
              <w:rPr>
                <w:rFonts w:ascii="宋体"/>
                <w:kern w:val="0"/>
                <w:sz w:val="18"/>
                <w:szCs w:val="18"/>
              </w:rPr>
            </w:pPr>
          </w:p>
          <w:p w:rsidR="00463789" w:rsidRDefault="00B47E19">
            <w:pPr>
              <w:spacing w:line="240" w:lineRule="auto"/>
              <w:ind w:firstLineChars="0" w:firstLine="0"/>
              <w:jc w:val="center"/>
              <w:textAlignment w:val="baseline"/>
              <w:rPr>
                <w:rFonts w:ascii="宋体" w:hAnsi="宋体"/>
                <w:kern w:val="0"/>
                <w:sz w:val="18"/>
                <w:szCs w:val="18"/>
              </w:rPr>
            </w:pPr>
            <w:r>
              <w:rPr>
                <w:rFonts w:ascii="宋体" w:hAnsi="宋体"/>
                <w:kern w:val="0"/>
                <w:sz w:val="18"/>
                <w:szCs w:val="18"/>
              </w:rPr>
              <w:t>1</w:t>
            </w:r>
          </w:p>
        </w:tc>
        <w:tc>
          <w:tcPr>
            <w:tcW w:w="1272" w:type="dxa"/>
            <w:vAlign w:val="center"/>
          </w:tcPr>
          <w:p w:rsidR="00463789" w:rsidRDefault="00463789">
            <w:pPr>
              <w:spacing w:line="240" w:lineRule="auto"/>
              <w:ind w:firstLineChars="0" w:firstLine="0"/>
              <w:jc w:val="center"/>
              <w:textAlignment w:val="baseline"/>
              <w:rPr>
                <w:rFonts w:ascii="宋体" w:hAnsi="宋体"/>
                <w:kern w:val="0"/>
                <w:sz w:val="18"/>
                <w:szCs w:val="18"/>
              </w:rPr>
            </w:pPr>
          </w:p>
          <w:p w:rsidR="00463789" w:rsidRDefault="00463789">
            <w:pPr>
              <w:spacing w:line="240" w:lineRule="auto"/>
              <w:ind w:firstLineChars="0" w:firstLine="0"/>
              <w:jc w:val="center"/>
              <w:textAlignment w:val="baseline"/>
              <w:rPr>
                <w:rFonts w:ascii="宋体" w:hAnsi="宋体"/>
                <w:kern w:val="0"/>
                <w:sz w:val="18"/>
                <w:szCs w:val="18"/>
              </w:rPr>
            </w:pPr>
          </w:p>
          <w:p w:rsidR="00463789" w:rsidRDefault="00B47E19">
            <w:pPr>
              <w:spacing w:line="240" w:lineRule="auto"/>
              <w:ind w:firstLineChars="0" w:firstLine="0"/>
              <w:jc w:val="center"/>
              <w:textAlignment w:val="baseline"/>
              <w:rPr>
                <w:rFonts w:ascii="宋体"/>
                <w:kern w:val="0"/>
                <w:sz w:val="18"/>
                <w:szCs w:val="18"/>
              </w:rPr>
            </w:pPr>
            <w:r>
              <w:rPr>
                <w:rFonts w:ascii="宋体" w:hAnsi="宋体" w:hint="eastAsia"/>
                <w:kern w:val="0"/>
                <w:sz w:val="18"/>
                <w:szCs w:val="18"/>
              </w:rPr>
              <w:t>解剖生理学基础</w:t>
            </w:r>
          </w:p>
        </w:tc>
        <w:tc>
          <w:tcPr>
            <w:tcW w:w="3779" w:type="dxa"/>
            <w:vAlign w:val="center"/>
          </w:tcPr>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1.</w:t>
            </w:r>
            <w:r>
              <w:rPr>
                <w:rFonts w:ascii="宋体" w:hAnsi="宋体" w:hint="eastAsia"/>
                <w:kern w:val="0"/>
                <w:sz w:val="18"/>
                <w:szCs w:val="18"/>
              </w:rPr>
              <w:t>具有良好的职业道德，重视医学伦理，自觉尊重病人的人格，保护病人隐私。</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2</w:t>
            </w:r>
            <w:r>
              <w:rPr>
                <w:rFonts w:ascii="宋体" w:hAnsi="宋体" w:hint="eastAsia"/>
                <w:kern w:val="0"/>
                <w:sz w:val="18"/>
                <w:szCs w:val="18"/>
              </w:rPr>
              <w:t>具有严谨求实的学习态度、科学的思维能力和创新精神。</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3.</w:t>
            </w:r>
            <w:r>
              <w:rPr>
                <w:rFonts w:ascii="宋体" w:hAnsi="宋体" w:hint="eastAsia"/>
                <w:kern w:val="0"/>
                <w:sz w:val="18"/>
                <w:szCs w:val="18"/>
              </w:rPr>
              <w:t>具有良好的职业道德修养、人际沟通能力和团结协作精神。</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4.</w:t>
            </w:r>
            <w:r>
              <w:rPr>
                <w:rFonts w:ascii="宋体" w:hAnsi="宋体" w:hint="eastAsia"/>
                <w:kern w:val="0"/>
                <w:sz w:val="18"/>
                <w:szCs w:val="18"/>
              </w:rPr>
              <w:t>掌握正常人体的组成，各系统主要器官的形态、位置。</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5.</w:t>
            </w:r>
            <w:r>
              <w:rPr>
                <w:rFonts w:ascii="宋体" w:hAnsi="宋体" w:hint="eastAsia"/>
                <w:kern w:val="0"/>
                <w:sz w:val="18"/>
                <w:szCs w:val="18"/>
              </w:rPr>
              <w:t>熟悉正常人体的组织结构。</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6.</w:t>
            </w:r>
            <w:r>
              <w:rPr>
                <w:rFonts w:ascii="宋体" w:hAnsi="宋体" w:hint="eastAsia"/>
                <w:kern w:val="0"/>
                <w:sz w:val="18"/>
                <w:szCs w:val="18"/>
              </w:rPr>
              <w:t>了解人体胚胎发生发育概况。</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7.</w:t>
            </w:r>
            <w:r>
              <w:rPr>
                <w:rFonts w:ascii="宋体" w:hAnsi="宋体" w:hint="eastAsia"/>
                <w:kern w:val="0"/>
                <w:sz w:val="18"/>
                <w:szCs w:val="18"/>
              </w:rPr>
              <w:t>学会应用所学解剖学基本知识，分析、解释生活现象和临床护理相关问题的。</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8.</w:t>
            </w:r>
            <w:r>
              <w:rPr>
                <w:rFonts w:ascii="宋体" w:hAnsi="宋体" w:hint="eastAsia"/>
                <w:kern w:val="0"/>
                <w:sz w:val="18"/>
                <w:szCs w:val="18"/>
              </w:rPr>
              <w:t>具有熟练掌握临床常用插管部位、穿刺血管及急救止血部位的确认方法。</w:t>
            </w:r>
          </w:p>
        </w:tc>
        <w:tc>
          <w:tcPr>
            <w:tcW w:w="2576" w:type="dxa"/>
          </w:tcPr>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了解人体正常的形态结构和生命活动的基本规律。掌握人体各系统主要器官的形态、结构、功能及各器官系统的主要生理过程和机制。能在解剖标本上正确辨认人体主要器官的位置、形态和毗邻，并能运用生理学基础知识解释正常的生命现象。会运用解剖生理学知识分析临床问题。</w:t>
            </w:r>
          </w:p>
        </w:tc>
        <w:tc>
          <w:tcPr>
            <w:tcW w:w="1260" w:type="dxa"/>
            <w:vAlign w:val="center"/>
          </w:tcPr>
          <w:p w:rsidR="00463789" w:rsidRDefault="00463789">
            <w:pPr>
              <w:spacing w:line="240" w:lineRule="auto"/>
              <w:ind w:firstLineChars="0" w:firstLine="0"/>
              <w:jc w:val="center"/>
              <w:textAlignment w:val="baseline"/>
              <w:rPr>
                <w:rFonts w:ascii="宋体"/>
                <w:kern w:val="0"/>
                <w:sz w:val="18"/>
                <w:szCs w:val="18"/>
              </w:rPr>
            </w:pPr>
          </w:p>
          <w:p w:rsidR="00463789" w:rsidRDefault="00463789">
            <w:pPr>
              <w:spacing w:line="240" w:lineRule="auto"/>
              <w:ind w:firstLineChars="0" w:firstLine="0"/>
              <w:jc w:val="center"/>
              <w:textAlignment w:val="baseline"/>
              <w:rPr>
                <w:rFonts w:ascii="宋体"/>
                <w:kern w:val="0"/>
                <w:sz w:val="18"/>
                <w:szCs w:val="18"/>
              </w:rPr>
            </w:pPr>
          </w:p>
          <w:p w:rsidR="00463789" w:rsidRDefault="00B47E19">
            <w:pPr>
              <w:spacing w:line="240" w:lineRule="auto"/>
              <w:ind w:firstLineChars="0" w:firstLine="0"/>
              <w:jc w:val="center"/>
              <w:textAlignment w:val="baseline"/>
              <w:rPr>
                <w:rFonts w:ascii="宋体" w:hAnsi="宋体"/>
                <w:kern w:val="0"/>
                <w:sz w:val="18"/>
                <w:szCs w:val="18"/>
              </w:rPr>
            </w:pPr>
            <w:r>
              <w:rPr>
                <w:rFonts w:ascii="宋体" w:hAnsi="宋体"/>
                <w:kern w:val="0"/>
                <w:sz w:val="18"/>
                <w:szCs w:val="18"/>
              </w:rPr>
              <w:t>144</w:t>
            </w:r>
          </w:p>
        </w:tc>
      </w:tr>
      <w:tr w:rsidR="00463789">
        <w:tc>
          <w:tcPr>
            <w:tcW w:w="817" w:type="dxa"/>
            <w:vAlign w:val="center"/>
          </w:tcPr>
          <w:p w:rsidR="00463789" w:rsidRDefault="00463789">
            <w:pPr>
              <w:spacing w:line="240" w:lineRule="auto"/>
              <w:ind w:firstLineChars="0" w:firstLine="0"/>
              <w:jc w:val="center"/>
              <w:textAlignment w:val="baseline"/>
              <w:rPr>
                <w:rFonts w:ascii="宋体"/>
                <w:kern w:val="0"/>
                <w:sz w:val="18"/>
                <w:szCs w:val="18"/>
              </w:rPr>
            </w:pPr>
          </w:p>
          <w:p w:rsidR="00463789" w:rsidRDefault="00463789">
            <w:pPr>
              <w:spacing w:line="240" w:lineRule="auto"/>
              <w:ind w:firstLineChars="0" w:firstLine="0"/>
              <w:jc w:val="center"/>
              <w:textAlignment w:val="baseline"/>
              <w:rPr>
                <w:rFonts w:ascii="宋体"/>
                <w:kern w:val="0"/>
                <w:sz w:val="18"/>
                <w:szCs w:val="18"/>
              </w:rPr>
            </w:pPr>
          </w:p>
          <w:p w:rsidR="00463789" w:rsidRDefault="00B47E19">
            <w:pPr>
              <w:spacing w:line="240" w:lineRule="auto"/>
              <w:ind w:firstLineChars="0" w:firstLine="0"/>
              <w:jc w:val="center"/>
              <w:textAlignment w:val="baseline"/>
              <w:rPr>
                <w:rFonts w:ascii="宋体" w:hAnsi="宋体"/>
                <w:kern w:val="0"/>
                <w:sz w:val="18"/>
                <w:szCs w:val="18"/>
              </w:rPr>
            </w:pPr>
            <w:r>
              <w:rPr>
                <w:rFonts w:ascii="宋体" w:hAnsi="宋体"/>
                <w:kern w:val="0"/>
                <w:sz w:val="18"/>
                <w:szCs w:val="18"/>
              </w:rPr>
              <w:t>2</w:t>
            </w:r>
          </w:p>
        </w:tc>
        <w:tc>
          <w:tcPr>
            <w:tcW w:w="1272" w:type="dxa"/>
            <w:vAlign w:val="center"/>
          </w:tcPr>
          <w:p w:rsidR="00463789" w:rsidRDefault="00463789">
            <w:pPr>
              <w:spacing w:line="240" w:lineRule="auto"/>
              <w:ind w:firstLineChars="0" w:firstLine="0"/>
              <w:jc w:val="center"/>
              <w:textAlignment w:val="baseline"/>
              <w:rPr>
                <w:rFonts w:ascii="宋体" w:hAnsi="宋体"/>
                <w:kern w:val="0"/>
                <w:sz w:val="18"/>
                <w:szCs w:val="18"/>
              </w:rPr>
            </w:pPr>
          </w:p>
          <w:p w:rsidR="00463789" w:rsidRDefault="00463789">
            <w:pPr>
              <w:spacing w:line="240" w:lineRule="auto"/>
              <w:ind w:firstLineChars="0" w:firstLine="0"/>
              <w:jc w:val="center"/>
              <w:textAlignment w:val="baseline"/>
              <w:rPr>
                <w:rFonts w:ascii="宋体" w:hAnsi="宋体"/>
                <w:kern w:val="0"/>
                <w:sz w:val="18"/>
                <w:szCs w:val="18"/>
              </w:rPr>
            </w:pPr>
          </w:p>
          <w:p w:rsidR="00463789" w:rsidRDefault="00B47E19">
            <w:pPr>
              <w:spacing w:line="240" w:lineRule="auto"/>
              <w:ind w:firstLineChars="0" w:firstLine="0"/>
              <w:jc w:val="center"/>
              <w:textAlignment w:val="baseline"/>
              <w:rPr>
                <w:rFonts w:ascii="宋体"/>
                <w:kern w:val="0"/>
                <w:sz w:val="18"/>
                <w:szCs w:val="18"/>
              </w:rPr>
            </w:pPr>
            <w:r>
              <w:rPr>
                <w:rFonts w:ascii="宋体" w:hAnsi="宋体" w:hint="eastAsia"/>
                <w:kern w:val="0"/>
                <w:sz w:val="18"/>
                <w:szCs w:val="18"/>
              </w:rPr>
              <w:t>疾病学基础</w:t>
            </w:r>
          </w:p>
        </w:tc>
        <w:tc>
          <w:tcPr>
            <w:tcW w:w="3779" w:type="dxa"/>
            <w:vAlign w:val="center"/>
          </w:tcPr>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1.</w:t>
            </w:r>
            <w:r>
              <w:rPr>
                <w:rFonts w:ascii="宋体" w:hAnsi="宋体" w:hint="eastAsia"/>
                <w:kern w:val="0"/>
                <w:sz w:val="18"/>
                <w:szCs w:val="18"/>
              </w:rPr>
              <w:t>具有良好的职业道德和伦理观念，关爱病人，保护其隐私。</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2.</w:t>
            </w:r>
            <w:r>
              <w:rPr>
                <w:rFonts w:ascii="宋体" w:hAnsi="宋体" w:hint="eastAsia"/>
                <w:kern w:val="0"/>
                <w:sz w:val="18"/>
                <w:szCs w:val="18"/>
              </w:rPr>
              <w:t>具有认真负责的工作态度和吃苦耐劳敬业精神。</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3</w:t>
            </w:r>
            <w:r>
              <w:rPr>
                <w:rFonts w:ascii="宋体"/>
                <w:kern w:val="0"/>
                <w:sz w:val="18"/>
                <w:szCs w:val="18"/>
              </w:rPr>
              <w:t>.</w:t>
            </w:r>
            <w:r>
              <w:rPr>
                <w:rFonts w:ascii="宋体" w:hAnsi="宋体" w:hint="eastAsia"/>
                <w:kern w:val="0"/>
                <w:sz w:val="18"/>
                <w:szCs w:val="18"/>
              </w:rPr>
              <w:t>具有良好的</w:t>
            </w:r>
            <w:proofErr w:type="gramStart"/>
            <w:r>
              <w:rPr>
                <w:rFonts w:ascii="宋体" w:hAnsi="宋体" w:hint="eastAsia"/>
                <w:kern w:val="0"/>
                <w:sz w:val="18"/>
                <w:szCs w:val="18"/>
              </w:rPr>
              <w:t>医</w:t>
            </w:r>
            <w:proofErr w:type="gramEnd"/>
            <w:r>
              <w:rPr>
                <w:rFonts w:ascii="宋体" w:hAnsi="宋体" w:hint="eastAsia"/>
                <w:kern w:val="0"/>
                <w:sz w:val="18"/>
                <w:szCs w:val="18"/>
              </w:rPr>
              <w:t>患沟通能力、团队意识、安全</w:t>
            </w:r>
            <w:r>
              <w:rPr>
                <w:rFonts w:ascii="宋体" w:hAnsi="宋体" w:hint="eastAsia"/>
                <w:kern w:val="0"/>
                <w:sz w:val="18"/>
                <w:szCs w:val="18"/>
              </w:rPr>
              <w:lastRenderedPageBreak/>
              <w:t>意识。</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4.</w:t>
            </w:r>
            <w:r>
              <w:rPr>
                <w:rFonts w:ascii="宋体" w:hAnsi="宋体" w:hint="eastAsia"/>
                <w:kern w:val="0"/>
                <w:sz w:val="18"/>
                <w:szCs w:val="18"/>
              </w:rPr>
              <w:t>掌握常见疾病的临床表现及诊断要点。</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5.</w:t>
            </w:r>
            <w:r>
              <w:rPr>
                <w:rFonts w:ascii="宋体" w:hAnsi="宋体" w:hint="eastAsia"/>
                <w:kern w:val="0"/>
                <w:sz w:val="18"/>
                <w:szCs w:val="18"/>
              </w:rPr>
              <w:t>熟悉临床疾病诊断的基础方法、内容。</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6.</w:t>
            </w:r>
            <w:r>
              <w:rPr>
                <w:rFonts w:ascii="宋体" w:hAnsi="宋体" w:hint="eastAsia"/>
                <w:kern w:val="0"/>
                <w:sz w:val="18"/>
                <w:szCs w:val="18"/>
              </w:rPr>
              <w:t>了解常见疾病的概要及治疗要点。</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7.</w:t>
            </w:r>
            <w:r>
              <w:rPr>
                <w:rFonts w:ascii="宋体" w:hAnsi="宋体" w:hint="eastAsia"/>
                <w:kern w:val="0"/>
                <w:sz w:val="18"/>
                <w:szCs w:val="18"/>
              </w:rPr>
              <w:t>学会病史采集及常见疾病的病例分析。</w:t>
            </w:r>
          </w:p>
        </w:tc>
        <w:tc>
          <w:tcPr>
            <w:tcW w:w="2576" w:type="dxa"/>
          </w:tcPr>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lastRenderedPageBreak/>
              <w:t>了解病理学的基本理论和免疫学在实际工作中的应用。掌握常见病原生物的生物学特性、致病作用及机体的病理生理改变。能在显微镜下正确的辨认</w:t>
            </w:r>
            <w:r>
              <w:rPr>
                <w:rFonts w:ascii="宋体" w:hAnsi="宋体" w:hint="eastAsia"/>
                <w:kern w:val="0"/>
                <w:sz w:val="18"/>
                <w:szCs w:val="18"/>
              </w:rPr>
              <w:lastRenderedPageBreak/>
              <w:t>各种致病微生物的病理改变。会运用疾病学基础知识分析临床疾病的发生机理</w:t>
            </w:r>
          </w:p>
        </w:tc>
        <w:tc>
          <w:tcPr>
            <w:tcW w:w="1260" w:type="dxa"/>
            <w:vAlign w:val="center"/>
          </w:tcPr>
          <w:p w:rsidR="00463789" w:rsidRDefault="00463789">
            <w:pPr>
              <w:spacing w:line="240" w:lineRule="auto"/>
              <w:ind w:firstLineChars="0" w:firstLine="0"/>
              <w:jc w:val="center"/>
              <w:textAlignment w:val="baseline"/>
              <w:rPr>
                <w:rFonts w:ascii="宋体"/>
                <w:kern w:val="0"/>
                <w:sz w:val="18"/>
                <w:szCs w:val="18"/>
              </w:rPr>
            </w:pPr>
          </w:p>
          <w:p w:rsidR="00463789" w:rsidRDefault="00B47E19">
            <w:pPr>
              <w:spacing w:line="240" w:lineRule="auto"/>
              <w:ind w:firstLineChars="0" w:firstLine="0"/>
              <w:jc w:val="center"/>
              <w:textAlignment w:val="baseline"/>
              <w:rPr>
                <w:rFonts w:ascii="宋体" w:hAnsi="宋体"/>
                <w:kern w:val="0"/>
                <w:sz w:val="18"/>
                <w:szCs w:val="18"/>
              </w:rPr>
            </w:pPr>
            <w:r>
              <w:rPr>
                <w:rFonts w:ascii="宋体" w:hAnsi="宋体"/>
                <w:kern w:val="0"/>
                <w:sz w:val="18"/>
                <w:szCs w:val="18"/>
              </w:rPr>
              <w:t>72</w:t>
            </w:r>
          </w:p>
        </w:tc>
      </w:tr>
      <w:tr w:rsidR="00463789">
        <w:tc>
          <w:tcPr>
            <w:tcW w:w="817" w:type="dxa"/>
            <w:vAlign w:val="center"/>
          </w:tcPr>
          <w:p w:rsidR="00463789" w:rsidRDefault="00463789">
            <w:pPr>
              <w:spacing w:line="240" w:lineRule="auto"/>
              <w:ind w:firstLineChars="0" w:firstLine="0"/>
              <w:jc w:val="center"/>
              <w:textAlignment w:val="baseline"/>
              <w:rPr>
                <w:rFonts w:ascii="宋体"/>
                <w:kern w:val="0"/>
                <w:sz w:val="18"/>
                <w:szCs w:val="18"/>
              </w:rPr>
            </w:pPr>
          </w:p>
          <w:p w:rsidR="00463789" w:rsidRDefault="00463789">
            <w:pPr>
              <w:spacing w:line="240" w:lineRule="auto"/>
              <w:ind w:firstLineChars="0" w:firstLine="0"/>
              <w:jc w:val="center"/>
              <w:textAlignment w:val="baseline"/>
              <w:rPr>
                <w:rFonts w:ascii="宋体"/>
                <w:kern w:val="0"/>
                <w:sz w:val="18"/>
                <w:szCs w:val="18"/>
              </w:rPr>
            </w:pPr>
          </w:p>
          <w:p w:rsidR="00463789" w:rsidRDefault="00B47E19">
            <w:pPr>
              <w:spacing w:line="240" w:lineRule="auto"/>
              <w:ind w:firstLineChars="0" w:firstLine="0"/>
              <w:jc w:val="center"/>
              <w:textAlignment w:val="baseline"/>
              <w:rPr>
                <w:rFonts w:ascii="宋体" w:hAnsi="宋体"/>
                <w:kern w:val="0"/>
                <w:sz w:val="18"/>
                <w:szCs w:val="18"/>
              </w:rPr>
            </w:pPr>
            <w:r>
              <w:rPr>
                <w:rFonts w:ascii="宋体" w:hAnsi="宋体"/>
                <w:kern w:val="0"/>
                <w:sz w:val="18"/>
                <w:szCs w:val="18"/>
              </w:rPr>
              <w:t>3</w:t>
            </w:r>
          </w:p>
        </w:tc>
        <w:tc>
          <w:tcPr>
            <w:tcW w:w="1272" w:type="dxa"/>
            <w:vAlign w:val="center"/>
          </w:tcPr>
          <w:p w:rsidR="00463789" w:rsidRDefault="00463789">
            <w:pPr>
              <w:spacing w:line="240" w:lineRule="auto"/>
              <w:ind w:firstLineChars="0" w:firstLine="0"/>
              <w:jc w:val="center"/>
              <w:textAlignment w:val="baseline"/>
              <w:rPr>
                <w:rFonts w:ascii="宋体" w:hAnsi="宋体"/>
                <w:kern w:val="0"/>
                <w:sz w:val="18"/>
                <w:szCs w:val="18"/>
              </w:rPr>
            </w:pPr>
          </w:p>
          <w:p w:rsidR="00463789" w:rsidRDefault="00463789">
            <w:pPr>
              <w:spacing w:line="240" w:lineRule="auto"/>
              <w:ind w:firstLineChars="0" w:firstLine="0"/>
              <w:jc w:val="center"/>
              <w:textAlignment w:val="baseline"/>
              <w:rPr>
                <w:rFonts w:ascii="宋体" w:hAnsi="宋体"/>
                <w:kern w:val="0"/>
                <w:sz w:val="18"/>
                <w:szCs w:val="18"/>
              </w:rPr>
            </w:pPr>
          </w:p>
          <w:p w:rsidR="00463789" w:rsidRDefault="00B47E19">
            <w:pPr>
              <w:spacing w:line="240" w:lineRule="auto"/>
              <w:ind w:firstLineChars="0" w:firstLine="0"/>
              <w:jc w:val="center"/>
              <w:textAlignment w:val="baseline"/>
              <w:rPr>
                <w:rFonts w:ascii="宋体"/>
                <w:kern w:val="0"/>
                <w:sz w:val="18"/>
                <w:szCs w:val="18"/>
              </w:rPr>
            </w:pPr>
            <w:r>
              <w:rPr>
                <w:rFonts w:ascii="宋体" w:hAnsi="宋体" w:hint="eastAsia"/>
                <w:kern w:val="0"/>
                <w:sz w:val="18"/>
                <w:szCs w:val="18"/>
              </w:rPr>
              <w:t>临床医学概要</w:t>
            </w:r>
          </w:p>
        </w:tc>
        <w:tc>
          <w:tcPr>
            <w:tcW w:w="3779" w:type="dxa"/>
            <w:vAlign w:val="center"/>
          </w:tcPr>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（一）素养目标</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1.</w:t>
            </w:r>
            <w:r>
              <w:rPr>
                <w:rFonts w:ascii="宋体" w:hAnsi="宋体" w:hint="eastAsia"/>
                <w:kern w:val="0"/>
                <w:sz w:val="18"/>
                <w:szCs w:val="18"/>
              </w:rPr>
              <w:t>具有自主学习和合作学习的能力。</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2.</w:t>
            </w:r>
            <w:r>
              <w:rPr>
                <w:rFonts w:ascii="宋体" w:hAnsi="宋体" w:hint="eastAsia"/>
                <w:kern w:val="0"/>
                <w:sz w:val="18"/>
                <w:szCs w:val="18"/>
              </w:rPr>
              <w:t>具有高度的责任心和使命感。</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3.</w:t>
            </w:r>
            <w:r>
              <w:rPr>
                <w:rFonts w:ascii="宋体" w:hAnsi="宋体" w:hint="eastAsia"/>
                <w:kern w:val="0"/>
                <w:sz w:val="18"/>
                <w:szCs w:val="18"/>
              </w:rPr>
              <w:t>养成关爱生命，热爱病人，热爱工作的职业素质。</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4.</w:t>
            </w:r>
            <w:r>
              <w:rPr>
                <w:rFonts w:ascii="宋体" w:hAnsi="宋体" w:hint="eastAsia"/>
                <w:kern w:val="0"/>
                <w:sz w:val="18"/>
                <w:szCs w:val="18"/>
              </w:rPr>
              <w:t>养成严谨细致的专业学风。</w:t>
            </w:r>
          </w:p>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（二）知识和能力目标</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1.</w:t>
            </w:r>
            <w:r>
              <w:rPr>
                <w:rFonts w:ascii="宋体" w:hAnsi="宋体" w:hint="eastAsia"/>
                <w:kern w:val="0"/>
                <w:sz w:val="18"/>
                <w:szCs w:val="18"/>
              </w:rPr>
              <w:t>能熟练运用所学的知识诊断各种常见病多发病。</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2.</w:t>
            </w:r>
            <w:r>
              <w:rPr>
                <w:rFonts w:ascii="宋体" w:hAnsi="宋体" w:hint="eastAsia"/>
                <w:kern w:val="0"/>
                <w:sz w:val="18"/>
                <w:szCs w:val="18"/>
              </w:rPr>
              <w:t>能根据问诊、体格检查或医生的诊断熟练制定合理的药物治疗方案。</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3.</w:t>
            </w:r>
            <w:r>
              <w:rPr>
                <w:rFonts w:ascii="宋体" w:hAnsi="宋体" w:hint="eastAsia"/>
                <w:kern w:val="0"/>
                <w:sz w:val="18"/>
                <w:szCs w:val="18"/>
              </w:rPr>
              <w:t>能熟练对心跳骤停病人进行心肺复苏操作。</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4.</w:t>
            </w:r>
            <w:r>
              <w:rPr>
                <w:rFonts w:ascii="宋体" w:hAnsi="宋体" w:hint="eastAsia"/>
                <w:kern w:val="0"/>
                <w:sz w:val="18"/>
                <w:szCs w:val="18"/>
              </w:rPr>
              <w:t>掌握各种常见病、多发病的概念、临床特点和诊断要点。</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5.</w:t>
            </w:r>
            <w:r>
              <w:rPr>
                <w:rFonts w:ascii="宋体" w:hAnsi="宋体" w:hint="eastAsia"/>
                <w:kern w:val="0"/>
                <w:sz w:val="18"/>
                <w:szCs w:val="18"/>
              </w:rPr>
              <w:t>熟悉各科常见病、多发病的治疗原则、药物治疗原则。</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6.</w:t>
            </w:r>
            <w:r>
              <w:rPr>
                <w:rFonts w:ascii="宋体" w:hAnsi="宋体" w:hint="eastAsia"/>
                <w:kern w:val="0"/>
                <w:sz w:val="18"/>
                <w:szCs w:val="18"/>
              </w:rPr>
              <w:t>熟悉各科常见病、多发病的病因，了解发病机制、预防及预后。</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7.</w:t>
            </w:r>
            <w:r>
              <w:rPr>
                <w:rFonts w:ascii="宋体" w:hAnsi="宋体" w:hint="eastAsia"/>
                <w:kern w:val="0"/>
                <w:sz w:val="18"/>
                <w:szCs w:val="18"/>
              </w:rPr>
              <w:t>了解各科常见病、多发病的辅助检查。</w:t>
            </w:r>
          </w:p>
        </w:tc>
        <w:tc>
          <w:tcPr>
            <w:tcW w:w="2576" w:type="dxa"/>
          </w:tcPr>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了解本专业相关的临床疾病及多发病的病因、发病机制及辅助检查。掌握诊断学的基本知识、临床常见病的临床表现及治疗原则。能用正确的方法对患者进行体格检查。会根据病史、症状、体征和辅助检查资料初步分析诊断常见疾病</w:t>
            </w:r>
          </w:p>
        </w:tc>
        <w:tc>
          <w:tcPr>
            <w:tcW w:w="1260" w:type="dxa"/>
            <w:vAlign w:val="center"/>
          </w:tcPr>
          <w:p w:rsidR="00463789" w:rsidRDefault="00463789">
            <w:pPr>
              <w:spacing w:line="240" w:lineRule="auto"/>
              <w:ind w:firstLineChars="0" w:firstLine="0"/>
              <w:jc w:val="center"/>
              <w:textAlignment w:val="baseline"/>
              <w:rPr>
                <w:rFonts w:ascii="宋体"/>
                <w:kern w:val="0"/>
                <w:sz w:val="18"/>
                <w:szCs w:val="18"/>
              </w:rPr>
            </w:pPr>
          </w:p>
          <w:p w:rsidR="00463789" w:rsidRDefault="00463789">
            <w:pPr>
              <w:spacing w:line="240" w:lineRule="auto"/>
              <w:ind w:firstLineChars="0" w:firstLine="0"/>
              <w:jc w:val="center"/>
              <w:textAlignment w:val="baseline"/>
              <w:rPr>
                <w:rFonts w:ascii="宋体"/>
                <w:kern w:val="0"/>
                <w:sz w:val="18"/>
                <w:szCs w:val="18"/>
              </w:rPr>
            </w:pPr>
          </w:p>
          <w:p w:rsidR="00463789" w:rsidRDefault="00B47E19">
            <w:pPr>
              <w:spacing w:line="240" w:lineRule="auto"/>
              <w:ind w:firstLineChars="0" w:firstLine="0"/>
              <w:jc w:val="center"/>
              <w:textAlignment w:val="baseline"/>
              <w:rPr>
                <w:rFonts w:ascii="宋体" w:hAnsi="宋体"/>
                <w:kern w:val="0"/>
                <w:sz w:val="18"/>
                <w:szCs w:val="18"/>
              </w:rPr>
            </w:pPr>
            <w:r>
              <w:rPr>
                <w:rFonts w:ascii="宋体" w:hAnsi="宋体"/>
                <w:kern w:val="0"/>
                <w:sz w:val="18"/>
                <w:szCs w:val="18"/>
              </w:rPr>
              <w:t>144</w:t>
            </w:r>
          </w:p>
        </w:tc>
      </w:tr>
      <w:tr w:rsidR="00463789">
        <w:tc>
          <w:tcPr>
            <w:tcW w:w="817" w:type="dxa"/>
            <w:vAlign w:val="center"/>
          </w:tcPr>
          <w:p w:rsidR="00463789" w:rsidRDefault="00463789">
            <w:pPr>
              <w:spacing w:line="240" w:lineRule="auto"/>
              <w:ind w:firstLineChars="0" w:firstLine="0"/>
              <w:textAlignment w:val="baseline"/>
              <w:rPr>
                <w:rFonts w:ascii="宋体"/>
                <w:kern w:val="0"/>
                <w:sz w:val="18"/>
                <w:szCs w:val="18"/>
              </w:rPr>
            </w:pPr>
          </w:p>
          <w:p w:rsidR="00463789" w:rsidRDefault="00B47E19">
            <w:pPr>
              <w:spacing w:line="240" w:lineRule="auto"/>
              <w:ind w:firstLineChars="0" w:firstLine="0"/>
              <w:textAlignment w:val="baseline"/>
              <w:rPr>
                <w:rFonts w:ascii="宋体" w:hAnsi="宋体"/>
                <w:kern w:val="0"/>
                <w:sz w:val="18"/>
                <w:szCs w:val="18"/>
              </w:rPr>
            </w:pPr>
            <w:r>
              <w:rPr>
                <w:rFonts w:ascii="宋体" w:hAnsi="宋体"/>
                <w:kern w:val="0"/>
                <w:sz w:val="18"/>
                <w:szCs w:val="18"/>
              </w:rPr>
              <w:t>4</w:t>
            </w:r>
          </w:p>
        </w:tc>
        <w:tc>
          <w:tcPr>
            <w:tcW w:w="1272" w:type="dxa"/>
            <w:vAlign w:val="center"/>
          </w:tcPr>
          <w:p w:rsidR="00463789" w:rsidRDefault="00463789">
            <w:pPr>
              <w:spacing w:line="240" w:lineRule="auto"/>
              <w:ind w:firstLineChars="0" w:firstLine="0"/>
              <w:textAlignment w:val="baseline"/>
              <w:rPr>
                <w:rFonts w:ascii="宋体" w:hAnsi="宋体"/>
                <w:kern w:val="0"/>
                <w:sz w:val="18"/>
                <w:szCs w:val="18"/>
              </w:rPr>
            </w:pPr>
          </w:p>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康复评定</w:t>
            </w:r>
          </w:p>
        </w:tc>
        <w:tc>
          <w:tcPr>
            <w:tcW w:w="3779" w:type="dxa"/>
            <w:vAlign w:val="center"/>
          </w:tcPr>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使学生掌免疫室、临床检验室、生化检验室微生物室，输血科、生物技术等专业所必须的免疫学基理论；免疫学检验技术的各种测定原理，方法，临床应用、质量控制以及综合业能力，培养学生具有较强的工作岗位适应能力，分析和解决实际问题的能力</w:t>
            </w:r>
            <w:proofErr w:type="gramStart"/>
            <w:r>
              <w:rPr>
                <w:rFonts w:ascii="宋体" w:hAnsi="宋体" w:hint="eastAsia"/>
                <w:kern w:val="0"/>
                <w:sz w:val="18"/>
                <w:szCs w:val="18"/>
              </w:rPr>
              <w:t>以及的</w:t>
            </w:r>
            <w:proofErr w:type="gramEnd"/>
            <w:r>
              <w:rPr>
                <w:rFonts w:ascii="宋体" w:hAnsi="宋体" w:hint="eastAsia"/>
                <w:kern w:val="0"/>
                <w:sz w:val="18"/>
                <w:szCs w:val="18"/>
              </w:rPr>
              <w:t>创新意识和职业道德意识。</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w:t>
            </w:r>
            <w:proofErr w:type="gramStart"/>
            <w:r>
              <w:rPr>
                <w:rFonts w:ascii="宋体" w:hAnsi="宋体" w:hint="eastAsia"/>
                <w:kern w:val="0"/>
                <w:sz w:val="18"/>
                <w:szCs w:val="18"/>
              </w:rPr>
              <w:t>一</w:t>
            </w:r>
            <w:proofErr w:type="gramEnd"/>
            <w:r>
              <w:rPr>
                <w:rFonts w:ascii="宋体" w:hAnsi="宋体"/>
                <w:kern w:val="0"/>
                <w:sz w:val="18"/>
                <w:szCs w:val="18"/>
              </w:rPr>
              <w:t>)</w:t>
            </w:r>
            <w:r>
              <w:rPr>
                <w:rFonts w:ascii="宋体" w:hAnsi="宋体" w:hint="eastAsia"/>
                <w:kern w:val="0"/>
                <w:sz w:val="18"/>
                <w:szCs w:val="18"/>
              </w:rPr>
              <w:t>知识目标</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1.</w:t>
            </w:r>
            <w:proofErr w:type="gramStart"/>
            <w:r>
              <w:rPr>
                <w:rFonts w:ascii="宋体" w:hAnsi="宋体" w:hint="eastAsia"/>
                <w:kern w:val="0"/>
                <w:sz w:val="18"/>
                <w:szCs w:val="18"/>
              </w:rPr>
              <w:t>掌探免疫学</w:t>
            </w:r>
            <w:proofErr w:type="gramEnd"/>
            <w:r>
              <w:rPr>
                <w:rFonts w:ascii="宋体" w:hAnsi="宋体" w:hint="eastAsia"/>
                <w:kern w:val="0"/>
                <w:sz w:val="18"/>
                <w:szCs w:val="18"/>
              </w:rPr>
              <w:t>基础理论和基本知识。</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2.</w:t>
            </w:r>
            <w:r>
              <w:rPr>
                <w:rFonts w:ascii="宋体" w:hAnsi="宋体" w:hint="eastAsia"/>
                <w:kern w:val="0"/>
                <w:sz w:val="18"/>
                <w:szCs w:val="18"/>
              </w:rPr>
              <w:t>掌握经典免疫学技术、现代免疫学技术及免标记技术的原理和设计方法。</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3.</w:t>
            </w:r>
            <w:r>
              <w:rPr>
                <w:rFonts w:ascii="宋体" w:hAnsi="宋体" w:hint="eastAsia"/>
                <w:kern w:val="0"/>
                <w:sz w:val="18"/>
                <w:szCs w:val="18"/>
              </w:rPr>
              <w:t>熟悉免疫检验质量控制方法。</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w:t>
            </w:r>
            <w:r>
              <w:rPr>
                <w:rFonts w:ascii="宋体" w:hAnsi="宋体" w:hint="eastAsia"/>
                <w:kern w:val="0"/>
                <w:sz w:val="18"/>
                <w:szCs w:val="18"/>
              </w:rPr>
              <w:t>二</w:t>
            </w:r>
            <w:r>
              <w:rPr>
                <w:rFonts w:ascii="宋体" w:hAnsi="宋体"/>
                <w:kern w:val="0"/>
                <w:sz w:val="18"/>
                <w:szCs w:val="18"/>
              </w:rPr>
              <w:t>)</w:t>
            </w:r>
            <w:r>
              <w:rPr>
                <w:rFonts w:ascii="宋体" w:hAnsi="宋体" w:hint="eastAsia"/>
                <w:kern w:val="0"/>
                <w:sz w:val="18"/>
                <w:szCs w:val="18"/>
              </w:rPr>
              <w:t>能力目标</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1.</w:t>
            </w:r>
            <w:r>
              <w:rPr>
                <w:rFonts w:ascii="宋体" w:hAnsi="宋体" w:hint="eastAsia"/>
                <w:kern w:val="0"/>
                <w:sz w:val="18"/>
                <w:szCs w:val="18"/>
              </w:rPr>
              <w:t>掌握</w:t>
            </w:r>
            <w:proofErr w:type="gramStart"/>
            <w:r>
              <w:rPr>
                <w:rFonts w:ascii="宋体" w:hAnsi="宋体" w:hint="eastAsia"/>
                <w:kern w:val="0"/>
                <w:sz w:val="18"/>
                <w:szCs w:val="18"/>
              </w:rPr>
              <w:t>免疫学检险基本原理</w:t>
            </w:r>
            <w:proofErr w:type="gramEnd"/>
            <w:r>
              <w:rPr>
                <w:rFonts w:ascii="宋体" w:hAnsi="宋体" w:hint="eastAsia"/>
                <w:kern w:val="0"/>
                <w:sz w:val="18"/>
                <w:szCs w:val="18"/>
              </w:rPr>
              <w:t>、类型、技术操作、临床应用及方法学评价。</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2.</w:t>
            </w:r>
            <w:r>
              <w:rPr>
                <w:rFonts w:ascii="宋体" w:hAnsi="宋体" w:hint="eastAsia"/>
                <w:kern w:val="0"/>
                <w:sz w:val="18"/>
                <w:szCs w:val="18"/>
              </w:rPr>
              <w:t>掌握免疫检验结果的判断和报告。</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3.</w:t>
            </w:r>
            <w:r>
              <w:rPr>
                <w:rFonts w:ascii="宋体" w:hAnsi="宋体" w:hint="eastAsia"/>
                <w:kern w:val="0"/>
                <w:sz w:val="18"/>
                <w:szCs w:val="18"/>
              </w:rPr>
              <w:t>掌握常用免疫检验技术的质量控制。</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4.</w:t>
            </w:r>
            <w:r>
              <w:rPr>
                <w:rFonts w:ascii="宋体" w:hAnsi="宋体" w:hint="eastAsia"/>
                <w:kern w:val="0"/>
                <w:sz w:val="18"/>
                <w:szCs w:val="18"/>
              </w:rPr>
              <w:t>学会免疫学检验中设备仪器的基本结构、使用和维护。</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5.</w:t>
            </w:r>
            <w:r>
              <w:rPr>
                <w:rFonts w:ascii="宋体" w:hAnsi="宋体" w:hint="eastAsia"/>
                <w:kern w:val="0"/>
                <w:sz w:val="18"/>
                <w:szCs w:val="18"/>
              </w:rPr>
              <w:t>具有良好的自学能力和知识拓展能力。</w:t>
            </w:r>
          </w:p>
        </w:tc>
        <w:tc>
          <w:tcPr>
            <w:tcW w:w="2576" w:type="dxa"/>
          </w:tcPr>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了解康复评定目的、常用评定工具和仪器的基本性能及使用方法。掌握康复功能评定的基本内容。能为患者实施康复功能评定操作。会分析康复功能评定所得的结果</w:t>
            </w:r>
          </w:p>
        </w:tc>
        <w:tc>
          <w:tcPr>
            <w:tcW w:w="1260" w:type="dxa"/>
            <w:vAlign w:val="center"/>
          </w:tcPr>
          <w:p w:rsidR="00463789" w:rsidRDefault="00463789">
            <w:pPr>
              <w:spacing w:line="240" w:lineRule="auto"/>
              <w:ind w:firstLineChars="0" w:firstLine="0"/>
              <w:textAlignment w:val="baseline"/>
              <w:rPr>
                <w:rFonts w:ascii="宋体"/>
                <w:kern w:val="0"/>
                <w:sz w:val="18"/>
                <w:szCs w:val="18"/>
              </w:rPr>
            </w:pPr>
          </w:p>
          <w:p w:rsidR="00463789" w:rsidRDefault="00B47E19">
            <w:pPr>
              <w:spacing w:line="240" w:lineRule="auto"/>
              <w:ind w:firstLineChars="0" w:firstLine="0"/>
              <w:textAlignment w:val="baseline"/>
              <w:rPr>
                <w:rFonts w:ascii="宋体" w:hAnsi="宋体"/>
                <w:kern w:val="0"/>
                <w:sz w:val="18"/>
                <w:szCs w:val="18"/>
              </w:rPr>
            </w:pPr>
            <w:r>
              <w:rPr>
                <w:rFonts w:ascii="宋体" w:hAnsi="宋体"/>
                <w:kern w:val="0"/>
                <w:sz w:val="18"/>
                <w:szCs w:val="18"/>
              </w:rPr>
              <w:t>72</w:t>
            </w:r>
          </w:p>
        </w:tc>
      </w:tr>
      <w:tr w:rsidR="00463789">
        <w:tc>
          <w:tcPr>
            <w:tcW w:w="817" w:type="dxa"/>
            <w:vAlign w:val="center"/>
          </w:tcPr>
          <w:p w:rsidR="00463789" w:rsidRDefault="00463789">
            <w:pPr>
              <w:spacing w:line="240" w:lineRule="auto"/>
              <w:ind w:firstLineChars="0" w:firstLine="0"/>
              <w:jc w:val="center"/>
              <w:textAlignment w:val="baseline"/>
              <w:rPr>
                <w:rFonts w:ascii="宋体"/>
                <w:kern w:val="0"/>
                <w:sz w:val="18"/>
                <w:szCs w:val="18"/>
              </w:rPr>
            </w:pPr>
          </w:p>
          <w:p w:rsidR="00463789" w:rsidRDefault="00463789">
            <w:pPr>
              <w:spacing w:line="240" w:lineRule="auto"/>
              <w:ind w:firstLineChars="0" w:firstLine="0"/>
              <w:jc w:val="center"/>
              <w:textAlignment w:val="baseline"/>
              <w:rPr>
                <w:rFonts w:ascii="宋体"/>
                <w:kern w:val="0"/>
                <w:sz w:val="18"/>
                <w:szCs w:val="18"/>
              </w:rPr>
            </w:pPr>
          </w:p>
          <w:p w:rsidR="00463789" w:rsidRDefault="00B47E19">
            <w:pPr>
              <w:spacing w:line="240" w:lineRule="auto"/>
              <w:ind w:firstLineChars="0" w:firstLine="0"/>
              <w:jc w:val="center"/>
              <w:textAlignment w:val="baseline"/>
              <w:rPr>
                <w:rFonts w:ascii="宋体" w:hAnsi="宋体"/>
                <w:kern w:val="0"/>
                <w:sz w:val="18"/>
                <w:szCs w:val="18"/>
              </w:rPr>
            </w:pPr>
            <w:r>
              <w:rPr>
                <w:rFonts w:ascii="宋体" w:hAnsi="宋体"/>
                <w:kern w:val="0"/>
                <w:sz w:val="18"/>
                <w:szCs w:val="18"/>
              </w:rPr>
              <w:t>5</w:t>
            </w:r>
          </w:p>
        </w:tc>
        <w:tc>
          <w:tcPr>
            <w:tcW w:w="1272" w:type="dxa"/>
            <w:vAlign w:val="center"/>
          </w:tcPr>
          <w:p w:rsidR="00463789" w:rsidRDefault="00463789">
            <w:pPr>
              <w:spacing w:line="240" w:lineRule="auto"/>
              <w:ind w:firstLineChars="0" w:firstLine="0"/>
              <w:jc w:val="center"/>
              <w:textAlignment w:val="baseline"/>
              <w:rPr>
                <w:rFonts w:ascii="宋体" w:hAnsi="宋体"/>
                <w:kern w:val="0"/>
                <w:sz w:val="18"/>
                <w:szCs w:val="18"/>
              </w:rPr>
            </w:pPr>
          </w:p>
          <w:p w:rsidR="00463789" w:rsidRDefault="00463789">
            <w:pPr>
              <w:spacing w:line="240" w:lineRule="auto"/>
              <w:ind w:firstLineChars="0" w:firstLine="0"/>
              <w:jc w:val="center"/>
              <w:textAlignment w:val="baseline"/>
              <w:rPr>
                <w:rFonts w:ascii="宋体" w:hAnsi="宋体"/>
                <w:kern w:val="0"/>
                <w:sz w:val="18"/>
                <w:szCs w:val="18"/>
              </w:rPr>
            </w:pPr>
          </w:p>
          <w:p w:rsidR="00463789" w:rsidRDefault="00B47E19">
            <w:pPr>
              <w:spacing w:line="240" w:lineRule="auto"/>
              <w:ind w:firstLineChars="0" w:firstLine="0"/>
              <w:jc w:val="center"/>
              <w:textAlignment w:val="baseline"/>
              <w:rPr>
                <w:rFonts w:ascii="宋体"/>
                <w:kern w:val="0"/>
                <w:sz w:val="18"/>
                <w:szCs w:val="18"/>
              </w:rPr>
            </w:pPr>
            <w:r>
              <w:rPr>
                <w:rFonts w:ascii="宋体" w:hAnsi="宋体" w:hint="eastAsia"/>
                <w:kern w:val="0"/>
                <w:sz w:val="18"/>
                <w:szCs w:val="18"/>
              </w:rPr>
              <w:t>理疗</w:t>
            </w:r>
          </w:p>
        </w:tc>
        <w:tc>
          <w:tcPr>
            <w:tcW w:w="3779" w:type="dxa"/>
            <w:vAlign w:val="center"/>
          </w:tcPr>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1.</w:t>
            </w:r>
            <w:r>
              <w:rPr>
                <w:rFonts w:ascii="宋体" w:hAnsi="宋体" w:hint="eastAsia"/>
                <w:kern w:val="0"/>
                <w:sz w:val="18"/>
                <w:szCs w:val="18"/>
              </w:rPr>
              <w:t>具有正确的人生观，价值观和良好的职业道德修养，立志从事农村基层与社区康复保健与残疾调查工作。</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2.</w:t>
            </w:r>
            <w:r>
              <w:rPr>
                <w:rFonts w:ascii="宋体" w:hAnsi="宋体" w:hint="eastAsia"/>
                <w:kern w:val="0"/>
                <w:sz w:val="18"/>
                <w:szCs w:val="18"/>
              </w:rPr>
              <w:t>具有实事求是的科学态度，勤学善思的学习习惯，细心严谨的工作作风，团结协作的团队精神，健康稳定的心理素质，较强的适应能力，良好的职业素质和行为习惯，尊重，爱护，关心病人。</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3.</w:t>
            </w:r>
            <w:r>
              <w:rPr>
                <w:rFonts w:ascii="宋体" w:hAnsi="宋体" w:hint="eastAsia"/>
                <w:kern w:val="0"/>
                <w:sz w:val="18"/>
                <w:szCs w:val="18"/>
              </w:rPr>
              <w:t>具有终身学习的理念，在学习和实践中不断的思考问题，解决问题。</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4.</w:t>
            </w:r>
            <w:r>
              <w:rPr>
                <w:rFonts w:ascii="宋体" w:hAnsi="宋体" w:hint="eastAsia"/>
                <w:kern w:val="0"/>
                <w:sz w:val="18"/>
                <w:szCs w:val="18"/>
              </w:rPr>
              <w:t>具备物理因子对人体作用的基本理论知识。</w:t>
            </w:r>
            <w:r>
              <w:rPr>
                <w:rFonts w:ascii="宋体" w:hAnsi="宋体"/>
                <w:kern w:val="0"/>
                <w:sz w:val="18"/>
                <w:szCs w:val="18"/>
              </w:rPr>
              <w:t>5.</w:t>
            </w:r>
            <w:r>
              <w:rPr>
                <w:rFonts w:ascii="宋体" w:hAnsi="宋体" w:hint="eastAsia"/>
                <w:kern w:val="0"/>
                <w:sz w:val="18"/>
                <w:szCs w:val="18"/>
              </w:rPr>
              <w:t>具有对物理治疗处方的处理操作能力。</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6.</w:t>
            </w:r>
            <w:r>
              <w:rPr>
                <w:rFonts w:ascii="宋体" w:hAnsi="宋体" w:hint="eastAsia"/>
                <w:kern w:val="0"/>
                <w:sz w:val="18"/>
                <w:szCs w:val="18"/>
              </w:rPr>
              <w:t>具备电疗法的基本理论知识。</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7.</w:t>
            </w:r>
            <w:r>
              <w:rPr>
                <w:rFonts w:ascii="宋体" w:hAnsi="宋体" w:hint="eastAsia"/>
                <w:kern w:val="0"/>
                <w:sz w:val="18"/>
                <w:szCs w:val="18"/>
              </w:rPr>
              <w:t>具有对常用电疗法治疗仪器的规范操作能力。</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8.</w:t>
            </w:r>
            <w:r>
              <w:rPr>
                <w:rFonts w:ascii="宋体" w:hAnsi="宋体" w:hint="eastAsia"/>
                <w:kern w:val="0"/>
                <w:sz w:val="18"/>
                <w:szCs w:val="18"/>
              </w:rPr>
              <w:t>具备光疗法的基本理论知识。</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9.</w:t>
            </w:r>
            <w:r>
              <w:rPr>
                <w:rFonts w:ascii="宋体" w:hAnsi="宋体" w:hint="eastAsia"/>
                <w:kern w:val="0"/>
                <w:sz w:val="18"/>
                <w:szCs w:val="18"/>
              </w:rPr>
              <w:t>具有对常用光疗法治疗仪器的规范操作能力。</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10.</w:t>
            </w:r>
            <w:r>
              <w:rPr>
                <w:rFonts w:ascii="宋体" w:hAnsi="宋体" w:hint="eastAsia"/>
                <w:kern w:val="0"/>
                <w:sz w:val="18"/>
                <w:szCs w:val="18"/>
              </w:rPr>
              <w:t>具备超声波疗法的基本理论知识。</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11.</w:t>
            </w:r>
            <w:r>
              <w:rPr>
                <w:rFonts w:ascii="宋体" w:hAnsi="宋体" w:hint="eastAsia"/>
                <w:kern w:val="0"/>
                <w:sz w:val="18"/>
                <w:szCs w:val="18"/>
              </w:rPr>
              <w:t>具有对常用超声波疗法治疗仪器的规范操作能力。</w:t>
            </w:r>
          </w:p>
        </w:tc>
        <w:tc>
          <w:tcPr>
            <w:tcW w:w="2576" w:type="dxa"/>
          </w:tcPr>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了解各种常用物理因子作用的基本原理。掌握其各种常用物理因子疗法适应症、禁忌症。能正确为患者进行电疗、光疗、超声波疗法、热疗磁疗、冷疗、水疗、生物反馈等物理因子治疗。会操作各种常用理疗仪器，按照理疗处方执行理疗操作</w:t>
            </w:r>
          </w:p>
        </w:tc>
        <w:tc>
          <w:tcPr>
            <w:tcW w:w="1260" w:type="dxa"/>
            <w:vAlign w:val="center"/>
          </w:tcPr>
          <w:p w:rsidR="00463789" w:rsidRDefault="00463789">
            <w:pPr>
              <w:spacing w:line="240" w:lineRule="auto"/>
              <w:ind w:firstLineChars="0" w:firstLine="0"/>
              <w:textAlignment w:val="baseline"/>
              <w:rPr>
                <w:rFonts w:ascii="宋体"/>
                <w:kern w:val="0"/>
                <w:sz w:val="18"/>
                <w:szCs w:val="18"/>
              </w:rPr>
            </w:pPr>
          </w:p>
          <w:p w:rsidR="00463789" w:rsidRDefault="00463789">
            <w:pPr>
              <w:spacing w:line="240" w:lineRule="auto"/>
              <w:ind w:firstLineChars="0" w:firstLine="0"/>
              <w:textAlignment w:val="baseline"/>
              <w:rPr>
                <w:rFonts w:ascii="宋体"/>
                <w:kern w:val="0"/>
                <w:sz w:val="18"/>
                <w:szCs w:val="18"/>
              </w:rPr>
            </w:pPr>
          </w:p>
          <w:p w:rsidR="00463789" w:rsidRDefault="00B47E19">
            <w:pPr>
              <w:spacing w:line="240" w:lineRule="auto"/>
              <w:ind w:firstLineChars="0" w:firstLine="0"/>
              <w:jc w:val="center"/>
              <w:textAlignment w:val="baseline"/>
              <w:rPr>
                <w:rFonts w:ascii="宋体" w:hAnsi="宋体"/>
                <w:kern w:val="0"/>
                <w:sz w:val="18"/>
                <w:szCs w:val="18"/>
              </w:rPr>
            </w:pPr>
            <w:r>
              <w:rPr>
                <w:rFonts w:ascii="宋体" w:hAnsi="宋体"/>
                <w:kern w:val="0"/>
                <w:sz w:val="18"/>
                <w:szCs w:val="18"/>
              </w:rPr>
              <w:t>72</w:t>
            </w:r>
          </w:p>
        </w:tc>
      </w:tr>
      <w:tr w:rsidR="00463789">
        <w:tc>
          <w:tcPr>
            <w:tcW w:w="817" w:type="dxa"/>
            <w:vAlign w:val="center"/>
          </w:tcPr>
          <w:p w:rsidR="00463789" w:rsidRDefault="00463789">
            <w:pPr>
              <w:spacing w:line="240" w:lineRule="auto"/>
              <w:ind w:firstLineChars="0" w:firstLine="0"/>
              <w:textAlignment w:val="baseline"/>
              <w:rPr>
                <w:rFonts w:ascii="宋体"/>
                <w:kern w:val="0"/>
                <w:sz w:val="18"/>
                <w:szCs w:val="18"/>
              </w:rPr>
            </w:pPr>
          </w:p>
          <w:p w:rsidR="00463789" w:rsidRDefault="00463789">
            <w:pPr>
              <w:spacing w:line="240" w:lineRule="auto"/>
              <w:ind w:firstLineChars="0" w:firstLine="0"/>
              <w:textAlignment w:val="baseline"/>
              <w:rPr>
                <w:rFonts w:ascii="宋体"/>
                <w:kern w:val="0"/>
                <w:sz w:val="18"/>
                <w:szCs w:val="18"/>
              </w:rPr>
            </w:pPr>
          </w:p>
          <w:p w:rsidR="00463789" w:rsidRDefault="00B47E19">
            <w:pPr>
              <w:spacing w:line="240" w:lineRule="auto"/>
              <w:ind w:firstLineChars="0" w:firstLine="0"/>
              <w:textAlignment w:val="baseline"/>
              <w:rPr>
                <w:rFonts w:ascii="宋体" w:hAnsi="宋体"/>
                <w:kern w:val="0"/>
                <w:sz w:val="18"/>
                <w:szCs w:val="18"/>
              </w:rPr>
            </w:pPr>
            <w:r>
              <w:rPr>
                <w:rFonts w:ascii="宋体" w:hAnsi="宋体"/>
                <w:kern w:val="0"/>
                <w:sz w:val="18"/>
                <w:szCs w:val="18"/>
              </w:rPr>
              <w:t>6</w:t>
            </w:r>
          </w:p>
        </w:tc>
        <w:tc>
          <w:tcPr>
            <w:tcW w:w="1272" w:type="dxa"/>
            <w:vAlign w:val="center"/>
          </w:tcPr>
          <w:p w:rsidR="00463789" w:rsidRDefault="00463789">
            <w:pPr>
              <w:spacing w:line="240" w:lineRule="auto"/>
              <w:ind w:firstLineChars="0" w:firstLine="0"/>
              <w:textAlignment w:val="baseline"/>
              <w:rPr>
                <w:rFonts w:ascii="宋体" w:hAnsi="宋体"/>
                <w:kern w:val="0"/>
                <w:sz w:val="18"/>
                <w:szCs w:val="18"/>
              </w:rPr>
            </w:pPr>
          </w:p>
          <w:p w:rsidR="00463789" w:rsidRDefault="00463789">
            <w:pPr>
              <w:spacing w:line="240" w:lineRule="auto"/>
              <w:ind w:firstLineChars="0" w:firstLine="0"/>
              <w:textAlignment w:val="baseline"/>
              <w:rPr>
                <w:rFonts w:ascii="宋体" w:hAnsi="宋体"/>
                <w:kern w:val="0"/>
                <w:sz w:val="18"/>
                <w:szCs w:val="18"/>
              </w:rPr>
            </w:pPr>
          </w:p>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运动疗法</w:t>
            </w:r>
          </w:p>
        </w:tc>
        <w:tc>
          <w:tcPr>
            <w:tcW w:w="3779" w:type="dxa"/>
            <w:vAlign w:val="center"/>
          </w:tcPr>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1</w:t>
            </w:r>
            <w:r>
              <w:rPr>
                <w:rFonts w:ascii="宋体" w:hAnsi="宋体" w:hint="eastAsia"/>
                <w:kern w:val="0"/>
                <w:sz w:val="18"/>
                <w:szCs w:val="18"/>
              </w:rPr>
              <w:t>具有求实创新精神，勤于钻研，富有爱心及责任感。</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2</w:t>
            </w:r>
            <w:r>
              <w:rPr>
                <w:rFonts w:ascii="宋体" w:hAnsi="宋体" w:hint="eastAsia"/>
                <w:kern w:val="0"/>
                <w:sz w:val="18"/>
                <w:szCs w:val="18"/>
              </w:rPr>
              <w:t>具有团队协作能力，善于沟通交流，有较高的人文素养与社会适应能力。</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3</w:t>
            </w:r>
            <w:r>
              <w:rPr>
                <w:rFonts w:ascii="宋体" w:hAnsi="宋体" w:hint="eastAsia"/>
                <w:kern w:val="0"/>
                <w:sz w:val="18"/>
                <w:szCs w:val="18"/>
              </w:rPr>
              <w:t>具有吃苦耐劳的品质，树立为残疾人服务的意识，建立热爱康复事业的职业情感。</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4.</w:t>
            </w:r>
            <w:r>
              <w:rPr>
                <w:rFonts w:ascii="宋体" w:hAnsi="宋体" w:hint="eastAsia"/>
                <w:kern w:val="0"/>
                <w:sz w:val="18"/>
                <w:szCs w:val="18"/>
              </w:rPr>
              <w:t>具备掌握运动治疗技术的概念，作用，种类，各种运动治疗技术的基本原理和操作方法，运动治疗技术的适应症，禁忌症与注意事项等专业知识。</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5.</w:t>
            </w:r>
            <w:r>
              <w:rPr>
                <w:rFonts w:ascii="宋体" w:hAnsi="宋体" w:hint="eastAsia"/>
                <w:kern w:val="0"/>
                <w:sz w:val="18"/>
                <w:szCs w:val="18"/>
              </w:rPr>
              <w:t>具有根据患者运动障碍的原因与特点选择合适的运动治疗技术的能力。</w:t>
            </w:r>
          </w:p>
          <w:p w:rsidR="00463789" w:rsidRDefault="00B47E19">
            <w:pPr>
              <w:spacing w:line="240" w:lineRule="auto"/>
              <w:ind w:firstLineChars="0" w:firstLine="0"/>
              <w:textAlignment w:val="baseline"/>
              <w:rPr>
                <w:rFonts w:ascii="宋体"/>
                <w:kern w:val="0"/>
                <w:sz w:val="18"/>
                <w:szCs w:val="18"/>
              </w:rPr>
            </w:pPr>
            <w:r>
              <w:rPr>
                <w:rFonts w:ascii="宋体" w:hAnsi="宋体"/>
                <w:kern w:val="0"/>
                <w:sz w:val="18"/>
                <w:szCs w:val="18"/>
              </w:rPr>
              <w:t>6</w:t>
            </w:r>
            <w:r>
              <w:rPr>
                <w:rFonts w:ascii="宋体" w:hAnsi="宋体" w:hint="eastAsia"/>
                <w:kern w:val="0"/>
                <w:sz w:val="18"/>
                <w:szCs w:val="18"/>
              </w:rPr>
              <w:t>具有为患者制定有针对性的运动治疗处方的能力</w:t>
            </w:r>
            <w:r>
              <w:rPr>
                <w:rFonts w:ascii="宋体" w:hAnsi="宋体"/>
                <w:kern w:val="0"/>
                <w:sz w:val="18"/>
                <w:szCs w:val="18"/>
              </w:rPr>
              <w:t>7</w:t>
            </w:r>
            <w:r>
              <w:rPr>
                <w:rFonts w:ascii="宋体" w:hAnsi="宋体" w:hint="eastAsia"/>
                <w:kern w:val="0"/>
                <w:sz w:val="18"/>
                <w:szCs w:val="18"/>
              </w:rPr>
              <w:t>具有为患者实施运动治疗，并能收到较好的疗效的能力。</w:t>
            </w:r>
          </w:p>
        </w:tc>
        <w:tc>
          <w:tcPr>
            <w:tcW w:w="2576" w:type="dxa"/>
            <w:vAlign w:val="center"/>
          </w:tcPr>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了解各种运动疗法的作用机理。掌握常用运动疗法操作要点。能为患者进行各种牵伸手法治疗、关节松动术治疗、牵引术治疗；指导患者进行关节活动度训练、肌力和</w:t>
            </w:r>
            <w:proofErr w:type="gramStart"/>
            <w:r>
              <w:rPr>
                <w:rFonts w:ascii="宋体" w:hAnsi="宋体" w:hint="eastAsia"/>
                <w:kern w:val="0"/>
                <w:sz w:val="18"/>
                <w:szCs w:val="18"/>
              </w:rPr>
              <w:t>肌张力</w:t>
            </w:r>
            <w:proofErr w:type="gramEnd"/>
            <w:r>
              <w:rPr>
                <w:rFonts w:ascii="宋体" w:hAnsi="宋体" w:hint="eastAsia"/>
                <w:kern w:val="0"/>
                <w:sz w:val="18"/>
                <w:szCs w:val="18"/>
              </w:rPr>
              <w:t>训练、有氧训练、呼吸训练、放松训练、平衡与协调训练、转移训练、站立和步行训练等。会合理运用运动治疗技术和仪器设备指导患者进行功能训练</w:t>
            </w:r>
          </w:p>
        </w:tc>
        <w:tc>
          <w:tcPr>
            <w:tcW w:w="1260" w:type="dxa"/>
            <w:vAlign w:val="center"/>
          </w:tcPr>
          <w:p w:rsidR="00463789" w:rsidRDefault="00463789">
            <w:pPr>
              <w:spacing w:line="240" w:lineRule="auto"/>
              <w:ind w:firstLineChars="0" w:firstLine="0"/>
              <w:textAlignment w:val="baseline"/>
              <w:rPr>
                <w:rFonts w:ascii="宋体"/>
                <w:kern w:val="0"/>
                <w:sz w:val="18"/>
                <w:szCs w:val="18"/>
              </w:rPr>
            </w:pPr>
          </w:p>
          <w:p w:rsidR="00463789" w:rsidRDefault="00463789">
            <w:pPr>
              <w:spacing w:line="240" w:lineRule="auto"/>
              <w:ind w:firstLineChars="0" w:firstLine="0"/>
              <w:textAlignment w:val="baseline"/>
              <w:rPr>
                <w:rFonts w:ascii="宋体"/>
                <w:kern w:val="0"/>
                <w:sz w:val="18"/>
                <w:szCs w:val="18"/>
              </w:rPr>
            </w:pPr>
          </w:p>
          <w:p w:rsidR="00463789" w:rsidRDefault="00B47E19">
            <w:pPr>
              <w:spacing w:line="240" w:lineRule="auto"/>
              <w:ind w:firstLineChars="0" w:firstLine="0"/>
              <w:jc w:val="center"/>
              <w:textAlignment w:val="baseline"/>
              <w:rPr>
                <w:rFonts w:ascii="宋体" w:hAnsi="宋体"/>
                <w:kern w:val="0"/>
                <w:sz w:val="18"/>
                <w:szCs w:val="18"/>
              </w:rPr>
            </w:pPr>
            <w:r>
              <w:rPr>
                <w:rFonts w:ascii="宋体" w:hAnsi="宋体"/>
                <w:kern w:val="0"/>
                <w:sz w:val="18"/>
                <w:szCs w:val="18"/>
              </w:rPr>
              <w:t>72</w:t>
            </w:r>
          </w:p>
          <w:p w:rsidR="00463789" w:rsidRDefault="00463789">
            <w:pPr>
              <w:spacing w:line="240" w:lineRule="auto"/>
              <w:ind w:firstLineChars="0" w:firstLine="0"/>
              <w:textAlignment w:val="baseline"/>
              <w:rPr>
                <w:rFonts w:ascii="宋体"/>
                <w:kern w:val="0"/>
                <w:sz w:val="18"/>
                <w:szCs w:val="18"/>
              </w:rPr>
            </w:pPr>
          </w:p>
        </w:tc>
      </w:tr>
      <w:tr w:rsidR="00463789">
        <w:tc>
          <w:tcPr>
            <w:tcW w:w="817" w:type="dxa"/>
            <w:vAlign w:val="center"/>
          </w:tcPr>
          <w:p w:rsidR="00463789" w:rsidRDefault="00463789">
            <w:pPr>
              <w:spacing w:line="240" w:lineRule="auto"/>
              <w:ind w:firstLineChars="0" w:firstLine="0"/>
              <w:jc w:val="center"/>
              <w:textAlignment w:val="baseline"/>
              <w:rPr>
                <w:rFonts w:ascii="宋体"/>
                <w:kern w:val="0"/>
                <w:sz w:val="18"/>
                <w:szCs w:val="18"/>
              </w:rPr>
            </w:pPr>
          </w:p>
          <w:p w:rsidR="00463789" w:rsidRDefault="00463789">
            <w:pPr>
              <w:spacing w:line="240" w:lineRule="auto"/>
              <w:ind w:firstLineChars="0" w:firstLine="0"/>
              <w:jc w:val="center"/>
              <w:textAlignment w:val="baseline"/>
              <w:rPr>
                <w:rFonts w:ascii="宋体"/>
                <w:kern w:val="0"/>
                <w:sz w:val="18"/>
                <w:szCs w:val="18"/>
              </w:rPr>
            </w:pPr>
          </w:p>
          <w:p w:rsidR="00463789" w:rsidRDefault="00B47E19">
            <w:pPr>
              <w:spacing w:line="240" w:lineRule="auto"/>
              <w:ind w:firstLineChars="0" w:firstLine="0"/>
              <w:jc w:val="center"/>
              <w:textAlignment w:val="baseline"/>
              <w:rPr>
                <w:rFonts w:ascii="宋体" w:hAnsi="宋体"/>
                <w:kern w:val="0"/>
                <w:sz w:val="18"/>
                <w:szCs w:val="18"/>
              </w:rPr>
            </w:pPr>
            <w:r>
              <w:rPr>
                <w:rFonts w:ascii="宋体" w:hAnsi="宋体"/>
                <w:kern w:val="0"/>
                <w:sz w:val="18"/>
                <w:szCs w:val="18"/>
              </w:rPr>
              <w:t>7</w:t>
            </w:r>
          </w:p>
        </w:tc>
        <w:tc>
          <w:tcPr>
            <w:tcW w:w="1272" w:type="dxa"/>
            <w:vAlign w:val="center"/>
          </w:tcPr>
          <w:p w:rsidR="00463789" w:rsidRDefault="00463789">
            <w:pPr>
              <w:spacing w:line="240" w:lineRule="auto"/>
              <w:ind w:firstLineChars="0" w:firstLine="0"/>
              <w:jc w:val="center"/>
              <w:textAlignment w:val="baseline"/>
              <w:rPr>
                <w:rFonts w:ascii="宋体" w:hAnsi="宋体"/>
                <w:kern w:val="0"/>
                <w:sz w:val="18"/>
                <w:szCs w:val="18"/>
              </w:rPr>
            </w:pPr>
          </w:p>
          <w:p w:rsidR="00463789" w:rsidRDefault="00463789">
            <w:pPr>
              <w:spacing w:line="240" w:lineRule="auto"/>
              <w:ind w:firstLineChars="0" w:firstLine="0"/>
              <w:jc w:val="center"/>
              <w:textAlignment w:val="baseline"/>
              <w:rPr>
                <w:rFonts w:ascii="宋体" w:hAnsi="宋体"/>
                <w:kern w:val="0"/>
                <w:sz w:val="18"/>
                <w:szCs w:val="18"/>
              </w:rPr>
            </w:pPr>
          </w:p>
          <w:p w:rsidR="00463789" w:rsidRDefault="00B47E19">
            <w:pPr>
              <w:spacing w:line="240" w:lineRule="auto"/>
              <w:ind w:firstLineChars="0" w:firstLine="0"/>
              <w:jc w:val="center"/>
              <w:textAlignment w:val="baseline"/>
              <w:rPr>
                <w:rFonts w:ascii="宋体"/>
                <w:kern w:val="0"/>
                <w:sz w:val="18"/>
                <w:szCs w:val="18"/>
              </w:rPr>
            </w:pPr>
            <w:r>
              <w:rPr>
                <w:rFonts w:ascii="宋体" w:hAnsi="宋体" w:hint="eastAsia"/>
                <w:kern w:val="0"/>
                <w:sz w:val="18"/>
                <w:szCs w:val="18"/>
              </w:rPr>
              <w:t>作业疗法</w:t>
            </w:r>
          </w:p>
        </w:tc>
        <w:tc>
          <w:tcPr>
            <w:tcW w:w="3779" w:type="dxa"/>
            <w:vAlign w:val="center"/>
          </w:tcPr>
          <w:p w:rsidR="00463789" w:rsidRDefault="00B47E19">
            <w:pPr>
              <w:widowControl/>
              <w:spacing w:line="240" w:lineRule="auto"/>
              <w:ind w:firstLineChars="0" w:firstLine="0"/>
              <w:textAlignment w:val="baseline"/>
              <w:rPr>
                <w:rFonts w:ascii="宋体"/>
                <w:kern w:val="0"/>
                <w:sz w:val="18"/>
                <w:szCs w:val="18"/>
              </w:rPr>
            </w:pPr>
            <w:r>
              <w:rPr>
                <w:rFonts w:ascii="宋体" w:hAnsi="宋体" w:hint="eastAsia"/>
                <w:kern w:val="0"/>
                <w:sz w:val="18"/>
                <w:szCs w:val="18"/>
              </w:rPr>
              <w:t>（一）知识目标在掌握“实用、够用”的理论知识基础上，让学生重点掌握临床作业治疗岗位所要求的技能素质。</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1.</w:t>
            </w:r>
            <w:r>
              <w:rPr>
                <w:rFonts w:ascii="宋体" w:hAnsi="宋体" w:hint="eastAsia"/>
                <w:kern w:val="0"/>
                <w:sz w:val="18"/>
                <w:szCs w:val="18"/>
              </w:rPr>
              <w:t>掌握作业治疗的作用及适应症、禁忌症。</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2.</w:t>
            </w:r>
            <w:r>
              <w:rPr>
                <w:rFonts w:ascii="宋体" w:hAnsi="宋体" w:hint="eastAsia"/>
                <w:kern w:val="0"/>
                <w:sz w:val="18"/>
                <w:szCs w:val="18"/>
              </w:rPr>
              <w:t>熟悉常用的作业治疗器械名称及常用的治疗性活动。</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3.</w:t>
            </w:r>
            <w:r>
              <w:rPr>
                <w:rFonts w:ascii="宋体" w:hAnsi="宋体" w:hint="eastAsia"/>
                <w:kern w:val="0"/>
                <w:sz w:val="18"/>
                <w:szCs w:val="18"/>
              </w:rPr>
              <w:t>熟悉作业治疗计划的制定的基本过程。</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4.</w:t>
            </w:r>
            <w:r>
              <w:rPr>
                <w:rFonts w:ascii="宋体" w:hAnsi="宋体" w:hint="eastAsia"/>
                <w:kern w:val="0"/>
                <w:sz w:val="18"/>
                <w:szCs w:val="18"/>
              </w:rPr>
              <w:t>掌握作业疗法的原则。</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lastRenderedPageBreak/>
              <w:t>5.</w:t>
            </w:r>
            <w:r>
              <w:rPr>
                <w:rFonts w:ascii="宋体" w:hAnsi="宋体" w:hint="eastAsia"/>
                <w:kern w:val="0"/>
                <w:sz w:val="18"/>
                <w:szCs w:val="18"/>
              </w:rPr>
              <w:t>掌握康复科常见疾病的功能障碍及治疗方法。</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6.</w:t>
            </w:r>
            <w:r>
              <w:rPr>
                <w:rFonts w:ascii="宋体" w:hAnsi="宋体" w:hint="eastAsia"/>
                <w:kern w:val="0"/>
                <w:sz w:val="18"/>
                <w:szCs w:val="18"/>
              </w:rPr>
              <w:t>熟悉职业评估方法及职业康复手段。</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7.</w:t>
            </w:r>
            <w:r>
              <w:rPr>
                <w:rFonts w:ascii="宋体" w:hAnsi="宋体" w:hint="eastAsia"/>
                <w:kern w:val="0"/>
                <w:sz w:val="18"/>
                <w:szCs w:val="18"/>
              </w:rPr>
              <w:t>掌握社区及家庭环境下作业治疗方法。</w:t>
            </w:r>
          </w:p>
          <w:p w:rsidR="00463789" w:rsidRDefault="00B47E19">
            <w:pPr>
              <w:widowControl/>
              <w:spacing w:line="240" w:lineRule="auto"/>
              <w:ind w:firstLineChars="0" w:firstLine="0"/>
              <w:textAlignment w:val="baseline"/>
              <w:rPr>
                <w:rFonts w:ascii="宋体"/>
                <w:kern w:val="0"/>
                <w:sz w:val="18"/>
                <w:szCs w:val="18"/>
              </w:rPr>
            </w:pPr>
            <w:r>
              <w:rPr>
                <w:rFonts w:ascii="宋体" w:hAnsi="宋体" w:hint="eastAsia"/>
                <w:kern w:val="0"/>
                <w:sz w:val="18"/>
                <w:szCs w:val="18"/>
              </w:rPr>
              <w:t>（二）能力目标</w:t>
            </w:r>
          </w:p>
          <w:p w:rsidR="00463789" w:rsidRDefault="00B47E19">
            <w:pPr>
              <w:widowControl/>
              <w:spacing w:line="240" w:lineRule="auto"/>
              <w:ind w:firstLineChars="0" w:firstLine="0"/>
              <w:textAlignment w:val="baseline"/>
              <w:rPr>
                <w:rFonts w:ascii="宋体"/>
                <w:kern w:val="0"/>
                <w:sz w:val="18"/>
                <w:szCs w:val="18"/>
              </w:rPr>
            </w:pPr>
            <w:r>
              <w:rPr>
                <w:rFonts w:ascii="宋体" w:hAnsi="宋体" w:hint="eastAsia"/>
                <w:kern w:val="0"/>
                <w:sz w:val="18"/>
                <w:szCs w:val="18"/>
              </w:rPr>
              <w:t>培养学生具有较强的组织、协调能力；高度的责任心、敏锐的观察力；较强的语言表达能力；较强的综合分析、判断能力；突发事件应激处置能力；</w:t>
            </w:r>
            <w:proofErr w:type="gramStart"/>
            <w:r>
              <w:rPr>
                <w:rFonts w:ascii="宋体" w:hAnsi="宋体" w:hint="eastAsia"/>
                <w:kern w:val="0"/>
                <w:sz w:val="18"/>
                <w:szCs w:val="18"/>
              </w:rPr>
              <w:t>医</w:t>
            </w:r>
            <w:proofErr w:type="gramEnd"/>
            <w:r>
              <w:rPr>
                <w:rFonts w:ascii="宋体" w:hAnsi="宋体" w:hint="eastAsia"/>
                <w:kern w:val="0"/>
                <w:sz w:val="18"/>
                <w:szCs w:val="18"/>
              </w:rPr>
              <w:t>患的沟通能力；有相应专业技术指导能力；学习、掌握和应用康复技术新知知识、新技木的能力；开拓进取的创新能力；通过理论和实践学习，培养学生掌握残疾人作业治疗及康复的能力同时具备获得国家康复治疗</w:t>
            </w:r>
            <w:r>
              <w:rPr>
                <w:rFonts w:ascii="宋体" w:hAnsi="宋体"/>
                <w:kern w:val="0"/>
                <w:sz w:val="18"/>
                <w:szCs w:val="18"/>
              </w:rPr>
              <w:t>(</w:t>
            </w:r>
            <w:r>
              <w:rPr>
                <w:rFonts w:ascii="宋体" w:hAnsi="宋体" w:hint="eastAsia"/>
                <w:kern w:val="0"/>
                <w:sz w:val="18"/>
                <w:szCs w:val="18"/>
              </w:rPr>
              <w:t>士</w:t>
            </w:r>
            <w:r>
              <w:rPr>
                <w:rFonts w:ascii="宋体" w:hAnsi="宋体"/>
                <w:kern w:val="0"/>
                <w:sz w:val="18"/>
                <w:szCs w:val="18"/>
              </w:rPr>
              <w:t>)</w:t>
            </w:r>
            <w:r>
              <w:rPr>
                <w:rFonts w:ascii="宋体" w:hAnsi="宋体" w:hint="eastAsia"/>
                <w:kern w:val="0"/>
                <w:sz w:val="18"/>
                <w:szCs w:val="18"/>
              </w:rPr>
              <w:t>师职业资格的能力。</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1.</w:t>
            </w:r>
            <w:r>
              <w:rPr>
                <w:rFonts w:ascii="宋体" w:hAnsi="宋体" w:hint="eastAsia"/>
                <w:kern w:val="0"/>
                <w:sz w:val="18"/>
                <w:szCs w:val="18"/>
              </w:rPr>
              <w:t>能进行日常生活活动能力评估和训练，改善患者日常生活自理能力。</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2.</w:t>
            </w:r>
            <w:r>
              <w:rPr>
                <w:rFonts w:ascii="宋体" w:hAnsi="宋体" w:hint="eastAsia"/>
                <w:kern w:val="0"/>
                <w:sz w:val="18"/>
                <w:szCs w:val="18"/>
              </w:rPr>
              <w:t>能进行感知</w:t>
            </w:r>
            <w:proofErr w:type="gramStart"/>
            <w:r>
              <w:rPr>
                <w:rFonts w:ascii="宋体" w:hAnsi="宋体" w:hint="eastAsia"/>
                <w:kern w:val="0"/>
                <w:sz w:val="18"/>
                <w:szCs w:val="18"/>
              </w:rPr>
              <w:t>觉功能</w:t>
            </w:r>
            <w:proofErr w:type="gramEnd"/>
            <w:r>
              <w:rPr>
                <w:rFonts w:ascii="宋体" w:hAnsi="宋体" w:hint="eastAsia"/>
                <w:kern w:val="0"/>
                <w:sz w:val="18"/>
                <w:szCs w:val="18"/>
              </w:rPr>
              <w:t>评估和训练。</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3.</w:t>
            </w:r>
            <w:r>
              <w:rPr>
                <w:rFonts w:ascii="宋体" w:hAnsi="宋体" w:hint="eastAsia"/>
                <w:kern w:val="0"/>
                <w:sz w:val="18"/>
                <w:szCs w:val="18"/>
              </w:rPr>
              <w:t>能进行手功能评估和训练，改善手的精细的、协调的、灵巧的功能性活动能力。</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4.</w:t>
            </w:r>
            <w:r>
              <w:rPr>
                <w:rFonts w:ascii="宋体" w:hAnsi="宋体" w:hint="eastAsia"/>
                <w:kern w:val="0"/>
                <w:sz w:val="18"/>
                <w:szCs w:val="18"/>
              </w:rPr>
              <w:t>能指导患者使用生活辅助器具、轮椅、假手、矫形支具及其他辅助性用品用具等，补偿或扩展活动功能。</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5.</w:t>
            </w:r>
            <w:r>
              <w:rPr>
                <w:rFonts w:ascii="宋体" w:hAnsi="宋体" w:hint="eastAsia"/>
                <w:kern w:val="0"/>
                <w:sz w:val="18"/>
                <w:szCs w:val="18"/>
              </w:rPr>
              <w:t>能进行简单的认知功能评估和训练</w:t>
            </w:r>
            <w:r>
              <w:rPr>
                <w:rFonts w:ascii="宋体"/>
                <w:kern w:val="0"/>
                <w:sz w:val="18"/>
                <w:szCs w:val="18"/>
              </w:rPr>
              <w:t>.</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6.</w:t>
            </w:r>
            <w:r>
              <w:rPr>
                <w:rFonts w:ascii="宋体" w:hAnsi="宋体" w:hint="eastAsia"/>
                <w:kern w:val="0"/>
                <w:sz w:val="18"/>
                <w:szCs w:val="18"/>
              </w:rPr>
              <w:t>能指导患者进行简单的手工制作治疗，文体治疗，职业性的活动练习，家居环境改造。</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7.</w:t>
            </w:r>
            <w:r>
              <w:rPr>
                <w:rFonts w:ascii="宋体" w:hAnsi="宋体" w:hint="eastAsia"/>
                <w:kern w:val="0"/>
                <w:sz w:val="18"/>
                <w:szCs w:val="18"/>
              </w:rPr>
              <w:t>能对患者进行有关改善日常生活作业能力，提高生活质量的宣传教育。</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w:t>
            </w:r>
            <w:r>
              <w:rPr>
                <w:rFonts w:ascii="宋体" w:hAnsi="宋体" w:hint="eastAsia"/>
                <w:kern w:val="0"/>
                <w:sz w:val="18"/>
                <w:szCs w:val="18"/>
              </w:rPr>
              <w:t>三</w:t>
            </w:r>
            <w:r>
              <w:rPr>
                <w:rFonts w:ascii="宋体" w:hAnsi="宋体"/>
                <w:kern w:val="0"/>
                <w:sz w:val="18"/>
                <w:szCs w:val="18"/>
              </w:rPr>
              <w:t>)</w:t>
            </w:r>
            <w:r>
              <w:rPr>
                <w:rFonts w:ascii="宋体" w:hAnsi="宋体" w:hint="eastAsia"/>
                <w:kern w:val="0"/>
                <w:sz w:val="18"/>
                <w:szCs w:val="18"/>
              </w:rPr>
              <w:t>素质目标</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1.</w:t>
            </w:r>
            <w:r>
              <w:rPr>
                <w:rFonts w:ascii="宋体" w:hAnsi="宋体" w:hint="eastAsia"/>
                <w:kern w:val="0"/>
                <w:sz w:val="18"/>
                <w:szCs w:val="18"/>
              </w:rPr>
              <w:t>养成踏实严谨、勤勉负责的工作态度。</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2.</w:t>
            </w:r>
            <w:r>
              <w:rPr>
                <w:rFonts w:ascii="宋体" w:hAnsi="宋体" w:hint="eastAsia"/>
                <w:kern w:val="0"/>
                <w:sz w:val="18"/>
                <w:szCs w:val="18"/>
              </w:rPr>
              <w:t>养成团队协作、沟通理解的工作习惯。</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3.</w:t>
            </w:r>
            <w:r>
              <w:rPr>
                <w:rFonts w:ascii="宋体" w:hAnsi="宋体" w:hint="eastAsia"/>
                <w:kern w:val="0"/>
                <w:sz w:val="18"/>
                <w:szCs w:val="18"/>
              </w:rPr>
              <w:t>具有自学、探究与创新的工作能力。</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4.</w:t>
            </w:r>
            <w:r>
              <w:rPr>
                <w:rFonts w:ascii="宋体" w:hAnsi="宋体" w:hint="eastAsia"/>
                <w:kern w:val="0"/>
                <w:sz w:val="18"/>
                <w:szCs w:val="18"/>
              </w:rPr>
              <w:t>具备吃苦耐劳、关爱疾患的工作素养。</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5.</w:t>
            </w:r>
            <w:r>
              <w:rPr>
                <w:rFonts w:ascii="宋体" w:hAnsi="宋体" w:hint="eastAsia"/>
                <w:kern w:val="0"/>
                <w:sz w:val="18"/>
                <w:szCs w:val="18"/>
              </w:rPr>
              <w:t>热爱康复事业，具有高尚的职业道德。</w:t>
            </w:r>
          </w:p>
        </w:tc>
        <w:tc>
          <w:tcPr>
            <w:tcW w:w="2576" w:type="dxa"/>
          </w:tcPr>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lastRenderedPageBreak/>
              <w:t>了解作业疗法的理论基础和基本知识。掌握治疗性作业活动、日常活动能力训练、感觉障碍的训练、认知及知觉能力训练、辅助技术等常用作业疗法的基本知识。能指导患者正确进行日常生活活动能力的训练。会合理运用作业治疗仪器设备指</w:t>
            </w:r>
            <w:r>
              <w:rPr>
                <w:rFonts w:ascii="宋体" w:hAnsi="宋体" w:hint="eastAsia"/>
                <w:kern w:val="0"/>
                <w:sz w:val="18"/>
                <w:szCs w:val="18"/>
              </w:rPr>
              <w:lastRenderedPageBreak/>
              <w:t>导患者进行功能训练</w:t>
            </w:r>
          </w:p>
        </w:tc>
        <w:tc>
          <w:tcPr>
            <w:tcW w:w="1260" w:type="dxa"/>
            <w:vAlign w:val="center"/>
          </w:tcPr>
          <w:p w:rsidR="00463789" w:rsidRDefault="00463789">
            <w:pPr>
              <w:spacing w:line="240" w:lineRule="auto"/>
              <w:ind w:firstLineChars="0" w:firstLine="0"/>
              <w:jc w:val="center"/>
              <w:textAlignment w:val="baseline"/>
              <w:rPr>
                <w:rFonts w:ascii="宋体"/>
                <w:kern w:val="0"/>
                <w:sz w:val="18"/>
                <w:szCs w:val="18"/>
              </w:rPr>
            </w:pPr>
          </w:p>
          <w:p w:rsidR="00463789" w:rsidRDefault="00463789">
            <w:pPr>
              <w:spacing w:line="240" w:lineRule="auto"/>
              <w:ind w:firstLineChars="0" w:firstLine="0"/>
              <w:jc w:val="center"/>
              <w:textAlignment w:val="baseline"/>
              <w:rPr>
                <w:rFonts w:ascii="宋体"/>
                <w:kern w:val="0"/>
                <w:sz w:val="18"/>
                <w:szCs w:val="18"/>
              </w:rPr>
            </w:pPr>
          </w:p>
          <w:p w:rsidR="00463789" w:rsidRDefault="00B47E19">
            <w:pPr>
              <w:spacing w:line="240" w:lineRule="auto"/>
              <w:ind w:firstLineChars="0" w:firstLine="0"/>
              <w:jc w:val="center"/>
              <w:textAlignment w:val="baseline"/>
              <w:rPr>
                <w:rFonts w:ascii="宋体" w:hAnsi="宋体"/>
                <w:kern w:val="0"/>
                <w:sz w:val="18"/>
                <w:szCs w:val="18"/>
              </w:rPr>
            </w:pPr>
            <w:r>
              <w:rPr>
                <w:rFonts w:ascii="宋体" w:hAnsi="宋体"/>
                <w:kern w:val="0"/>
                <w:sz w:val="18"/>
                <w:szCs w:val="18"/>
              </w:rPr>
              <w:t>54</w:t>
            </w:r>
          </w:p>
          <w:p w:rsidR="00463789" w:rsidRDefault="00463789">
            <w:pPr>
              <w:spacing w:line="240" w:lineRule="auto"/>
              <w:ind w:firstLineChars="0" w:firstLine="0"/>
              <w:jc w:val="center"/>
              <w:textAlignment w:val="baseline"/>
              <w:rPr>
                <w:rFonts w:ascii="宋体" w:hAnsi="宋体"/>
                <w:kern w:val="0"/>
                <w:sz w:val="18"/>
                <w:szCs w:val="18"/>
              </w:rPr>
            </w:pPr>
          </w:p>
          <w:p w:rsidR="00463789" w:rsidRDefault="00463789">
            <w:pPr>
              <w:spacing w:line="240" w:lineRule="auto"/>
              <w:ind w:firstLineChars="0" w:firstLine="0"/>
              <w:jc w:val="center"/>
              <w:textAlignment w:val="baseline"/>
              <w:rPr>
                <w:rFonts w:ascii="宋体" w:hAnsi="宋体"/>
                <w:kern w:val="0"/>
                <w:sz w:val="18"/>
                <w:szCs w:val="18"/>
              </w:rPr>
            </w:pPr>
          </w:p>
        </w:tc>
      </w:tr>
      <w:tr w:rsidR="00463789">
        <w:tc>
          <w:tcPr>
            <w:tcW w:w="817" w:type="dxa"/>
            <w:vAlign w:val="center"/>
          </w:tcPr>
          <w:p w:rsidR="00463789" w:rsidRDefault="00463789">
            <w:pPr>
              <w:spacing w:line="240" w:lineRule="auto"/>
              <w:ind w:firstLineChars="0" w:firstLine="0"/>
              <w:jc w:val="center"/>
              <w:textAlignment w:val="baseline"/>
              <w:rPr>
                <w:rFonts w:ascii="宋体"/>
                <w:kern w:val="0"/>
                <w:sz w:val="18"/>
                <w:szCs w:val="18"/>
              </w:rPr>
            </w:pPr>
          </w:p>
          <w:p w:rsidR="00463789" w:rsidRDefault="00463789">
            <w:pPr>
              <w:spacing w:line="240" w:lineRule="auto"/>
              <w:ind w:firstLineChars="0" w:firstLine="0"/>
              <w:jc w:val="center"/>
              <w:textAlignment w:val="baseline"/>
              <w:rPr>
                <w:rFonts w:ascii="宋体"/>
                <w:kern w:val="0"/>
                <w:sz w:val="18"/>
                <w:szCs w:val="18"/>
              </w:rPr>
            </w:pPr>
          </w:p>
          <w:p w:rsidR="00463789" w:rsidRDefault="00B47E19">
            <w:pPr>
              <w:spacing w:line="240" w:lineRule="auto"/>
              <w:ind w:firstLineChars="0" w:firstLine="0"/>
              <w:jc w:val="center"/>
              <w:textAlignment w:val="baseline"/>
              <w:rPr>
                <w:rFonts w:ascii="宋体" w:hAnsi="宋体"/>
                <w:kern w:val="0"/>
                <w:sz w:val="18"/>
                <w:szCs w:val="18"/>
              </w:rPr>
            </w:pPr>
            <w:r>
              <w:rPr>
                <w:rFonts w:ascii="宋体" w:hAnsi="宋体"/>
                <w:kern w:val="0"/>
                <w:sz w:val="18"/>
                <w:szCs w:val="18"/>
              </w:rPr>
              <w:t>8</w:t>
            </w:r>
          </w:p>
          <w:p w:rsidR="00463789" w:rsidRDefault="00463789">
            <w:pPr>
              <w:spacing w:line="240" w:lineRule="auto"/>
              <w:ind w:firstLineChars="0" w:firstLine="0"/>
              <w:jc w:val="center"/>
              <w:textAlignment w:val="baseline"/>
              <w:rPr>
                <w:rFonts w:ascii="宋体" w:hAnsi="宋体"/>
                <w:kern w:val="0"/>
                <w:sz w:val="18"/>
                <w:szCs w:val="18"/>
              </w:rPr>
            </w:pPr>
          </w:p>
          <w:p w:rsidR="00463789" w:rsidRDefault="00463789">
            <w:pPr>
              <w:spacing w:line="240" w:lineRule="auto"/>
              <w:ind w:firstLineChars="0" w:firstLine="0"/>
              <w:jc w:val="center"/>
              <w:textAlignment w:val="baseline"/>
              <w:rPr>
                <w:rFonts w:ascii="宋体" w:hAnsi="宋体"/>
                <w:kern w:val="0"/>
                <w:sz w:val="18"/>
                <w:szCs w:val="18"/>
              </w:rPr>
            </w:pPr>
          </w:p>
        </w:tc>
        <w:tc>
          <w:tcPr>
            <w:tcW w:w="1272" w:type="dxa"/>
            <w:vAlign w:val="center"/>
          </w:tcPr>
          <w:p w:rsidR="00463789" w:rsidRDefault="00463789">
            <w:pPr>
              <w:spacing w:line="240" w:lineRule="auto"/>
              <w:ind w:firstLineChars="0" w:firstLine="0"/>
              <w:jc w:val="center"/>
              <w:textAlignment w:val="baseline"/>
              <w:rPr>
                <w:rFonts w:ascii="宋体" w:hAnsi="宋体"/>
                <w:kern w:val="0"/>
                <w:sz w:val="18"/>
                <w:szCs w:val="18"/>
              </w:rPr>
            </w:pPr>
          </w:p>
          <w:p w:rsidR="00463789" w:rsidRDefault="00463789">
            <w:pPr>
              <w:spacing w:line="240" w:lineRule="auto"/>
              <w:ind w:firstLineChars="0" w:firstLine="0"/>
              <w:jc w:val="center"/>
              <w:textAlignment w:val="baseline"/>
              <w:rPr>
                <w:rFonts w:ascii="宋体" w:hAnsi="宋体"/>
                <w:kern w:val="0"/>
                <w:sz w:val="18"/>
                <w:szCs w:val="18"/>
              </w:rPr>
            </w:pPr>
          </w:p>
          <w:p w:rsidR="00463789" w:rsidRDefault="00B47E19">
            <w:pPr>
              <w:spacing w:line="240" w:lineRule="auto"/>
              <w:ind w:firstLineChars="0" w:firstLine="0"/>
              <w:jc w:val="center"/>
              <w:textAlignment w:val="baseline"/>
              <w:rPr>
                <w:rFonts w:ascii="宋体"/>
                <w:kern w:val="0"/>
                <w:sz w:val="18"/>
                <w:szCs w:val="18"/>
              </w:rPr>
            </w:pPr>
            <w:r>
              <w:rPr>
                <w:rFonts w:ascii="宋体" w:hAnsi="宋体" w:hint="eastAsia"/>
                <w:kern w:val="0"/>
                <w:sz w:val="18"/>
                <w:szCs w:val="18"/>
              </w:rPr>
              <w:t>言语疗法</w:t>
            </w:r>
          </w:p>
        </w:tc>
        <w:tc>
          <w:tcPr>
            <w:tcW w:w="3779" w:type="dxa"/>
            <w:vAlign w:val="center"/>
          </w:tcPr>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1</w:t>
            </w:r>
            <w:r>
              <w:rPr>
                <w:rFonts w:ascii="宋体" w:hAnsi="宋体" w:hint="eastAsia"/>
                <w:kern w:val="0"/>
                <w:sz w:val="18"/>
                <w:szCs w:val="18"/>
              </w:rPr>
              <w:t>具有良好的人文精神，珍视生命，关爱患者，减轻痛苦，维护健康</w:t>
            </w:r>
            <w:r>
              <w:rPr>
                <w:rFonts w:ascii="宋体"/>
                <w:kern w:val="0"/>
                <w:sz w:val="18"/>
                <w:szCs w:val="18"/>
              </w:rPr>
              <w:t>.</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2</w:t>
            </w:r>
            <w:r>
              <w:rPr>
                <w:rFonts w:ascii="宋体" w:hAnsi="宋体" w:hint="eastAsia"/>
                <w:kern w:val="0"/>
                <w:sz w:val="18"/>
                <w:szCs w:val="18"/>
              </w:rPr>
              <w:t>具有良好的职业法律观念，医护伦理道德和医疗安全意识。</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3</w:t>
            </w:r>
            <w:r>
              <w:rPr>
                <w:rFonts w:ascii="宋体" w:hAnsi="宋体" w:hint="eastAsia"/>
                <w:kern w:val="0"/>
                <w:sz w:val="18"/>
                <w:szCs w:val="18"/>
              </w:rPr>
              <w:t>具有较好的</w:t>
            </w:r>
            <w:proofErr w:type="gramStart"/>
            <w:r>
              <w:rPr>
                <w:rFonts w:ascii="宋体" w:hAnsi="宋体" w:hint="eastAsia"/>
                <w:kern w:val="0"/>
                <w:sz w:val="18"/>
                <w:szCs w:val="18"/>
              </w:rPr>
              <w:t>医患交流</w:t>
            </w:r>
            <w:proofErr w:type="gramEnd"/>
            <w:r>
              <w:rPr>
                <w:rFonts w:ascii="宋体" w:hAnsi="宋体" w:hint="eastAsia"/>
                <w:kern w:val="0"/>
                <w:sz w:val="18"/>
                <w:szCs w:val="18"/>
              </w:rPr>
              <w:t>和合作能力。</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4.</w:t>
            </w:r>
            <w:r>
              <w:rPr>
                <w:rFonts w:ascii="宋体" w:hAnsi="宋体" w:hint="eastAsia"/>
                <w:kern w:val="0"/>
                <w:sz w:val="18"/>
                <w:szCs w:val="18"/>
              </w:rPr>
              <w:t>尊重患者信仰，理解其人文背景及文化价值观。</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5.</w:t>
            </w:r>
            <w:r>
              <w:rPr>
                <w:rFonts w:ascii="宋体" w:hAnsi="宋体" w:hint="eastAsia"/>
                <w:kern w:val="0"/>
                <w:sz w:val="18"/>
                <w:szCs w:val="18"/>
              </w:rPr>
              <w:t>具有从事言语治疗工作的健康体质，健全人格，良好的心理素质和社会适应能力。</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6.</w:t>
            </w:r>
            <w:r>
              <w:rPr>
                <w:rFonts w:ascii="宋体" w:hAnsi="宋体" w:hint="eastAsia"/>
                <w:kern w:val="0"/>
                <w:sz w:val="18"/>
                <w:szCs w:val="18"/>
              </w:rPr>
              <w:t>掌握言语治疗，言语障碍的概念及言语治疗的原则，途径和注意事项。</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lastRenderedPageBreak/>
              <w:t>7.</w:t>
            </w:r>
            <w:r>
              <w:rPr>
                <w:rFonts w:ascii="宋体" w:hAnsi="宋体" w:hint="eastAsia"/>
                <w:kern w:val="0"/>
                <w:sz w:val="18"/>
                <w:szCs w:val="18"/>
              </w:rPr>
              <w:t>熟悉言语发育，产生，交流的基本理论。</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8.</w:t>
            </w:r>
            <w:r>
              <w:rPr>
                <w:rFonts w:ascii="宋体" w:hAnsi="宋体" w:hint="eastAsia"/>
                <w:kern w:val="0"/>
                <w:sz w:val="18"/>
                <w:szCs w:val="18"/>
              </w:rPr>
              <w:t>了解各种言语障碍的病因，临床表现。</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9.</w:t>
            </w:r>
            <w:r>
              <w:rPr>
                <w:rFonts w:ascii="宋体" w:hAnsi="宋体" w:hint="eastAsia"/>
                <w:kern w:val="0"/>
                <w:sz w:val="18"/>
                <w:szCs w:val="18"/>
              </w:rPr>
              <w:t>熟练掌握各种言语障碍的康复治疗操作方法和技术。</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10.</w:t>
            </w:r>
            <w:r>
              <w:rPr>
                <w:rFonts w:ascii="宋体" w:hAnsi="宋体" w:hint="eastAsia"/>
                <w:kern w:val="0"/>
                <w:sz w:val="18"/>
                <w:szCs w:val="18"/>
              </w:rPr>
              <w:t>学会各类言语障碍的康复评估操作方法和技术</w:t>
            </w:r>
            <w:r>
              <w:rPr>
                <w:rFonts w:ascii="宋体"/>
                <w:kern w:val="0"/>
                <w:sz w:val="18"/>
                <w:szCs w:val="18"/>
              </w:rPr>
              <w:t>.</w:t>
            </w:r>
          </w:p>
        </w:tc>
        <w:tc>
          <w:tcPr>
            <w:tcW w:w="2576" w:type="dxa"/>
          </w:tcPr>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lastRenderedPageBreak/>
              <w:t>了解言语疗法的基本知识。掌握失语症、构</w:t>
            </w:r>
            <w:proofErr w:type="gramStart"/>
            <w:r>
              <w:rPr>
                <w:rFonts w:ascii="宋体" w:hAnsi="宋体" w:hint="eastAsia"/>
                <w:kern w:val="0"/>
                <w:sz w:val="18"/>
                <w:szCs w:val="18"/>
              </w:rPr>
              <w:t>音障碍和听力</w:t>
            </w:r>
            <w:proofErr w:type="gramEnd"/>
            <w:r>
              <w:rPr>
                <w:rFonts w:ascii="宋体" w:hAnsi="宋体" w:hint="eastAsia"/>
                <w:kern w:val="0"/>
                <w:sz w:val="18"/>
                <w:szCs w:val="18"/>
              </w:rPr>
              <w:t>语言障碍的基本知识和治疗原则。能对失语症、构</w:t>
            </w:r>
            <w:proofErr w:type="gramStart"/>
            <w:r>
              <w:rPr>
                <w:rFonts w:ascii="宋体" w:hAnsi="宋体" w:hint="eastAsia"/>
                <w:kern w:val="0"/>
                <w:sz w:val="18"/>
                <w:szCs w:val="18"/>
              </w:rPr>
              <w:t>音障碍和听力</w:t>
            </w:r>
            <w:proofErr w:type="gramEnd"/>
            <w:r>
              <w:rPr>
                <w:rFonts w:ascii="宋体" w:hAnsi="宋体" w:hint="eastAsia"/>
                <w:kern w:val="0"/>
                <w:sz w:val="18"/>
                <w:szCs w:val="18"/>
              </w:rPr>
              <w:t>语言障碍的患者进行功能评定和功能训练。会正确指导患者进行吞咽功能训练及助听器选配</w:t>
            </w:r>
          </w:p>
        </w:tc>
        <w:tc>
          <w:tcPr>
            <w:tcW w:w="1260" w:type="dxa"/>
            <w:vAlign w:val="center"/>
          </w:tcPr>
          <w:p w:rsidR="00463789" w:rsidRDefault="00463789">
            <w:pPr>
              <w:spacing w:line="240" w:lineRule="auto"/>
              <w:ind w:firstLineChars="0" w:firstLine="0"/>
              <w:jc w:val="center"/>
              <w:textAlignment w:val="baseline"/>
              <w:rPr>
                <w:rFonts w:ascii="宋体"/>
                <w:kern w:val="0"/>
                <w:sz w:val="18"/>
                <w:szCs w:val="18"/>
              </w:rPr>
            </w:pPr>
          </w:p>
          <w:p w:rsidR="00463789" w:rsidRDefault="00463789">
            <w:pPr>
              <w:spacing w:line="240" w:lineRule="auto"/>
              <w:ind w:firstLineChars="0" w:firstLine="0"/>
              <w:jc w:val="center"/>
              <w:textAlignment w:val="baseline"/>
              <w:rPr>
                <w:rFonts w:ascii="宋体"/>
                <w:kern w:val="0"/>
                <w:sz w:val="18"/>
                <w:szCs w:val="18"/>
              </w:rPr>
            </w:pPr>
          </w:p>
          <w:p w:rsidR="00463789" w:rsidRDefault="00B47E19">
            <w:pPr>
              <w:spacing w:line="240" w:lineRule="auto"/>
              <w:ind w:firstLineChars="0" w:firstLine="0"/>
              <w:jc w:val="center"/>
              <w:textAlignment w:val="baseline"/>
              <w:rPr>
                <w:rFonts w:ascii="宋体" w:hAnsi="宋体"/>
                <w:kern w:val="0"/>
                <w:sz w:val="18"/>
                <w:szCs w:val="18"/>
              </w:rPr>
            </w:pPr>
            <w:r>
              <w:rPr>
                <w:rFonts w:ascii="宋体" w:hAnsi="宋体"/>
                <w:kern w:val="0"/>
                <w:sz w:val="18"/>
                <w:szCs w:val="18"/>
              </w:rPr>
              <w:t>36</w:t>
            </w:r>
          </w:p>
        </w:tc>
      </w:tr>
      <w:tr w:rsidR="00463789">
        <w:tc>
          <w:tcPr>
            <w:tcW w:w="817" w:type="dxa"/>
            <w:vAlign w:val="center"/>
          </w:tcPr>
          <w:p w:rsidR="00463789" w:rsidRDefault="00463789">
            <w:pPr>
              <w:spacing w:line="240" w:lineRule="auto"/>
              <w:ind w:firstLineChars="0" w:firstLine="0"/>
              <w:jc w:val="center"/>
              <w:textAlignment w:val="baseline"/>
              <w:rPr>
                <w:rFonts w:ascii="宋体"/>
                <w:kern w:val="0"/>
                <w:sz w:val="18"/>
                <w:szCs w:val="18"/>
              </w:rPr>
            </w:pPr>
          </w:p>
          <w:p w:rsidR="00463789" w:rsidRDefault="00B47E19">
            <w:pPr>
              <w:spacing w:line="240" w:lineRule="auto"/>
              <w:ind w:firstLineChars="0" w:firstLine="0"/>
              <w:jc w:val="center"/>
              <w:textAlignment w:val="baseline"/>
              <w:rPr>
                <w:rFonts w:ascii="宋体" w:hAnsi="宋体"/>
                <w:kern w:val="0"/>
                <w:sz w:val="18"/>
                <w:szCs w:val="18"/>
              </w:rPr>
            </w:pPr>
            <w:r>
              <w:rPr>
                <w:rFonts w:ascii="宋体" w:hAnsi="宋体"/>
                <w:kern w:val="0"/>
                <w:sz w:val="18"/>
                <w:szCs w:val="18"/>
              </w:rPr>
              <w:t>9</w:t>
            </w:r>
          </w:p>
        </w:tc>
        <w:tc>
          <w:tcPr>
            <w:tcW w:w="1272" w:type="dxa"/>
            <w:vAlign w:val="center"/>
          </w:tcPr>
          <w:p w:rsidR="00463789" w:rsidRDefault="00463789">
            <w:pPr>
              <w:spacing w:line="240" w:lineRule="auto"/>
              <w:ind w:firstLineChars="0" w:firstLine="0"/>
              <w:jc w:val="center"/>
              <w:textAlignment w:val="baseline"/>
              <w:rPr>
                <w:rFonts w:ascii="宋体" w:hAnsi="宋体"/>
                <w:kern w:val="0"/>
                <w:sz w:val="18"/>
                <w:szCs w:val="18"/>
              </w:rPr>
            </w:pPr>
          </w:p>
          <w:p w:rsidR="00463789" w:rsidRDefault="00B47E19">
            <w:pPr>
              <w:spacing w:line="240" w:lineRule="auto"/>
              <w:ind w:firstLineChars="0" w:firstLine="0"/>
              <w:jc w:val="center"/>
              <w:textAlignment w:val="baseline"/>
              <w:rPr>
                <w:rFonts w:ascii="宋体"/>
                <w:kern w:val="0"/>
                <w:sz w:val="18"/>
                <w:szCs w:val="18"/>
              </w:rPr>
            </w:pPr>
            <w:r>
              <w:rPr>
                <w:rFonts w:ascii="宋体" w:hAnsi="宋体" w:hint="eastAsia"/>
                <w:kern w:val="0"/>
                <w:sz w:val="18"/>
                <w:szCs w:val="18"/>
              </w:rPr>
              <w:t>康复工程</w:t>
            </w:r>
          </w:p>
        </w:tc>
        <w:tc>
          <w:tcPr>
            <w:tcW w:w="3779" w:type="dxa"/>
            <w:vAlign w:val="center"/>
          </w:tcPr>
          <w:p w:rsidR="00463789" w:rsidRDefault="00B47E19">
            <w:pPr>
              <w:widowControl/>
              <w:spacing w:line="240" w:lineRule="auto"/>
              <w:ind w:firstLineChars="0" w:firstLine="0"/>
              <w:textAlignment w:val="baseline"/>
              <w:rPr>
                <w:rFonts w:ascii="宋体"/>
                <w:kern w:val="0"/>
                <w:sz w:val="18"/>
                <w:szCs w:val="18"/>
              </w:rPr>
            </w:pPr>
            <w:r>
              <w:rPr>
                <w:rFonts w:ascii="宋体" w:hAnsi="宋体" w:hint="eastAsia"/>
                <w:kern w:val="0"/>
                <w:sz w:val="18"/>
                <w:szCs w:val="18"/>
              </w:rPr>
              <w:t>通过学习使医学生树立现代康复理念，了解现代康复医学的基本理论知识和技能，熟悉有关功能障碍的预防、评定和康复治疗，掌握临床常见病损的康复治疗方法及原则，能采用恰当的方法行床旁早期康复，选择适当的疾病、恰当的时机送诊康复，积极开展二级预防和选用矫形器等。</w:t>
            </w:r>
          </w:p>
        </w:tc>
        <w:tc>
          <w:tcPr>
            <w:tcW w:w="2576" w:type="dxa"/>
          </w:tcPr>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了解康复工程的基本理论。掌握假肢、矫形器、自助器具和助行器具的选择原则。能指导患者正确使用假肢和助行器具。会为患者正确选择自助器具和制作矫形器具</w:t>
            </w:r>
          </w:p>
        </w:tc>
        <w:tc>
          <w:tcPr>
            <w:tcW w:w="1260" w:type="dxa"/>
            <w:vAlign w:val="center"/>
          </w:tcPr>
          <w:p w:rsidR="00463789" w:rsidRDefault="00463789">
            <w:pPr>
              <w:spacing w:line="240" w:lineRule="auto"/>
              <w:ind w:firstLineChars="0" w:firstLine="0"/>
              <w:jc w:val="center"/>
              <w:textAlignment w:val="baseline"/>
              <w:rPr>
                <w:rFonts w:ascii="宋体"/>
                <w:kern w:val="0"/>
                <w:sz w:val="18"/>
                <w:szCs w:val="18"/>
              </w:rPr>
            </w:pPr>
          </w:p>
          <w:p w:rsidR="00463789" w:rsidRDefault="00B47E19">
            <w:pPr>
              <w:spacing w:line="240" w:lineRule="auto"/>
              <w:ind w:firstLineChars="0" w:firstLine="0"/>
              <w:jc w:val="center"/>
              <w:textAlignment w:val="baseline"/>
              <w:rPr>
                <w:rFonts w:ascii="宋体" w:hAnsi="宋体"/>
                <w:kern w:val="0"/>
                <w:sz w:val="18"/>
                <w:szCs w:val="18"/>
              </w:rPr>
            </w:pPr>
            <w:r>
              <w:rPr>
                <w:rFonts w:ascii="宋体" w:hAnsi="宋体"/>
                <w:kern w:val="0"/>
                <w:sz w:val="18"/>
                <w:szCs w:val="18"/>
              </w:rPr>
              <w:t>36</w:t>
            </w:r>
          </w:p>
        </w:tc>
      </w:tr>
      <w:tr w:rsidR="00463789">
        <w:tc>
          <w:tcPr>
            <w:tcW w:w="817" w:type="dxa"/>
            <w:vAlign w:val="center"/>
          </w:tcPr>
          <w:p w:rsidR="00463789" w:rsidRDefault="00463789">
            <w:pPr>
              <w:spacing w:line="240" w:lineRule="auto"/>
              <w:ind w:firstLineChars="0" w:firstLine="0"/>
              <w:textAlignment w:val="baseline"/>
              <w:rPr>
                <w:rFonts w:ascii="宋体"/>
                <w:kern w:val="0"/>
                <w:sz w:val="18"/>
                <w:szCs w:val="18"/>
              </w:rPr>
            </w:pPr>
          </w:p>
          <w:p w:rsidR="00463789" w:rsidRDefault="00463789">
            <w:pPr>
              <w:spacing w:line="240" w:lineRule="auto"/>
              <w:ind w:firstLineChars="0" w:firstLine="0"/>
              <w:textAlignment w:val="baseline"/>
              <w:rPr>
                <w:rFonts w:ascii="宋体"/>
                <w:kern w:val="0"/>
                <w:sz w:val="18"/>
                <w:szCs w:val="18"/>
              </w:rPr>
            </w:pPr>
          </w:p>
          <w:p w:rsidR="00463789" w:rsidRDefault="00B47E19">
            <w:pPr>
              <w:spacing w:line="240" w:lineRule="auto"/>
              <w:ind w:firstLineChars="0" w:firstLine="0"/>
              <w:textAlignment w:val="baseline"/>
              <w:rPr>
                <w:rFonts w:ascii="宋体" w:hAnsi="宋体"/>
                <w:kern w:val="0"/>
                <w:sz w:val="18"/>
                <w:szCs w:val="18"/>
              </w:rPr>
            </w:pPr>
            <w:r>
              <w:rPr>
                <w:rFonts w:ascii="宋体" w:hAnsi="宋体"/>
                <w:kern w:val="0"/>
                <w:sz w:val="18"/>
                <w:szCs w:val="18"/>
              </w:rPr>
              <w:t>10</w:t>
            </w:r>
          </w:p>
        </w:tc>
        <w:tc>
          <w:tcPr>
            <w:tcW w:w="1272" w:type="dxa"/>
            <w:vAlign w:val="center"/>
          </w:tcPr>
          <w:p w:rsidR="00463789" w:rsidRDefault="00463789">
            <w:pPr>
              <w:spacing w:line="240" w:lineRule="auto"/>
              <w:ind w:firstLineChars="0" w:firstLine="0"/>
              <w:textAlignment w:val="baseline"/>
              <w:rPr>
                <w:rFonts w:ascii="宋体" w:hAnsi="宋体"/>
                <w:kern w:val="0"/>
                <w:sz w:val="18"/>
                <w:szCs w:val="18"/>
              </w:rPr>
            </w:pPr>
          </w:p>
          <w:p w:rsidR="00463789" w:rsidRDefault="00463789">
            <w:pPr>
              <w:spacing w:line="240" w:lineRule="auto"/>
              <w:ind w:firstLineChars="0" w:firstLine="0"/>
              <w:textAlignment w:val="baseline"/>
              <w:rPr>
                <w:rFonts w:ascii="宋体" w:hAnsi="宋体"/>
                <w:kern w:val="0"/>
                <w:sz w:val="18"/>
                <w:szCs w:val="18"/>
              </w:rPr>
            </w:pPr>
          </w:p>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中国传统康复疗法</w:t>
            </w:r>
          </w:p>
        </w:tc>
        <w:tc>
          <w:tcPr>
            <w:tcW w:w="3779" w:type="dxa"/>
            <w:vAlign w:val="center"/>
          </w:tcPr>
          <w:p w:rsidR="00463789" w:rsidRDefault="00B47E19">
            <w:pPr>
              <w:widowControl/>
              <w:spacing w:line="240" w:lineRule="auto"/>
              <w:ind w:firstLineChars="0" w:firstLine="0"/>
              <w:textAlignment w:val="baseline"/>
              <w:rPr>
                <w:rFonts w:ascii="宋体"/>
                <w:kern w:val="0"/>
                <w:sz w:val="18"/>
                <w:szCs w:val="18"/>
              </w:rPr>
            </w:pPr>
            <w:r>
              <w:rPr>
                <w:rFonts w:ascii="宋体" w:hAnsi="宋体" w:hint="eastAsia"/>
                <w:kern w:val="0"/>
                <w:sz w:val="18"/>
                <w:szCs w:val="18"/>
              </w:rPr>
              <w:t>（一）能力目标</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1.</w:t>
            </w:r>
            <w:r>
              <w:rPr>
                <w:rFonts w:ascii="宋体" w:hAnsi="宋体" w:hint="eastAsia"/>
                <w:kern w:val="0"/>
                <w:sz w:val="18"/>
                <w:szCs w:val="18"/>
              </w:rPr>
              <w:t>能将传统康复技术灵活运用到疾病的预防与控制中</w:t>
            </w:r>
            <w:r>
              <w:rPr>
                <w:rFonts w:ascii="宋体"/>
                <w:kern w:val="0"/>
                <w:sz w:val="18"/>
                <w:szCs w:val="18"/>
              </w:rPr>
              <w:t>.</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2.</w:t>
            </w:r>
            <w:r>
              <w:rPr>
                <w:rFonts w:ascii="宋体" w:hAnsi="宋体" w:hint="eastAsia"/>
                <w:kern w:val="0"/>
                <w:sz w:val="18"/>
                <w:szCs w:val="18"/>
              </w:rPr>
              <w:t>具有接受新理论、新知识和新技能并使之为实际工作服务的能力。</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3</w:t>
            </w:r>
            <w:r>
              <w:rPr>
                <w:rFonts w:ascii="宋体"/>
                <w:kern w:val="0"/>
                <w:sz w:val="18"/>
                <w:szCs w:val="18"/>
              </w:rPr>
              <w:t>.</w:t>
            </w:r>
            <w:r>
              <w:rPr>
                <w:rFonts w:ascii="宋体" w:hAnsi="宋体" w:hint="eastAsia"/>
                <w:kern w:val="0"/>
                <w:sz w:val="18"/>
                <w:szCs w:val="18"/>
              </w:rPr>
              <w:t>能独立对颈椎病、腰痛及肩周炎患者进行辩证分型及主要护理诊断。</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4.</w:t>
            </w:r>
            <w:r>
              <w:rPr>
                <w:rFonts w:ascii="宋体" w:hAnsi="宋体" w:hint="eastAsia"/>
                <w:kern w:val="0"/>
                <w:sz w:val="18"/>
                <w:szCs w:val="18"/>
              </w:rPr>
              <w:t>能对颈椎病、腰痛及肩周炎患者合理选择并正确定位适合的穴位。</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5.</w:t>
            </w:r>
            <w:r>
              <w:rPr>
                <w:rFonts w:ascii="宋体" w:hAnsi="宋体" w:hint="eastAsia"/>
                <w:kern w:val="0"/>
                <w:sz w:val="18"/>
                <w:szCs w:val="18"/>
              </w:rPr>
              <w:t>能正确运用针灸及推拿手法对颈椎病、腰痛及肩周炎患者进行中医护理治疗。</w:t>
            </w:r>
            <w:r>
              <w:rPr>
                <w:rFonts w:ascii="宋体" w:hAnsi="宋体"/>
                <w:kern w:val="0"/>
                <w:sz w:val="18"/>
                <w:szCs w:val="18"/>
              </w:rPr>
              <w:t xml:space="preserve"> </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6.</w:t>
            </w:r>
            <w:r>
              <w:rPr>
                <w:rFonts w:ascii="宋体" w:hAnsi="宋体" w:hint="eastAsia"/>
                <w:kern w:val="0"/>
                <w:sz w:val="18"/>
                <w:szCs w:val="18"/>
              </w:rPr>
              <w:t>能针对颈椎病、腰痛及肩周炎患者存在的问题制定适合的</w:t>
            </w:r>
            <w:r>
              <w:rPr>
                <w:rFonts w:ascii="宋体"/>
                <w:kern w:val="0"/>
                <w:sz w:val="18"/>
                <w:szCs w:val="18"/>
              </w:rPr>
              <w:t>.</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w:t>
            </w:r>
            <w:r>
              <w:rPr>
                <w:rFonts w:ascii="宋体" w:hAnsi="宋体" w:hint="eastAsia"/>
                <w:kern w:val="0"/>
                <w:sz w:val="18"/>
                <w:szCs w:val="18"/>
              </w:rPr>
              <w:t>二</w:t>
            </w:r>
            <w:r>
              <w:rPr>
                <w:rFonts w:ascii="宋体" w:hAnsi="宋体"/>
                <w:kern w:val="0"/>
                <w:sz w:val="18"/>
                <w:szCs w:val="18"/>
              </w:rPr>
              <w:t>)</w:t>
            </w:r>
            <w:r>
              <w:rPr>
                <w:rFonts w:ascii="宋体" w:hAnsi="宋体" w:hint="eastAsia"/>
                <w:kern w:val="0"/>
                <w:sz w:val="18"/>
                <w:szCs w:val="18"/>
              </w:rPr>
              <w:t>知识目标</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1</w:t>
            </w:r>
            <w:r>
              <w:rPr>
                <w:rFonts w:ascii="宋体"/>
                <w:kern w:val="0"/>
                <w:sz w:val="18"/>
                <w:szCs w:val="18"/>
              </w:rPr>
              <w:t>.</w:t>
            </w:r>
            <w:r>
              <w:rPr>
                <w:rFonts w:ascii="宋体" w:hAnsi="宋体" w:hint="eastAsia"/>
                <w:kern w:val="0"/>
                <w:sz w:val="18"/>
                <w:szCs w:val="18"/>
              </w:rPr>
              <w:t>掌握熟悉颈椎病、腰痛及肩周炎的临床分型。</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2.</w:t>
            </w:r>
            <w:r>
              <w:rPr>
                <w:rFonts w:ascii="宋体" w:hAnsi="宋体" w:hint="eastAsia"/>
                <w:kern w:val="0"/>
                <w:sz w:val="18"/>
                <w:szCs w:val="18"/>
              </w:rPr>
              <w:t>掌握颈椎病、腰痛及肩周炎治疗的常用穴位。</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3.</w:t>
            </w:r>
            <w:r>
              <w:rPr>
                <w:rFonts w:ascii="宋体" w:hAnsi="宋体" w:hint="eastAsia"/>
                <w:kern w:val="0"/>
                <w:sz w:val="18"/>
                <w:szCs w:val="18"/>
              </w:rPr>
              <w:t>掌握颈椎病、腰痛及肩周炎的护理诊断。</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4</w:t>
            </w:r>
            <w:r>
              <w:rPr>
                <w:rFonts w:ascii="宋体"/>
                <w:kern w:val="0"/>
                <w:sz w:val="18"/>
                <w:szCs w:val="18"/>
              </w:rPr>
              <w:t>.</w:t>
            </w:r>
            <w:r>
              <w:rPr>
                <w:rFonts w:ascii="宋体" w:hAnsi="宋体" w:hint="eastAsia"/>
                <w:kern w:val="0"/>
                <w:sz w:val="18"/>
                <w:szCs w:val="18"/>
              </w:rPr>
              <w:t>理解各项传统康复技术的目的、注意事项和操作要点。</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5</w:t>
            </w:r>
            <w:r>
              <w:rPr>
                <w:rFonts w:ascii="宋体"/>
                <w:kern w:val="0"/>
                <w:sz w:val="18"/>
                <w:szCs w:val="18"/>
              </w:rPr>
              <w:t>.</w:t>
            </w:r>
            <w:r>
              <w:rPr>
                <w:rFonts w:ascii="宋体" w:hAnsi="宋体" w:hint="eastAsia"/>
                <w:kern w:val="0"/>
                <w:sz w:val="18"/>
                <w:szCs w:val="18"/>
              </w:rPr>
              <w:t>掌握推拿手法的基本要求。</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6</w:t>
            </w:r>
            <w:r>
              <w:rPr>
                <w:rFonts w:ascii="宋体"/>
                <w:kern w:val="0"/>
                <w:sz w:val="18"/>
                <w:szCs w:val="18"/>
              </w:rPr>
              <w:t>.</w:t>
            </w:r>
            <w:r>
              <w:rPr>
                <w:rFonts w:ascii="宋体" w:hAnsi="宋体" w:hint="eastAsia"/>
                <w:kern w:val="0"/>
                <w:sz w:val="18"/>
                <w:szCs w:val="18"/>
              </w:rPr>
              <w:t>掌握单式推拿手法的分类及各单式手法的操作手法。</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7</w:t>
            </w:r>
            <w:r>
              <w:rPr>
                <w:rFonts w:ascii="宋体"/>
                <w:kern w:val="0"/>
                <w:sz w:val="18"/>
                <w:szCs w:val="18"/>
              </w:rPr>
              <w:t>.</w:t>
            </w:r>
            <w:r>
              <w:rPr>
                <w:rFonts w:ascii="宋体" w:hAnsi="宋体" w:hint="eastAsia"/>
                <w:kern w:val="0"/>
                <w:sz w:val="18"/>
                <w:szCs w:val="18"/>
              </w:rPr>
              <w:t>熟悉各式手法的作用及运用部位。</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8</w:t>
            </w:r>
            <w:r>
              <w:rPr>
                <w:rFonts w:ascii="宋体"/>
                <w:kern w:val="0"/>
                <w:sz w:val="18"/>
                <w:szCs w:val="18"/>
              </w:rPr>
              <w:t>.</w:t>
            </w:r>
            <w:r>
              <w:rPr>
                <w:rFonts w:ascii="宋体" w:hAnsi="宋体" w:hint="eastAsia"/>
                <w:kern w:val="0"/>
                <w:sz w:val="18"/>
                <w:szCs w:val="18"/>
              </w:rPr>
              <w:t>了解推拿在临床、保健中的运用。</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9</w:t>
            </w:r>
            <w:r>
              <w:rPr>
                <w:rFonts w:ascii="宋体"/>
                <w:kern w:val="0"/>
                <w:sz w:val="18"/>
                <w:szCs w:val="18"/>
              </w:rPr>
              <w:t>.</w:t>
            </w:r>
            <w:r>
              <w:rPr>
                <w:rFonts w:ascii="宋体" w:hAnsi="宋体" w:hint="eastAsia"/>
                <w:kern w:val="0"/>
                <w:sz w:val="18"/>
                <w:szCs w:val="18"/>
              </w:rPr>
              <w:t>熟悉颈椎医疗体操操作前的准备及注意事项。</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10</w:t>
            </w:r>
            <w:r>
              <w:rPr>
                <w:rFonts w:ascii="宋体"/>
                <w:kern w:val="0"/>
                <w:sz w:val="18"/>
                <w:szCs w:val="18"/>
              </w:rPr>
              <w:t>.</w:t>
            </w:r>
            <w:r>
              <w:rPr>
                <w:rFonts w:ascii="宋体" w:hAnsi="宋体" w:hint="eastAsia"/>
                <w:kern w:val="0"/>
                <w:sz w:val="18"/>
                <w:szCs w:val="18"/>
              </w:rPr>
              <w:t>掌握颈椎医疗体操的操作方法。</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11</w:t>
            </w:r>
            <w:r>
              <w:rPr>
                <w:rFonts w:ascii="宋体"/>
                <w:kern w:val="0"/>
                <w:sz w:val="18"/>
                <w:szCs w:val="18"/>
              </w:rPr>
              <w:t>.</w:t>
            </w:r>
            <w:r>
              <w:rPr>
                <w:rFonts w:ascii="宋体" w:hAnsi="宋体" w:hint="eastAsia"/>
                <w:kern w:val="0"/>
                <w:sz w:val="18"/>
                <w:szCs w:val="18"/>
              </w:rPr>
              <w:t>熟悉足部按摩操作前的准备及注意事项。</w:t>
            </w:r>
            <w:r>
              <w:rPr>
                <w:rFonts w:ascii="宋体" w:hAnsi="宋体"/>
                <w:kern w:val="0"/>
                <w:sz w:val="18"/>
                <w:szCs w:val="18"/>
              </w:rPr>
              <w:t>12</w:t>
            </w:r>
            <w:r>
              <w:rPr>
                <w:rFonts w:ascii="宋体"/>
                <w:kern w:val="0"/>
                <w:sz w:val="18"/>
                <w:szCs w:val="18"/>
              </w:rPr>
              <w:t>.</w:t>
            </w:r>
            <w:r>
              <w:rPr>
                <w:rFonts w:ascii="宋体" w:hAnsi="宋体" w:hint="eastAsia"/>
                <w:kern w:val="0"/>
                <w:sz w:val="18"/>
                <w:szCs w:val="18"/>
              </w:rPr>
              <w:t>掌握足部按摩的操作方法。</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lastRenderedPageBreak/>
              <w:t>13</w:t>
            </w:r>
            <w:r>
              <w:rPr>
                <w:rFonts w:ascii="宋体"/>
                <w:kern w:val="0"/>
                <w:sz w:val="18"/>
                <w:szCs w:val="18"/>
              </w:rPr>
              <w:t>.</w:t>
            </w:r>
            <w:r>
              <w:rPr>
                <w:rFonts w:ascii="宋体" w:hAnsi="宋体" w:hint="eastAsia"/>
                <w:kern w:val="0"/>
                <w:sz w:val="18"/>
                <w:szCs w:val="18"/>
              </w:rPr>
              <w:t>熟悉刮痧拔罐疗法操作前的准备及注意事项。</w:t>
            </w:r>
            <w:r>
              <w:rPr>
                <w:rFonts w:ascii="宋体" w:hAnsi="宋体"/>
                <w:kern w:val="0"/>
                <w:sz w:val="18"/>
                <w:szCs w:val="18"/>
              </w:rPr>
              <w:t xml:space="preserve"> </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14</w:t>
            </w:r>
            <w:r>
              <w:rPr>
                <w:rFonts w:ascii="宋体"/>
                <w:kern w:val="0"/>
                <w:sz w:val="18"/>
                <w:szCs w:val="18"/>
              </w:rPr>
              <w:t>.</w:t>
            </w:r>
            <w:r>
              <w:rPr>
                <w:rFonts w:ascii="宋体" w:hAnsi="宋体" w:hint="eastAsia"/>
                <w:kern w:val="0"/>
                <w:sz w:val="18"/>
                <w:szCs w:val="18"/>
              </w:rPr>
              <w:t>掌握刮痧拔罐疗法的操作方法。</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15</w:t>
            </w:r>
            <w:r>
              <w:rPr>
                <w:rFonts w:ascii="宋体"/>
                <w:kern w:val="0"/>
                <w:sz w:val="18"/>
                <w:szCs w:val="18"/>
              </w:rPr>
              <w:t>.</w:t>
            </w:r>
            <w:r>
              <w:rPr>
                <w:rFonts w:ascii="宋体" w:hAnsi="宋体" w:hint="eastAsia"/>
                <w:kern w:val="0"/>
                <w:sz w:val="18"/>
                <w:szCs w:val="18"/>
              </w:rPr>
              <w:t>掌握常用</w:t>
            </w:r>
            <w:proofErr w:type="gramStart"/>
            <w:r>
              <w:rPr>
                <w:rFonts w:ascii="宋体" w:hAnsi="宋体" w:hint="eastAsia"/>
                <w:kern w:val="0"/>
                <w:sz w:val="18"/>
                <w:szCs w:val="18"/>
              </w:rPr>
              <w:t>灸</w:t>
            </w:r>
            <w:proofErr w:type="gramEnd"/>
            <w:r>
              <w:rPr>
                <w:rFonts w:ascii="宋体" w:hAnsi="宋体" w:hint="eastAsia"/>
                <w:kern w:val="0"/>
                <w:sz w:val="18"/>
                <w:szCs w:val="18"/>
              </w:rPr>
              <w:t>疗及操作方法。</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16</w:t>
            </w:r>
            <w:r>
              <w:rPr>
                <w:rFonts w:ascii="宋体"/>
                <w:kern w:val="0"/>
                <w:sz w:val="18"/>
                <w:szCs w:val="18"/>
              </w:rPr>
              <w:t>.</w:t>
            </w:r>
            <w:r>
              <w:rPr>
                <w:rFonts w:ascii="宋体" w:hAnsi="宋体" w:hint="eastAsia"/>
                <w:kern w:val="0"/>
                <w:sz w:val="18"/>
                <w:szCs w:val="18"/>
              </w:rPr>
              <w:t>熟悉</w:t>
            </w:r>
            <w:proofErr w:type="gramStart"/>
            <w:r>
              <w:rPr>
                <w:rFonts w:ascii="宋体" w:hAnsi="宋体" w:hint="eastAsia"/>
                <w:kern w:val="0"/>
                <w:sz w:val="18"/>
                <w:szCs w:val="18"/>
              </w:rPr>
              <w:t>灸</w:t>
            </w:r>
            <w:proofErr w:type="gramEnd"/>
            <w:r>
              <w:rPr>
                <w:rFonts w:ascii="宋体" w:hAnsi="宋体" w:hint="eastAsia"/>
                <w:kern w:val="0"/>
                <w:sz w:val="18"/>
                <w:szCs w:val="18"/>
              </w:rPr>
              <w:t>疗的分类、施</w:t>
            </w:r>
            <w:proofErr w:type="gramStart"/>
            <w:r>
              <w:rPr>
                <w:rFonts w:ascii="宋体" w:hAnsi="宋体" w:hint="eastAsia"/>
                <w:kern w:val="0"/>
                <w:sz w:val="18"/>
                <w:szCs w:val="18"/>
              </w:rPr>
              <w:t>灸</w:t>
            </w:r>
            <w:proofErr w:type="gramEnd"/>
            <w:r>
              <w:rPr>
                <w:rFonts w:ascii="宋体" w:hAnsi="宋体" w:hint="eastAsia"/>
                <w:kern w:val="0"/>
                <w:sz w:val="18"/>
                <w:szCs w:val="18"/>
              </w:rPr>
              <w:t>顺序、</w:t>
            </w:r>
            <w:proofErr w:type="gramStart"/>
            <w:r>
              <w:rPr>
                <w:rFonts w:ascii="宋体" w:hAnsi="宋体" w:hint="eastAsia"/>
                <w:kern w:val="0"/>
                <w:sz w:val="18"/>
                <w:szCs w:val="18"/>
              </w:rPr>
              <w:t>灸</w:t>
            </w:r>
            <w:proofErr w:type="gramEnd"/>
            <w:r>
              <w:rPr>
                <w:rFonts w:ascii="宋体" w:hAnsi="宋体" w:hint="eastAsia"/>
                <w:kern w:val="0"/>
                <w:sz w:val="18"/>
                <w:szCs w:val="18"/>
              </w:rPr>
              <w:t>疗禁忌症。（三）素质目标</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1</w:t>
            </w:r>
            <w:r>
              <w:rPr>
                <w:rFonts w:ascii="宋体"/>
                <w:kern w:val="0"/>
                <w:sz w:val="18"/>
                <w:szCs w:val="18"/>
              </w:rPr>
              <w:t>.</w:t>
            </w:r>
            <w:r>
              <w:rPr>
                <w:rFonts w:ascii="宋体" w:hAnsi="宋体" w:hint="eastAsia"/>
                <w:kern w:val="0"/>
                <w:sz w:val="18"/>
                <w:szCs w:val="18"/>
              </w:rPr>
              <w:t>通过项目的完成，培养学生的工作规范化意识以及良好的职业素质。</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2</w:t>
            </w:r>
            <w:r>
              <w:rPr>
                <w:rFonts w:ascii="宋体"/>
                <w:kern w:val="0"/>
                <w:sz w:val="18"/>
                <w:szCs w:val="18"/>
              </w:rPr>
              <w:t>.</w:t>
            </w:r>
            <w:r>
              <w:rPr>
                <w:rFonts w:ascii="宋体" w:hAnsi="宋体" w:hint="eastAsia"/>
                <w:kern w:val="0"/>
                <w:sz w:val="18"/>
                <w:szCs w:val="18"/>
              </w:rPr>
              <w:t>通过项目任务分析、探究性问题的解决，培养学生分析问题、解决问题的能力</w:t>
            </w:r>
            <w:r>
              <w:rPr>
                <w:rFonts w:ascii="宋体" w:hAnsi="宋体"/>
                <w:kern w:val="0"/>
                <w:sz w:val="18"/>
                <w:szCs w:val="18"/>
              </w:rPr>
              <w:t xml:space="preserve"> </w:t>
            </w:r>
            <w:r>
              <w:rPr>
                <w:rFonts w:ascii="宋体" w:hAnsi="宋体" w:hint="eastAsia"/>
                <w:kern w:val="0"/>
                <w:sz w:val="18"/>
                <w:szCs w:val="18"/>
              </w:rPr>
              <w:t>。</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3</w:t>
            </w:r>
            <w:r>
              <w:rPr>
                <w:rFonts w:ascii="宋体"/>
                <w:kern w:val="0"/>
                <w:sz w:val="18"/>
                <w:szCs w:val="18"/>
              </w:rPr>
              <w:t>.</w:t>
            </w:r>
            <w:r>
              <w:rPr>
                <w:rFonts w:ascii="宋体" w:hAnsi="宋体" w:hint="eastAsia"/>
                <w:kern w:val="0"/>
                <w:sz w:val="18"/>
                <w:szCs w:val="18"/>
              </w:rPr>
              <w:t>通过学生汇报任务报告单，以及操作中与病人沟通，培养学生的与人交流能力。</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4</w:t>
            </w:r>
            <w:r>
              <w:rPr>
                <w:rFonts w:ascii="宋体"/>
                <w:kern w:val="0"/>
                <w:sz w:val="18"/>
                <w:szCs w:val="18"/>
              </w:rPr>
              <w:t>.</w:t>
            </w:r>
            <w:r>
              <w:rPr>
                <w:rFonts w:ascii="宋体" w:hAnsi="宋体" w:hint="eastAsia"/>
                <w:kern w:val="0"/>
                <w:sz w:val="18"/>
                <w:szCs w:val="18"/>
              </w:rPr>
              <w:t>通过以小组的形式共同探讨解决问题的方法，培养学生的团队协作能力</w:t>
            </w:r>
            <w:r>
              <w:rPr>
                <w:rFonts w:ascii="宋体" w:hAnsi="宋体"/>
                <w:kern w:val="0"/>
                <w:sz w:val="18"/>
                <w:szCs w:val="18"/>
              </w:rPr>
              <w:t xml:space="preserve"> </w:t>
            </w:r>
            <w:r>
              <w:rPr>
                <w:rFonts w:ascii="宋体" w:hAnsi="宋体" w:hint="eastAsia"/>
                <w:kern w:val="0"/>
                <w:sz w:val="18"/>
                <w:szCs w:val="18"/>
              </w:rPr>
              <w:t>。</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5</w:t>
            </w:r>
            <w:r>
              <w:rPr>
                <w:rFonts w:ascii="宋体"/>
                <w:kern w:val="0"/>
                <w:sz w:val="18"/>
                <w:szCs w:val="18"/>
              </w:rPr>
              <w:t>.</w:t>
            </w:r>
            <w:r>
              <w:rPr>
                <w:rFonts w:ascii="宋体" w:hAnsi="宋体" w:hint="eastAsia"/>
                <w:kern w:val="0"/>
                <w:sz w:val="18"/>
                <w:szCs w:val="18"/>
              </w:rPr>
              <w:t>培养学生自我学习、创新革新、动手操作的能力。</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6</w:t>
            </w:r>
            <w:r>
              <w:rPr>
                <w:rFonts w:ascii="宋体"/>
                <w:kern w:val="0"/>
                <w:sz w:val="18"/>
                <w:szCs w:val="18"/>
              </w:rPr>
              <w:t>.</w:t>
            </w:r>
            <w:r>
              <w:rPr>
                <w:rFonts w:ascii="宋体" w:hAnsi="宋体" w:hint="eastAsia"/>
                <w:kern w:val="0"/>
                <w:sz w:val="18"/>
                <w:szCs w:val="18"/>
              </w:rPr>
              <w:t>具有表现出“一切以服务对象为中心”的职业意识，有尊重、关爱患者的良好品德。</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7</w:t>
            </w:r>
            <w:r>
              <w:rPr>
                <w:rFonts w:ascii="宋体"/>
                <w:kern w:val="0"/>
                <w:sz w:val="18"/>
                <w:szCs w:val="18"/>
              </w:rPr>
              <w:t>.</w:t>
            </w:r>
            <w:r>
              <w:rPr>
                <w:rFonts w:ascii="宋体" w:hAnsi="宋体" w:hint="eastAsia"/>
                <w:kern w:val="0"/>
                <w:sz w:val="18"/>
                <w:szCs w:val="18"/>
              </w:rPr>
              <w:t>具有爱岗、慎独的职业情感和全心全意为人民服务的医德情操。</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8</w:t>
            </w:r>
            <w:r>
              <w:rPr>
                <w:rFonts w:ascii="宋体"/>
                <w:kern w:val="0"/>
                <w:sz w:val="18"/>
                <w:szCs w:val="18"/>
              </w:rPr>
              <w:t>.</w:t>
            </w:r>
            <w:r>
              <w:rPr>
                <w:rFonts w:ascii="宋体" w:hAnsi="宋体" w:hint="eastAsia"/>
                <w:kern w:val="0"/>
                <w:sz w:val="18"/>
                <w:szCs w:val="18"/>
              </w:rPr>
              <w:t>具有主动学习、勤学苦练、团结协作的学习精神，在合作学习中获得成功的喜悦，激发对传统康复技术的学习兴趣。</w:t>
            </w:r>
          </w:p>
        </w:tc>
        <w:tc>
          <w:tcPr>
            <w:tcW w:w="2576" w:type="dxa"/>
            <w:vAlign w:val="center"/>
          </w:tcPr>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lastRenderedPageBreak/>
              <w:t>了解中国传统康复疗法的基本理论、适应症和注意事项。掌握经络、</w:t>
            </w:r>
            <w:proofErr w:type="gramStart"/>
            <w:r>
              <w:rPr>
                <w:rFonts w:ascii="宋体" w:hAnsi="宋体" w:hint="eastAsia"/>
                <w:kern w:val="0"/>
                <w:sz w:val="18"/>
                <w:szCs w:val="18"/>
              </w:rPr>
              <w:t>腧</w:t>
            </w:r>
            <w:proofErr w:type="gramEnd"/>
            <w:r>
              <w:rPr>
                <w:rFonts w:ascii="宋体" w:hAnsi="宋体" w:hint="eastAsia"/>
                <w:kern w:val="0"/>
                <w:sz w:val="18"/>
                <w:szCs w:val="18"/>
              </w:rPr>
              <w:t>穴的概念，经络系统的组成，常用</w:t>
            </w:r>
            <w:proofErr w:type="gramStart"/>
            <w:r>
              <w:rPr>
                <w:rFonts w:ascii="宋体" w:hAnsi="宋体" w:hint="eastAsia"/>
                <w:kern w:val="0"/>
                <w:sz w:val="18"/>
                <w:szCs w:val="18"/>
              </w:rPr>
              <w:t>腧</w:t>
            </w:r>
            <w:proofErr w:type="gramEnd"/>
            <w:r>
              <w:rPr>
                <w:rFonts w:ascii="宋体" w:hAnsi="宋体" w:hint="eastAsia"/>
                <w:kern w:val="0"/>
                <w:sz w:val="18"/>
                <w:szCs w:val="18"/>
              </w:rPr>
              <w:t>穴、主治和常用的推拿手法分类和适应症选择。能</w:t>
            </w:r>
            <w:proofErr w:type="gramStart"/>
            <w:r>
              <w:rPr>
                <w:rFonts w:ascii="宋体" w:hAnsi="宋体" w:hint="eastAsia"/>
                <w:kern w:val="0"/>
                <w:sz w:val="18"/>
                <w:szCs w:val="18"/>
              </w:rPr>
              <w:t>利用指量取穴</w:t>
            </w:r>
            <w:proofErr w:type="gramEnd"/>
            <w:r>
              <w:rPr>
                <w:rFonts w:ascii="宋体" w:hAnsi="宋体" w:hint="eastAsia"/>
                <w:kern w:val="0"/>
                <w:sz w:val="18"/>
                <w:szCs w:val="18"/>
              </w:rPr>
              <w:t>法、自然标志取穴法和简便取穴法进行</w:t>
            </w:r>
            <w:proofErr w:type="gramStart"/>
            <w:r>
              <w:rPr>
                <w:rFonts w:ascii="宋体" w:hAnsi="宋体" w:hint="eastAsia"/>
                <w:kern w:val="0"/>
                <w:sz w:val="18"/>
                <w:szCs w:val="18"/>
              </w:rPr>
              <w:t>腧</w:t>
            </w:r>
            <w:proofErr w:type="gramEnd"/>
            <w:r>
              <w:rPr>
                <w:rFonts w:ascii="宋体" w:hAnsi="宋体" w:hint="eastAsia"/>
                <w:kern w:val="0"/>
                <w:sz w:val="18"/>
                <w:szCs w:val="18"/>
              </w:rPr>
              <w:t>穴的定位。会为患者实施针灸、推拿等中国传统康复疗法</w:t>
            </w:r>
          </w:p>
        </w:tc>
        <w:tc>
          <w:tcPr>
            <w:tcW w:w="1260" w:type="dxa"/>
            <w:vAlign w:val="center"/>
          </w:tcPr>
          <w:p w:rsidR="00463789" w:rsidRDefault="00463789">
            <w:pPr>
              <w:spacing w:line="240" w:lineRule="auto"/>
              <w:ind w:firstLineChars="0" w:firstLine="0"/>
              <w:textAlignment w:val="baseline"/>
              <w:rPr>
                <w:rFonts w:ascii="宋体"/>
                <w:kern w:val="0"/>
                <w:sz w:val="18"/>
                <w:szCs w:val="18"/>
              </w:rPr>
            </w:pPr>
          </w:p>
          <w:p w:rsidR="00463789" w:rsidRDefault="00463789">
            <w:pPr>
              <w:spacing w:line="240" w:lineRule="auto"/>
              <w:ind w:firstLineChars="0" w:firstLine="0"/>
              <w:textAlignment w:val="baseline"/>
              <w:rPr>
                <w:rFonts w:ascii="宋体"/>
                <w:kern w:val="0"/>
                <w:sz w:val="18"/>
                <w:szCs w:val="18"/>
              </w:rPr>
            </w:pPr>
          </w:p>
          <w:p w:rsidR="00463789" w:rsidRDefault="00B47E19">
            <w:pPr>
              <w:spacing w:line="240" w:lineRule="auto"/>
              <w:ind w:firstLineChars="0" w:firstLine="0"/>
              <w:textAlignment w:val="baseline"/>
              <w:rPr>
                <w:rFonts w:ascii="宋体" w:hAnsi="宋体"/>
                <w:kern w:val="0"/>
                <w:sz w:val="18"/>
                <w:szCs w:val="18"/>
              </w:rPr>
            </w:pPr>
            <w:r>
              <w:rPr>
                <w:rFonts w:ascii="宋体" w:hAnsi="宋体"/>
                <w:kern w:val="0"/>
                <w:sz w:val="18"/>
                <w:szCs w:val="18"/>
              </w:rPr>
              <w:t>108</w:t>
            </w:r>
          </w:p>
        </w:tc>
      </w:tr>
      <w:tr w:rsidR="00463789">
        <w:tc>
          <w:tcPr>
            <w:tcW w:w="817" w:type="dxa"/>
            <w:vAlign w:val="center"/>
          </w:tcPr>
          <w:p w:rsidR="00463789" w:rsidRDefault="00463789">
            <w:pPr>
              <w:spacing w:line="240" w:lineRule="auto"/>
              <w:ind w:firstLineChars="0" w:firstLine="0"/>
              <w:jc w:val="center"/>
              <w:textAlignment w:val="baseline"/>
              <w:rPr>
                <w:rFonts w:ascii="宋体"/>
                <w:kern w:val="0"/>
                <w:sz w:val="18"/>
                <w:szCs w:val="18"/>
              </w:rPr>
            </w:pPr>
          </w:p>
          <w:p w:rsidR="00463789" w:rsidRDefault="00B47E19">
            <w:pPr>
              <w:spacing w:line="240" w:lineRule="auto"/>
              <w:ind w:firstLineChars="0" w:firstLine="0"/>
              <w:jc w:val="center"/>
              <w:textAlignment w:val="baseline"/>
              <w:rPr>
                <w:rFonts w:ascii="宋体" w:hAnsi="宋体"/>
                <w:kern w:val="0"/>
                <w:sz w:val="18"/>
                <w:szCs w:val="18"/>
              </w:rPr>
            </w:pPr>
            <w:r>
              <w:rPr>
                <w:rFonts w:ascii="宋体" w:hAnsi="宋体"/>
                <w:kern w:val="0"/>
                <w:sz w:val="18"/>
                <w:szCs w:val="18"/>
              </w:rPr>
              <w:t>11</w:t>
            </w:r>
          </w:p>
        </w:tc>
        <w:tc>
          <w:tcPr>
            <w:tcW w:w="1272" w:type="dxa"/>
            <w:vAlign w:val="center"/>
          </w:tcPr>
          <w:p w:rsidR="00463789" w:rsidRDefault="00463789">
            <w:pPr>
              <w:spacing w:line="240" w:lineRule="auto"/>
              <w:ind w:firstLineChars="0" w:firstLine="0"/>
              <w:textAlignment w:val="baseline"/>
              <w:rPr>
                <w:rFonts w:ascii="宋体"/>
                <w:kern w:val="0"/>
                <w:sz w:val="18"/>
                <w:szCs w:val="18"/>
              </w:rPr>
            </w:pPr>
          </w:p>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常见疾病康复</w:t>
            </w:r>
          </w:p>
        </w:tc>
        <w:tc>
          <w:tcPr>
            <w:tcW w:w="3779" w:type="dxa"/>
            <w:vAlign w:val="center"/>
          </w:tcPr>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1</w:t>
            </w:r>
            <w:r>
              <w:rPr>
                <w:rFonts w:ascii="宋体" w:hAnsi="宋体" w:hint="eastAsia"/>
                <w:kern w:val="0"/>
                <w:sz w:val="18"/>
                <w:szCs w:val="18"/>
              </w:rPr>
              <w:t>具有良好的人文精神，职业道德，重视医学伦理，自觉尊重病人人格，保护患者隐私。</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2</w:t>
            </w:r>
            <w:r>
              <w:rPr>
                <w:rFonts w:ascii="宋体" w:hAnsi="宋体" w:hint="eastAsia"/>
                <w:kern w:val="0"/>
                <w:sz w:val="18"/>
                <w:szCs w:val="18"/>
              </w:rPr>
              <w:t>具有良好的法律意识，自觉遵守有关医疗卫生法律法规，依法行医。</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3</w:t>
            </w:r>
            <w:r>
              <w:rPr>
                <w:rFonts w:ascii="宋体" w:hAnsi="宋体" w:hint="eastAsia"/>
                <w:kern w:val="0"/>
                <w:sz w:val="18"/>
                <w:szCs w:val="18"/>
              </w:rPr>
              <w:t>具有良好的服务意识，能将预防和治疗疾病，促进健康，维护大众的健康利益作为自己的职业责任。</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4</w:t>
            </w:r>
            <w:r>
              <w:rPr>
                <w:rFonts w:ascii="宋体" w:hAnsi="宋体" w:hint="eastAsia"/>
                <w:kern w:val="0"/>
                <w:sz w:val="18"/>
                <w:szCs w:val="18"/>
              </w:rPr>
              <w:t>具有良好的人际沟通能力，能与患者及家属进行有效的沟通，与相关医务人员进行专业交流。</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5</w:t>
            </w:r>
            <w:r>
              <w:rPr>
                <w:rFonts w:ascii="宋体" w:hAnsi="宋体" w:hint="eastAsia"/>
                <w:kern w:val="0"/>
                <w:sz w:val="18"/>
                <w:szCs w:val="18"/>
              </w:rPr>
              <w:t>具有终身学习理念和不断创新精神。</w:t>
            </w:r>
          </w:p>
          <w:p w:rsidR="00463789" w:rsidRDefault="00B47E19">
            <w:pPr>
              <w:widowControl/>
              <w:spacing w:line="240" w:lineRule="auto"/>
              <w:ind w:firstLineChars="0" w:firstLine="0"/>
              <w:textAlignment w:val="baseline"/>
              <w:rPr>
                <w:rFonts w:ascii="宋体"/>
                <w:kern w:val="0"/>
                <w:sz w:val="18"/>
                <w:szCs w:val="18"/>
              </w:rPr>
            </w:pPr>
            <w:r>
              <w:rPr>
                <w:rFonts w:ascii="宋体" w:hAnsi="宋体"/>
                <w:kern w:val="0"/>
                <w:sz w:val="18"/>
                <w:szCs w:val="18"/>
              </w:rPr>
              <w:t>6</w:t>
            </w:r>
            <w:r>
              <w:rPr>
                <w:rFonts w:ascii="宋体" w:hAnsi="宋体" w:hint="eastAsia"/>
                <w:kern w:val="0"/>
                <w:sz w:val="18"/>
                <w:szCs w:val="18"/>
              </w:rPr>
              <w:t>具有良好的身体素质，心理素质和较好的社会适应能力，能适应基层医疗卫生工作与实际需要。</w:t>
            </w:r>
          </w:p>
        </w:tc>
        <w:tc>
          <w:tcPr>
            <w:tcW w:w="2576" w:type="dxa"/>
          </w:tcPr>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了解康复科室常见疾病的致病因素、发病机制、治疗原则和预后。掌握常见疾病的康复评定、康复治疗方法。能独立进行疾病的康复评定和康复技术操作。会分析患者现存或潜在的功能问题，制订合理的康复治疗方案，并客观评定康复效果</w:t>
            </w:r>
          </w:p>
        </w:tc>
        <w:tc>
          <w:tcPr>
            <w:tcW w:w="1260" w:type="dxa"/>
            <w:vAlign w:val="center"/>
          </w:tcPr>
          <w:p w:rsidR="00463789" w:rsidRDefault="00463789">
            <w:pPr>
              <w:spacing w:line="240" w:lineRule="auto"/>
              <w:ind w:firstLineChars="0" w:firstLine="0"/>
              <w:jc w:val="center"/>
              <w:textAlignment w:val="baseline"/>
              <w:rPr>
                <w:rFonts w:ascii="宋体"/>
                <w:kern w:val="0"/>
                <w:sz w:val="18"/>
                <w:szCs w:val="18"/>
              </w:rPr>
            </w:pPr>
          </w:p>
          <w:p w:rsidR="00463789" w:rsidRDefault="00B47E19">
            <w:pPr>
              <w:spacing w:line="240" w:lineRule="auto"/>
              <w:ind w:firstLineChars="0" w:firstLine="0"/>
              <w:jc w:val="center"/>
              <w:textAlignment w:val="baseline"/>
              <w:rPr>
                <w:rFonts w:ascii="宋体" w:hAnsi="宋体"/>
                <w:kern w:val="0"/>
                <w:sz w:val="18"/>
                <w:szCs w:val="18"/>
              </w:rPr>
            </w:pPr>
            <w:r>
              <w:rPr>
                <w:rFonts w:ascii="宋体" w:hAnsi="宋体"/>
                <w:kern w:val="0"/>
                <w:sz w:val="18"/>
                <w:szCs w:val="18"/>
              </w:rPr>
              <w:t>144</w:t>
            </w:r>
          </w:p>
        </w:tc>
      </w:tr>
      <w:tr w:rsidR="00463789">
        <w:tc>
          <w:tcPr>
            <w:tcW w:w="817" w:type="dxa"/>
            <w:vAlign w:val="center"/>
          </w:tcPr>
          <w:p w:rsidR="00463789" w:rsidRDefault="00B47E19">
            <w:pPr>
              <w:spacing w:line="240" w:lineRule="auto"/>
              <w:ind w:firstLineChars="0" w:firstLine="0"/>
              <w:jc w:val="center"/>
              <w:textAlignment w:val="baseline"/>
              <w:rPr>
                <w:rFonts w:ascii="宋体" w:hAnsi="宋体"/>
                <w:kern w:val="0"/>
                <w:sz w:val="18"/>
                <w:szCs w:val="18"/>
              </w:rPr>
            </w:pPr>
            <w:r>
              <w:rPr>
                <w:rFonts w:ascii="宋体" w:hAnsi="宋体"/>
                <w:kern w:val="0"/>
                <w:sz w:val="18"/>
                <w:szCs w:val="18"/>
              </w:rPr>
              <w:t>12</w:t>
            </w:r>
          </w:p>
        </w:tc>
        <w:tc>
          <w:tcPr>
            <w:tcW w:w="1272" w:type="dxa"/>
            <w:vAlign w:val="center"/>
          </w:tcPr>
          <w:p w:rsidR="00463789" w:rsidRDefault="00B47E19">
            <w:pPr>
              <w:spacing w:line="240" w:lineRule="auto"/>
              <w:ind w:firstLineChars="0" w:firstLine="0"/>
              <w:jc w:val="center"/>
              <w:textAlignment w:val="baseline"/>
              <w:rPr>
                <w:rFonts w:ascii="宋体"/>
                <w:kern w:val="0"/>
                <w:sz w:val="18"/>
                <w:szCs w:val="18"/>
              </w:rPr>
            </w:pPr>
            <w:r>
              <w:rPr>
                <w:rFonts w:ascii="宋体" w:hAnsi="宋体" w:hint="eastAsia"/>
                <w:kern w:val="0"/>
                <w:sz w:val="18"/>
                <w:szCs w:val="18"/>
              </w:rPr>
              <w:t>综合实训</w:t>
            </w:r>
          </w:p>
        </w:tc>
        <w:tc>
          <w:tcPr>
            <w:tcW w:w="3779" w:type="dxa"/>
          </w:tcPr>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加强学生技能培训达到独立康复患者的目的。具备一定的从业资格。</w:t>
            </w:r>
          </w:p>
        </w:tc>
        <w:tc>
          <w:tcPr>
            <w:tcW w:w="2576" w:type="dxa"/>
            <w:vAlign w:val="center"/>
          </w:tcPr>
          <w:p w:rsidR="00463789" w:rsidRDefault="00B47E19">
            <w:pPr>
              <w:spacing w:line="240" w:lineRule="auto"/>
              <w:ind w:firstLineChars="0" w:firstLine="0"/>
              <w:textAlignment w:val="baseline"/>
              <w:rPr>
                <w:rFonts w:ascii="宋体"/>
                <w:kern w:val="0"/>
                <w:sz w:val="18"/>
                <w:szCs w:val="18"/>
              </w:rPr>
            </w:pPr>
            <w:r>
              <w:rPr>
                <w:rFonts w:ascii="宋体" w:hAnsi="宋体" w:hint="eastAsia"/>
                <w:kern w:val="0"/>
                <w:sz w:val="18"/>
                <w:szCs w:val="18"/>
              </w:rPr>
              <w:t>强化技能训练，提升专业知识与技能的综合能力。掌握各项操作技能并熟料应用各种操作疗法</w:t>
            </w:r>
          </w:p>
        </w:tc>
        <w:tc>
          <w:tcPr>
            <w:tcW w:w="1260" w:type="dxa"/>
            <w:vAlign w:val="center"/>
          </w:tcPr>
          <w:p w:rsidR="00463789" w:rsidRDefault="00B47E19">
            <w:pPr>
              <w:spacing w:line="240" w:lineRule="auto"/>
              <w:ind w:firstLineChars="0" w:firstLine="0"/>
              <w:jc w:val="center"/>
              <w:textAlignment w:val="baseline"/>
              <w:rPr>
                <w:rFonts w:ascii="宋体" w:hAnsi="宋体"/>
                <w:kern w:val="0"/>
                <w:sz w:val="18"/>
                <w:szCs w:val="18"/>
              </w:rPr>
            </w:pPr>
            <w:r>
              <w:rPr>
                <w:rFonts w:ascii="宋体" w:hAnsi="宋体"/>
                <w:kern w:val="0"/>
                <w:sz w:val="18"/>
                <w:szCs w:val="18"/>
              </w:rPr>
              <w:t>60</w:t>
            </w:r>
          </w:p>
        </w:tc>
      </w:tr>
    </w:tbl>
    <w:p w:rsidR="00463789" w:rsidRDefault="00B47E19">
      <w:pPr>
        <w:ind w:firstLineChars="0" w:firstLine="0"/>
        <w:textAlignment w:val="baseline"/>
        <w:rPr>
          <w:rFonts w:ascii="宋体"/>
          <w:b/>
          <w:sz w:val="28"/>
          <w:szCs w:val="28"/>
        </w:rPr>
      </w:pPr>
      <w:r>
        <w:rPr>
          <w:rFonts w:ascii="宋体" w:hAnsi="宋体" w:hint="eastAsia"/>
          <w:b/>
          <w:sz w:val="28"/>
          <w:szCs w:val="28"/>
        </w:rPr>
        <w:t>（三）选修（拓展）课程</w:t>
      </w:r>
    </w:p>
    <w:p w:rsidR="00463789" w:rsidRDefault="00B47E19" w:rsidP="00DE013C">
      <w:pPr>
        <w:ind w:firstLineChars="71" w:firstLine="199"/>
        <w:textAlignment w:val="baseline"/>
        <w:rPr>
          <w:rFonts w:ascii="宋体"/>
          <w:sz w:val="28"/>
          <w:szCs w:val="28"/>
        </w:rPr>
      </w:pPr>
      <w:r>
        <w:rPr>
          <w:rFonts w:ascii="宋体" w:hAnsi="宋体"/>
          <w:sz w:val="28"/>
          <w:szCs w:val="28"/>
        </w:rPr>
        <w:lastRenderedPageBreak/>
        <w:t>1.</w:t>
      </w:r>
      <w:r>
        <w:rPr>
          <w:rFonts w:ascii="宋体" w:hAnsi="宋体" w:hint="eastAsia"/>
          <w:sz w:val="28"/>
          <w:szCs w:val="28"/>
        </w:rPr>
        <w:t>公共选修课程</w:t>
      </w:r>
    </w:p>
    <w:p w:rsidR="00463789" w:rsidRDefault="00B47E19">
      <w:pPr>
        <w:ind w:firstLineChars="0" w:firstLine="0"/>
        <w:textAlignment w:val="baseline"/>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）人际沟通</w:t>
      </w:r>
    </w:p>
    <w:p w:rsidR="00463789" w:rsidRDefault="00B47E19">
      <w:pPr>
        <w:ind w:firstLineChars="0" w:firstLine="0"/>
        <w:textAlignment w:val="baseline"/>
        <w:rPr>
          <w:rFonts w:asci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）心理健康</w:t>
      </w:r>
    </w:p>
    <w:p w:rsidR="00463789" w:rsidRDefault="00B47E19" w:rsidP="00DE013C">
      <w:pPr>
        <w:ind w:firstLineChars="71" w:firstLine="199"/>
        <w:textAlignment w:val="baseline"/>
        <w:rPr>
          <w:rFonts w:ascii="宋体"/>
          <w:b/>
          <w:sz w:val="28"/>
          <w:szCs w:val="28"/>
        </w:rPr>
      </w:pPr>
      <w:r>
        <w:rPr>
          <w:rFonts w:ascii="宋体" w:hAnsi="宋体"/>
          <w:sz w:val="28"/>
          <w:szCs w:val="28"/>
        </w:rPr>
        <w:t>2.</w:t>
      </w:r>
      <w:r>
        <w:rPr>
          <w:rFonts w:ascii="宋体" w:hAnsi="宋体" w:hint="eastAsia"/>
          <w:sz w:val="28"/>
          <w:szCs w:val="28"/>
        </w:rPr>
        <w:t>专业选修课程</w:t>
      </w:r>
    </w:p>
    <w:p w:rsidR="00463789" w:rsidRDefault="00B47E19">
      <w:pPr>
        <w:ind w:firstLineChars="0" w:firstLine="0"/>
        <w:textAlignment w:val="baseline"/>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）药物学基础</w:t>
      </w:r>
    </w:p>
    <w:p w:rsidR="00463789" w:rsidRDefault="00B47E19">
      <w:pPr>
        <w:ind w:firstLineChars="0" w:firstLine="0"/>
        <w:textAlignment w:val="baseline"/>
        <w:rPr>
          <w:rFonts w:asci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）实用卫生法规</w:t>
      </w:r>
    </w:p>
    <w:p w:rsidR="00463789" w:rsidRDefault="00B47E19">
      <w:pPr>
        <w:ind w:firstLineChars="0" w:firstLine="0"/>
        <w:jc w:val="left"/>
        <w:textAlignment w:val="baseline"/>
        <w:rPr>
          <w:rFonts w:eastAsia="黑体"/>
          <w:b/>
          <w:bCs/>
          <w:sz w:val="32"/>
          <w:szCs w:val="32"/>
        </w:rPr>
      </w:pPr>
      <w:r>
        <w:rPr>
          <w:rFonts w:eastAsia="黑体" w:hint="eastAsia"/>
          <w:b/>
          <w:bCs/>
          <w:sz w:val="32"/>
          <w:szCs w:val="32"/>
        </w:rPr>
        <w:t>七、教学进程总体安排</w:t>
      </w:r>
    </w:p>
    <w:p w:rsidR="00463789" w:rsidRDefault="00B47E19">
      <w:pPr>
        <w:ind w:firstLineChars="0" w:firstLine="0"/>
        <w:jc w:val="left"/>
        <w:textAlignment w:val="baseline"/>
        <w:rPr>
          <w:rFonts w:ascii="宋体"/>
          <w:bCs/>
          <w:sz w:val="28"/>
          <w:szCs w:val="28"/>
        </w:rPr>
      </w:pPr>
      <w:r>
        <w:rPr>
          <w:rFonts w:ascii="宋体" w:hAnsi="宋体"/>
          <w:bCs/>
          <w:sz w:val="28"/>
          <w:szCs w:val="28"/>
        </w:rPr>
        <w:t>1.</w:t>
      </w:r>
      <w:r>
        <w:rPr>
          <w:rFonts w:ascii="宋体" w:hAnsi="宋体" w:hint="eastAsia"/>
          <w:bCs/>
          <w:sz w:val="28"/>
          <w:szCs w:val="28"/>
        </w:rPr>
        <w:t>教学安排</w:t>
      </w:r>
    </w:p>
    <w:p w:rsidR="00463789" w:rsidRDefault="00B47E19" w:rsidP="00DE013C">
      <w:pPr>
        <w:ind w:firstLine="422"/>
        <w:jc w:val="center"/>
        <w:textAlignment w:val="baseline"/>
        <w:rPr>
          <w:b/>
          <w:bCs/>
          <w:sz w:val="20"/>
          <w:szCs w:val="21"/>
        </w:rPr>
      </w:pPr>
      <w:r>
        <w:rPr>
          <w:rFonts w:hint="eastAsia"/>
          <w:b/>
          <w:bCs/>
          <w:szCs w:val="21"/>
        </w:rPr>
        <w:t>表</w:t>
      </w:r>
      <w:r>
        <w:rPr>
          <w:b/>
          <w:bCs/>
          <w:szCs w:val="21"/>
        </w:rPr>
        <w:t>4</w:t>
      </w:r>
      <w:r>
        <w:rPr>
          <w:rFonts w:hint="eastAsia"/>
          <w:b/>
          <w:bCs/>
          <w:szCs w:val="21"/>
        </w:rPr>
        <w:t>康复技术专业教学安排表</w:t>
      </w:r>
    </w:p>
    <w:tbl>
      <w:tblPr>
        <w:tblW w:w="9620" w:type="dxa"/>
        <w:tblLayout w:type="fixed"/>
        <w:tblCellMar>
          <w:top w:w="15" w:type="dxa"/>
          <w:left w:w="15" w:type="dxa"/>
          <w:bottom w:w="15" w:type="dxa"/>
          <w:right w:w="15" w:type="dxa"/>
        </w:tblCellMar>
        <w:tblLook w:val="04A0" w:firstRow="1" w:lastRow="0" w:firstColumn="1" w:lastColumn="0" w:noHBand="0" w:noVBand="1"/>
      </w:tblPr>
      <w:tblGrid>
        <w:gridCol w:w="691"/>
        <w:gridCol w:w="1077"/>
        <w:gridCol w:w="515"/>
        <w:gridCol w:w="1000"/>
        <w:gridCol w:w="678"/>
        <w:gridCol w:w="1064"/>
        <w:gridCol w:w="1226"/>
        <w:gridCol w:w="1134"/>
        <w:gridCol w:w="709"/>
        <w:gridCol w:w="745"/>
        <w:gridCol w:w="781"/>
      </w:tblGrid>
      <w:tr w:rsidR="00463789">
        <w:trPr>
          <w:trHeight w:val="871"/>
        </w:trPr>
        <w:tc>
          <w:tcPr>
            <w:tcW w:w="692"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0" w:firstLine="0"/>
              <w:jc w:val="center"/>
              <w:textAlignment w:val="baseline"/>
              <w:rPr>
                <w:rFonts w:ascii="宋体" w:cs="宋体"/>
                <w:b/>
                <w:bCs/>
                <w:sz w:val="18"/>
                <w:szCs w:val="18"/>
              </w:rPr>
            </w:pPr>
            <w:r>
              <w:rPr>
                <w:rFonts w:ascii="宋体" w:hAnsi="宋体" w:cs="宋体" w:hint="eastAsia"/>
                <w:b/>
                <w:bCs/>
                <w:sz w:val="18"/>
                <w:szCs w:val="18"/>
              </w:rPr>
              <w:t>学期</w:t>
            </w:r>
          </w:p>
        </w:tc>
        <w:tc>
          <w:tcPr>
            <w:tcW w:w="1077"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0" w:firstLine="0"/>
              <w:jc w:val="center"/>
              <w:textAlignment w:val="baseline"/>
              <w:rPr>
                <w:rFonts w:ascii="宋体" w:cs="宋体"/>
                <w:b/>
                <w:bCs/>
                <w:sz w:val="18"/>
                <w:szCs w:val="18"/>
              </w:rPr>
            </w:pPr>
            <w:r>
              <w:rPr>
                <w:rFonts w:ascii="宋体" w:hAnsi="宋体" w:cs="宋体" w:hint="eastAsia"/>
                <w:b/>
                <w:bCs/>
                <w:sz w:val="18"/>
                <w:szCs w:val="18"/>
              </w:rPr>
              <w:t>入学教育</w:t>
            </w:r>
          </w:p>
          <w:p w:rsidR="00463789" w:rsidRDefault="00B47E19">
            <w:pPr>
              <w:ind w:firstLineChars="0" w:firstLine="0"/>
              <w:jc w:val="center"/>
              <w:textAlignment w:val="baseline"/>
              <w:rPr>
                <w:rFonts w:ascii="宋体" w:cs="宋体"/>
                <w:b/>
                <w:bCs/>
                <w:sz w:val="18"/>
                <w:szCs w:val="18"/>
              </w:rPr>
            </w:pPr>
            <w:r>
              <w:rPr>
                <w:rFonts w:ascii="宋体" w:hAnsi="宋体" w:cs="宋体" w:hint="eastAsia"/>
                <w:b/>
                <w:bCs/>
                <w:sz w:val="18"/>
                <w:szCs w:val="18"/>
              </w:rPr>
              <w:t>军训</w:t>
            </w:r>
          </w:p>
        </w:tc>
        <w:tc>
          <w:tcPr>
            <w:tcW w:w="515"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0" w:firstLine="0"/>
              <w:jc w:val="center"/>
              <w:textAlignment w:val="baseline"/>
              <w:rPr>
                <w:rFonts w:ascii="宋体" w:cs="宋体"/>
                <w:b/>
                <w:bCs/>
                <w:sz w:val="18"/>
                <w:szCs w:val="18"/>
              </w:rPr>
            </w:pPr>
            <w:r>
              <w:rPr>
                <w:rFonts w:ascii="宋体" w:hAnsi="宋体" w:cs="宋体" w:hint="eastAsia"/>
                <w:b/>
                <w:bCs/>
                <w:sz w:val="18"/>
                <w:szCs w:val="18"/>
              </w:rPr>
              <w:t>岗位</w:t>
            </w:r>
          </w:p>
          <w:p w:rsidR="00463789" w:rsidRDefault="00B47E19">
            <w:pPr>
              <w:ind w:firstLineChars="0" w:firstLine="0"/>
              <w:jc w:val="center"/>
              <w:textAlignment w:val="baseline"/>
              <w:rPr>
                <w:rFonts w:ascii="宋体" w:cs="宋体"/>
                <w:b/>
                <w:bCs/>
                <w:sz w:val="18"/>
                <w:szCs w:val="18"/>
              </w:rPr>
            </w:pPr>
            <w:r>
              <w:rPr>
                <w:rFonts w:ascii="宋体" w:hAnsi="宋体" w:cs="宋体" w:hint="eastAsia"/>
                <w:b/>
                <w:bCs/>
                <w:sz w:val="18"/>
                <w:szCs w:val="18"/>
              </w:rPr>
              <w:t>认知</w:t>
            </w:r>
          </w:p>
        </w:tc>
        <w:tc>
          <w:tcPr>
            <w:tcW w:w="1000"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0" w:firstLine="0"/>
              <w:jc w:val="center"/>
              <w:textAlignment w:val="baseline"/>
              <w:rPr>
                <w:rFonts w:ascii="宋体" w:cs="宋体"/>
                <w:b/>
                <w:bCs/>
                <w:sz w:val="18"/>
                <w:szCs w:val="18"/>
              </w:rPr>
            </w:pPr>
            <w:r>
              <w:rPr>
                <w:rFonts w:ascii="宋体" w:hAnsi="宋体" w:cs="宋体" w:hint="eastAsia"/>
                <w:b/>
                <w:bCs/>
                <w:sz w:val="18"/>
                <w:szCs w:val="18"/>
              </w:rPr>
              <w:t>课程教学</w:t>
            </w:r>
          </w:p>
          <w:p w:rsidR="00463789" w:rsidRDefault="00B47E19">
            <w:pPr>
              <w:ind w:firstLineChars="0" w:firstLine="0"/>
              <w:jc w:val="center"/>
              <w:textAlignment w:val="baseline"/>
              <w:rPr>
                <w:rFonts w:ascii="宋体" w:cs="宋体"/>
                <w:b/>
                <w:bCs/>
                <w:sz w:val="18"/>
                <w:szCs w:val="18"/>
              </w:rPr>
            </w:pPr>
            <w:r>
              <w:rPr>
                <w:rFonts w:ascii="宋体" w:hAnsi="宋体" w:cs="宋体" w:hint="eastAsia"/>
                <w:b/>
                <w:bCs/>
                <w:sz w:val="18"/>
                <w:szCs w:val="18"/>
              </w:rPr>
              <w:t>（含见习）</w:t>
            </w:r>
          </w:p>
        </w:tc>
        <w:tc>
          <w:tcPr>
            <w:tcW w:w="678"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0" w:firstLine="0"/>
              <w:jc w:val="center"/>
              <w:textAlignment w:val="baseline"/>
              <w:rPr>
                <w:rFonts w:ascii="宋体" w:cs="宋体"/>
                <w:b/>
                <w:bCs/>
                <w:sz w:val="18"/>
                <w:szCs w:val="18"/>
              </w:rPr>
            </w:pPr>
            <w:r>
              <w:rPr>
                <w:rFonts w:ascii="宋体" w:hAnsi="宋体" w:cs="宋体" w:hint="eastAsia"/>
                <w:b/>
                <w:bCs/>
                <w:sz w:val="18"/>
                <w:szCs w:val="18"/>
              </w:rPr>
              <w:t>考试</w:t>
            </w:r>
          </w:p>
        </w:tc>
        <w:tc>
          <w:tcPr>
            <w:tcW w:w="1064"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0" w:firstLine="0"/>
              <w:jc w:val="center"/>
              <w:textAlignment w:val="baseline"/>
              <w:rPr>
                <w:rFonts w:ascii="宋体" w:cs="宋体"/>
                <w:b/>
                <w:bCs/>
                <w:sz w:val="18"/>
                <w:szCs w:val="18"/>
              </w:rPr>
            </w:pPr>
            <w:r>
              <w:rPr>
                <w:rFonts w:ascii="宋体" w:hAnsi="宋体" w:cs="宋体" w:hint="eastAsia"/>
                <w:b/>
                <w:bCs/>
                <w:sz w:val="18"/>
                <w:szCs w:val="18"/>
              </w:rPr>
              <w:t>毕业实习</w:t>
            </w:r>
          </w:p>
        </w:tc>
        <w:tc>
          <w:tcPr>
            <w:tcW w:w="1226"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0" w:firstLine="0"/>
              <w:jc w:val="center"/>
              <w:textAlignment w:val="baseline"/>
              <w:rPr>
                <w:rFonts w:ascii="宋体" w:cs="宋体"/>
                <w:b/>
                <w:bCs/>
                <w:sz w:val="18"/>
                <w:szCs w:val="18"/>
              </w:rPr>
            </w:pPr>
            <w:r>
              <w:rPr>
                <w:rFonts w:ascii="宋体" w:hAnsi="宋体" w:cs="宋体" w:hint="eastAsia"/>
                <w:b/>
                <w:bCs/>
                <w:sz w:val="18"/>
                <w:szCs w:val="18"/>
              </w:rPr>
              <w:t>毕业教育岗前</w:t>
            </w:r>
          </w:p>
          <w:p w:rsidR="00463789" w:rsidRDefault="00B47E19">
            <w:pPr>
              <w:ind w:firstLineChars="0" w:firstLine="0"/>
              <w:jc w:val="center"/>
              <w:textAlignment w:val="baseline"/>
              <w:rPr>
                <w:rFonts w:ascii="宋体" w:cs="宋体"/>
                <w:b/>
                <w:bCs/>
                <w:sz w:val="18"/>
                <w:szCs w:val="18"/>
              </w:rPr>
            </w:pPr>
            <w:r>
              <w:rPr>
                <w:rFonts w:ascii="宋体" w:hAnsi="宋体" w:cs="宋体" w:hint="eastAsia"/>
                <w:b/>
                <w:bCs/>
                <w:sz w:val="18"/>
                <w:szCs w:val="18"/>
              </w:rPr>
              <w:t>规范培训</w:t>
            </w:r>
          </w:p>
        </w:tc>
        <w:tc>
          <w:tcPr>
            <w:tcW w:w="1134"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0" w:firstLine="0"/>
              <w:jc w:val="center"/>
              <w:textAlignment w:val="baseline"/>
              <w:rPr>
                <w:rFonts w:ascii="宋体" w:cs="宋体"/>
                <w:b/>
                <w:bCs/>
                <w:sz w:val="18"/>
                <w:szCs w:val="18"/>
              </w:rPr>
            </w:pPr>
            <w:r>
              <w:rPr>
                <w:rFonts w:ascii="宋体" w:hAnsi="宋体" w:cs="宋体" w:hint="eastAsia"/>
                <w:b/>
                <w:bCs/>
                <w:sz w:val="18"/>
                <w:szCs w:val="18"/>
              </w:rPr>
              <w:t>职业资格</w:t>
            </w:r>
          </w:p>
          <w:p w:rsidR="00463789" w:rsidRDefault="00B47E19">
            <w:pPr>
              <w:ind w:firstLineChars="0" w:firstLine="0"/>
              <w:jc w:val="center"/>
              <w:textAlignment w:val="baseline"/>
              <w:rPr>
                <w:rFonts w:ascii="宋体" w:cs="宋体"/>
                <w:b/>
                <w:bCs/>
                <w:sz w:val="18"/>
                <w:szCs w:val="18"/>
              </w:rPr>
            </w:pPr>
            <w:r>
              <w:rPr>
                <w:rFonts w:ascii="宋体" w:hAnsi="宋体" w:cs="宋体" w:hint="eastAsia"/>
                <w:b/>
                <w:bCs/>
                <w:sz w:val="18"/>
                <w:szCs w:val="18"/>
              </w:rPr>
              <w:t>鉴定培训</w:t>
            </w:r>
          </w:p>
        </w:tc>
        <w:tc>
          <w:tcPr>
            <w:tcW w:w="709"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0" w:firstLine="0"/>
              <w:jc w:val="center"/>
              <w:textAlignment w:val="baseline"/>
              <w:rPr>
                <w:rFonts w:ascii="宋体" w:cs="宋体"/>
                <w:b/>
                <w:bCs/>
                <w:sz w:val="18"/>
                <w:szCs w:val="18"/>
              </w:rPr>
            </w:pPr>
            <w:r>
              <w:rPr>
                <w:rFonts w:ascii="宋体" w:hAnsi="宋体" w:cs="宋体" w:hint="eastAsia"/>
                <w:b/>
                <w:bCs/>
                <w:sz w:val="18"/>
                <w:szCs w:val="18"/>
              </w:rPr>
              <w:t>长假</w:t>
            </w:r>
          </w:p>
        </w:tc>
        <w:tc>
          <w:tcPr>
            <w:tcW w:w="744"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0" w:firstLine="0"/>
              <w:jc w:val="center"/>
              <w:textAlignment w:val="baseline"/>
              <w:rPr>
                <w:rFonts w:ascii="宋体" w:cs="宋体"/>
                <w:b/>
                <w:bCs/>
                <w:sz w:val="18"/>
                <w:szCs w:val="18"/>
              </w:rPr>
            </w:pPr>
            <w:r>
              <w:rPr>
                <w:rFonts w:ascii="宋体" w:hAnsi="宋体" w:cs="宋体" w:hint="eastAsia"/>
                <w:b/>
                <w:bCs/>
                <w:sz w:val="18"/>
                <w:szCs w:val="18"/>
              </w:rPr>
              <w:t>假期</w:t>
            </w:r>
          </w:p>
        </w:tc>
        <w:tc>
          <w:tcPr>
            <w:tcW w:w="781"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110" w:firstLine="199"/>
              <w:textAlignment w:val="baseline"/>
              <w:rPr>
                <w:rFonts w:ascii="宋体" w:cs="宋体"/>
                <w:b/>
                <w:bCs/>
                <w:sz w:val="18"/>
                <w:szCs w:val="18"/>
              </w:rPr>
            </w:pPr>
            <w:r>
              <w:rPr>
                <w:rFonts w:ascii="宋体" w:hAnsi="宋体" w:cs="宋体" w:hint="eastAsia"/>
                <w:b/>
                <w:bCs/>
                <w:sz w:val="18"/>
                <w:szCs w:val="18"/>
              </w:rPr>
              <w:t>总计</w:t>
            </w:r>
          </w:p>
        </w:tc>
      </w:tr>
      <w:tr w:rsidR="00463789">
        <w:trPr>
          <w:trHeight w:val="464"/>
        </w:trPr>
        <w:tc>
          <w:tcPr>
            <w:tcW w:w="692"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1</w:t>
            </w:r>
          </w:p>
        </w:tc>
        <w:tc>
          <w:tcPr>
            <w:tcW w:w="1077"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1</w:t>
            </w:r>
          </w:p>
        </w:tc>
        <w:tc>
          <w:tcPr>
            <w:tcW w:w="515"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jc w:val="center"/>
              <w:textAlignment w:val="baseline"/>
              <w:rPr>
                <w:rFonts w:ascii="宋体" w:cs="宋体"/>
                <w:sz w:val="18"/>
                <w:szCs w:val="18"/>
              </w:rPr>
            </w:pPr>
            <w:r>
              <w:rPr>
                <w:rFonts w:ascii="宋体" w:hAnsi="宋体" w:cs="宋体"/>
                <w:sz w:val="18"/>
                <w:szCs w:val="18"/>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17</w:t>
            </w:r>
          </w:p>
        </w:tc>
        <w:tc>
          <w:tcPr>
            <w:tcW w:w="678"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1</w:t>
            </w:r>
          </w:p>
        </w:tc>
        <w:tc>
          <w:tcPr>
            <w:tcW w:w="1064"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jc w:val="center"/>
              <w:textAlignment w:val="baseline"/>
              <w:rPr>
                <w:rFonts w:ascii="宋体" w:cs="宋体"/>
                <w:sz w:val="18"/>
                <w:szCs w:val="18"/>
              </w:rPr>
            </w:pPr>
            <w:r>
              <w:rPr>
                <w:rFonts w:ascii="宋体" w:hAnsi="宋体" w:cs="宋体"/>
                <w:sz w:val="18"/>
                <w:szCs w:val="18"/>
              </w:rPr>
              <w:t>1</w:t>
            </w:r>
          </w:p>
        </w:tc>
        <w:tc>
          <w:tcPr>
            <w:tcW w:w="745"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5</w:t>
            </w:r>
          </w:p>
        </w:tc>
        <w:tc>
          <w:tcPr>
            <w:tcW w:w="781"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jc w:val="center"/>
              <w:textAlignment w:val="baseline"/>
              <w:rPr>
                <w:rFonts w:ascii="宋体" w:cs="宋体"/>
                <w:sz w:val="18"/>
                <w:szCs w:val="18"/>
              </w:rPr>
            </w:pPr>
            <w:r>
              <w:rPr>
                <w:rFonts w:ascii="宋体" w:hAnsi="宋体" w:cs="宋体"/>
                <w:sz w:val="18"/>
                <w:szCs w:val="18"/>
              </w:rPr>
              <w:t>26</w:t>
            </w:r>
          </w:p>
        </w:tc>
      </w:tr>
      <w:tr w:rsidR="00463789">
        <w:trPr>
          <w:trHeight w:val="381"/>
        </w:trPr>
        <w:tc>
          <w:tcPr>
            <w:tcW w:w="692"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2</w:t>
            </w:r>
          </w:p>
        </w:tc>
        <w:tc>
          <w:tcPr>
            <w:tcW w:w="1077"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515"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19</w:t>
            </w:r>
          </w:p>
        </w:tc>
        <w:tc>
          <w:tcPr>
            <w:tcW w:w="678"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1</w:t>
            </w:r>
          </w:p>
        </w:tc>
        <w:tc>
          <w:tcPr>
            <w:tcW w:w="1064"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jc w:val="center"/>
              <w:textAlignment w:val="baseline"/>
              <w:rPr>
                <w:rFonts w:ascii="宋体" w:cs="宋体"/>
                <w:sz w:val="18"/>
                <w:szCs w:val="18"/>
              </w:rPr>
            </w:pPr>
            <w:r>
              <w:rPr>
                <w:rFonts w:ascii="宋体" w:hAnsi="宋体" w:cs="宋体"/>
                <w:sz w:val="18"/>
                <w:szCs w:val="18"/>
              </w:rPr>
              <w:t>1</w:t>
            </w:r>
          </w:p>
        </w:tc>
        <w:tc>
          <w:tcPr>
            <w:tcW w:w="745"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5</w:t>
            </w:r>
          </w:p>
        </w:tc>
        <w:tc>
          <w:tcPr>
            <w:tcW w:w="781"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jc w:val="center"/>
              <w:textAlignment w:val="baseline"/>
              <w:rPr>
                <w:rFonts w:ascii="宋体" w:cs="宋体"/>
                <w:sz w:val="18"/>
                <w:szCs w:val="18"/>
              </w:rPr>
            </w:pPr>
            <w:r>
              <w:rPr>
                <w:rFonts w:ascii="宋体" w:hAnsi="宋体" w:cs="宋体"/>
                <w:sz w:val="18"/>
                <w:szCs w:val="18"/>
              </w:rPr>
              <w:t>26</w:t>
            </w:r>
          </w:p>
        </w:tc>
      </w:tr>
      <w:tr w:rsidR="00463789">
        <w:trPr>
          <w:trHeight w:val="376"/>
        </w:trPr>
        <w:tc>
          <w:tcPr>
            <w:tcW w:w="692"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3</w:t>
            </w:r>
          </w:p>
        </w:tc>
        <w:tc>
          <w:tcPr>
            <w:tcW w:w="1077"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515"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19</w:t>
            </w:r>
          </w:p>
        </w:tc>
        <w:tc>
          <w:tcPr>
            <w:tcW w:w="678"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1</w:t>
            </w:r>
          </w:p>
        </w:tc>
        <w:tc>
          <w:tcPr>
            <w:tcW w:w="1064"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jc w:val="center"/>
              <w:textAlignment w:val="baseline"/>
              <w:rPr>
                <w:rFonts w:ascii="宋体" w:cs="宋体"/>
                <w:sz w:val="18"/>
                <w:szCs w:val="18"/>
              </w:rPr>
            </w:pPr>
            <w:r>
              <w:rPr>
                <w:rFonts w:ascii="宋体" w:hAnsi="宋体" w:cs="宋体"/>
                <w:sz w:val="18"/>
                <w:szCs w:val="18"/>
              </w:rPr>
              <w:t>1</w:t>
            </w:r>
          </w:p>
        </w:tc>
        <w:tc>
          <w:tcPr>
            <w:tcW w:w="745"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5</w:t>
            </w:r>
          </w:p>
        </w:tc>
        <w:tc>
          <w:tcPr>
            <w:tcW w:w="781"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jc w:val="center"/>
              <w:textAlignment w:val="baseline"/>
              <w:rPr>
                <w:rFonts w:ascii="宋体" w:cs="宋体"/>
                <w:sz w:val="18"/>
                <w:szCs w:val="18"/>
              </w:rPr>
            </w:pPr>
            <w:r>
              <w:rPr>
                <w:rFonts w:ascii="宋体" w:hAnsi="宋体" w:cs="宋体"/>
                <w:sz w:val="18"/>
                <w:szCs w:val="18"/>
              </w:rPr>
              <w:t>26</w:t>
            </w:r>
          </w:p>
        </w:tc>
      </w:tr>
      <w:tr w:rsidR="00463789">
        <w:trPr>
          <w:trHeight w:val="376"/>
        </w:trPr>
        <w:tc>
          <w:tcPr>
            <w:tcW w:w="692"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4</w:t>
            </w:r>
          </w:p>
        </w:tc>
        <w:tc>
          <w:tcPr>
            <w:tcW w:w="1077"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515"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19</w:t>
            </w:r>
          </w:p>
        </w:tc>
        <w:tc>
          <w:tcPr>
            <w:tcW w:w="678"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1</w:t>
            </w:r>
          </w:p>
        </w:tc>
        <w:tc>
          <w:tcPr>
            <w:tcW w:w="1064"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1226"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jc w:val="center"/>
              <w:textAlignment w:val="baseline"/>
              <w:rPr>
                <w:rFonts w:ascii="宋体" w:cs="宋体"/>
                <w:sz w:val="18"/>
                <w:szCs w:val="18"/>
              </w:rPr>
            </w:pPr>
            <w:r>
              <w:rPr>
                <w:rFonts w:ascii="宋体" w:hAnsi="宋体" w:cs="宋体"/>
                <w:sz w:val="18"/>
                <w:szCs w:val="18"/>
              </w:rPr>
              <w:t>1</w:t>
            </w:r>
          </w:p>
        </w:tc>
        <w:tc>
          <w:tcPr>
            <w:tcW w:w="745"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5</w:t>
            </w:r>
          </w:p>
        </w:tc>
        <w:tc>
          <w:tcPr>
            <w:tcW w:w="781"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jc w:val="center"/>
              <w:textAlignment w:val="baseline"/>
              <w:rPr>
                <w:rFonts w:ascii="宋体" w:cs="宋体"/>
                <w:sz w:val="18"/>
                <w:szCs w:val="18"/>
              </w:rPr>
            </w:pPr>
            <w:r>
              <w:rPr>
                <w:rFonts w:ascii="宋体" w:hAnsi="宋体" w:cs="宋体"/>
                <w:sz w:val="18"/>
                <w:szCs w:val="18"/>
              </w:rPr>
              <w:t>26</w:t>
            </w:r>
          </w:p>
        </w:tc>
      </w:tr>
      <w:tr w:rsidR="00463789">
        <w:trPr>
          <w:trHeight w:val="376"/>
        </w:trPr>
        <w:tc>
          <w:tcPr>
            <w:tcW w:w="692"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5</w:t>
            </w:r>
          </w:p>
        </w:tc>
        <w:tc>
          <w:tcPr>
            <w:tcW w:w="1077"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515"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20</w:t>
            </w:r>
          </w:p>
        </w:tc>
        <w:tc>
          <w:tcPr>
            <w:tcW w:w="1226"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jc w:val="center"/>
              <w:textAlignment w:val="baseline"/>
              <w:rPr>
                <w:rFonts w:ascii="宋体" w:cs="宋体"/>
                <w:sz w:val="18"/>
                <w:szCs w:val="18"/>
              </w:rPr>
            </w:pPr>
            <w:r>
              <w:rPr>
                <w:rFonts w:ascii="宋体" w:hAnsi="宋体" w:cs="宋体"/>
                <w:sz w:val="18"/>
                <w:szCs w:val="18"/>
              </w:rPr>
              <w:t>1</w:t>
            </w:r>
          </w:p>
        </w:tc>
        <w:tc>
          <w:tcPr>
            <w:tcW w:w="745"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5</w:t>
            </w:r>
          </w:p>
        </w:tc>
        <w:tc>
          <w:tcPr>
            <w:tcW w:w="781"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jc w:val="center"/>
              <w:textAlignment w:val="baseline"/>
              <w:rPr>
                <w:rFonts w:ascii="宋体" w:cs="宋体"/>
                <w:sz w:val="18"/>
                <w:szCs w:val="18"/>
              </w:rPr>
            </w:pPr>
            <w:r>
              <w:rPr>
                <w:rFonts w:ascii="宋体" w:hAnsi="宋体" w:cs="宋体"/>
                <w:sz w:val="18"/>
                <w:szCs w:val="18"/>
              </w:rPr>
              <w:t>26</w:t>
            </w:r>
          </w:p>
        </w:tc>
      </w:tr>
      <w:tr w:rsidR="00463789">
        <w:trPr>
          <w:trHeight w:val="560"/>
        </w:trPr>
        <w:tc>
          <w:tcPr>
            <w:tcW w:w="692"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6</w:t>
            </w:r>
          </w:p>
        </w:tc>
        <w:tc>
          <w:tcPr>
            <w:tcW w:w="1077"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515"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1</w:t>
            </w:r>
          </w:p>
        </w:tc>
        <w:tc>
          <w:tcPr>
            <w:tcW w:w="1064"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20</w:t>
            </w:r>
          </w:p>
        </w:tc>
        <w:tc>
          <w:tcPr>
            <w:tcW w:w="1226"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400" w:firstLine="720"/>
              <w:jc w:val="center"/>
              <w:textAlignment w:val="baseline"/>
              <w:rPr>
                <w:rFonts w:ascii="宋体" w:cs="宋体"/>
                <w:sz w:val="18"/>
                <w:szCs w:val="18"/>
              </w:rPr>
            </w:pPr>
            <w:r>
              <w:rPr>
                <w:rFonts w:ascii="宋体" w:hAnsi="宋体" w:cs="宋体"/>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jc w:val="center"/>
              <w:textAlignment w:val="baseline"/>
              <w:rPr>
                <w:rFonts w:ascii="宋体" w:cs="宋体"/>
                <w:sz w:val="18"/>
                <w:szCs w:val="18"/>
              </w:rPr>
            </w:pPr>
            <w:r>
              <w:rPr>
                <w:rFonts w:ascii="宋体" w:cs="宋体"/>
                <w:sz w:val="18"/>
                <w:szCs w:val="18"/>
              </w:rPr>
              <w:t>0</w:t>
            </w:r>
          </w:p>
        </w:tc>
        <w:tc>
          <w:tcPr>
            <w:tcW w:w="745"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2</w:t>
            </w:r>
          </w:p>
        </w:tc>
        <w:tc>
          <w:tcPr>
            <w:tcW w:w="781"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jc w:val="center"/>
              <w:textAlignment w:val="baseline"/>
              <w:rPr>
                <w:rFonts w:ascii="宋体" w:cs="宋体"/>
                <w:sz w:val="18"/>
                <w:szCs w:val="18"/>
              </w:rPr>
            </w:pPr>
            <w:r>
              <w:rPr>
                <w:rFonts w:ascii="宋体" w:hAnsi="宋体" w:cs="宋体"/>
                <w:sz w:val="18"/>
                <w:szCs w:val="18"/>
              </w:rPr>
              <w:t>26</w:t>
            </w:r>
          </w:p>
        </w:tc>
      </w:tr>
      <w:tr w:rsidR="00463789">
        <w:trPr>
          <w:trHeight w:val="676"/>
        </w:trPr>
        <w:tc>
          <w:tcPr>
            <w:tcW w:w="692"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0" w:firstLine="0"/>
              <w:jc w:val="center"/>
              <w:textAlignment w:val="baseline"/>
              <w:rPr>
                <w:rFonts w:ascii="宋体" w:cs="宋体"/>
                <w:sz w:val="18"/>
                <w:szCs w:val="18"/>
              </w:rPr>
            </w:pPr>
            <w:r>
              <w:rPr>
                <w:rFonts w:ascii="宋体" w:hAnsi="宋体" w:cs="宋体" w:hint="eastAsia"/>
                <w:sz w:val="18"/>
                <w:szCs w:val="18"/>
              </w:rPr>
              <w:t>总计</w:t>
            </w:r>
          </w:p>
        </w:tc>
        <w:tc>
          <w:tcPr>
            <w:tcW w:w="1077"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1</w:t>
            </w:r>
          </w:p>
        </w:tc>
        <w:tc>
          <w:tcPr>
            <w:tcW w:w="515"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jc w:val="center"/>
              <w:textAlignment w:val="baseline"/>
              <w:rPr>
                <w:rFonts w:ascii="宋体" w:cs="宋体"/>
                <w:sz w:val="18"/>
                <w:szCs w:val="18"/>
              </w:rPr>
            </w:pPr>
            <w:r>
              <w:rPr>
                <w:rFonts w:ascii="宋体" w:hAnsi="宋体" w:cs="宋体"/>
                <w:sz w:val="18"/>
                <w:szCs w:val="18"/>
              </w:rPr>
              <w:t>1</w:t>
            </w:r>
          </w:p>
        </w:tc>
        <w:tc>
          <w:tcPr>
            <w:tcW w:w="1000"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74</w:t>
            </w:r>
          </w:p>
        </w:tc>
        <w:tc>
          <w:tcPr>
            <w:tcW w:w="678"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4</w:t>
            </w:r>
          </w:p>
        </w:tc>
        <w:tc>
          <w:tcPr>
            <w:tcW w:w="1064"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40</w:t>
            </w:r>
          </w:p>
        </w:tc>
        <w:tc>
          <w:tcPr>
            <w:tcW w:w="1226"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400" w:firstLine="720"/>
              <w:jc w:val="center"/>
              <w:textAlignment w:val="baseline"/>
              <w:rPr>
                <w:rFonts w:ascii="宋体" w:cs="宋体"/>
                <w:sz w:val="18"/>
                <w:szCs w:val="18"/>
              </w:rPr>
            </w:pPr>
            <w:r>
              <w:rPr>
                <w:rFonts w:ascii="宋体" w:hAnsi="宋体" w:cs="宋体"/>
                <w:sz w:val="18"/>
                <w:szCs w:val="18"/>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jc w:val="center"/>
              <w:textAlignment w:val="baseline"/>
              <w:rPr>
                <w:rFonts w:ascii="宋体" w:cs="宋体"/>
                <w:sz w:val="18"/>
                <w:szCs w:val="18"/>
              </w:rPr>
            </w:pPr>
            <w:r>
              <w:rPr>
                <w:rFonts w:ascii="宋体" w:hAnsi="宋体" w:cs="宋体"/>
                <w:sz w:val="18"/>
                <w:szCs w:val="18"/>
              </w:rPr>
              <w:t>5</w:t>
            </w:r>
          </w:p>
        </w:tc>
        <w:tc>
          <w:tcPr>
            <w:tcW w:w="745"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center"/>
              <w:textAlignment w:val="baseline"/>
              <w:rPr>
                <w:rFonts w:ascii="宋体" w:cs="宋体"/>
                <w:sz w:val="18"/>
                <w:szCs w:val="18"/>
              </w:rPr>
            </w:pPr>
            <w:r>
              <w:rPr>
                <w:rFonts w:ascii="宋体" w:hAnsi="宋体" w:cs="宋体"/>
                <w:sz w:val="18"/>
                <w:szCs w:val="18"/>
              </w:rPr>
              <w:t>28</w:t>
            </w:r>
          </w:p>
        </w:tc>
        <w:tc>
          <w:tcPr>
            <w:tcW w:w="781"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jc w:val="center"/>
              <w:textAlignment w:val="baseline"/>
              <w:rPr>
                <w:rFonts w:ascii="宋体" w:cs="宋体"/>
                <w:sz w:val="18"/>
                <w:szCs w:val="18"/>
              </w:rPr>
            </w:pPr>
            <w:r>
              <w:rPr>
                <w:rFonts w:ascii="宋体" w:hAnsi="宋体" w:cs="宋体"/>
                <w:sz w:val="18"/>
                <w:szCs w:val="18"/>
              </w:rPr>
              <w:t>156</w:t>
            </w:r>
          </w:p>
        </w:tc>
      </w:tr>
    </w:tbl>
    <w:p w:rsidR="00463789" w:rsidRDefault="00B47E19">
      <w:pPr>
        <w:ind w:firstLineChars="0" w:firstLine="0"/>
        <w:jc w:val="left"/>
        <w:textAlignment w:val="baseline"/>
        <w:rPr>
          <w:rFonts w:ascii="宋体"/>
          <w:bCs/>
          <w:sz w:val="28"/>
          <w:szCs w:val="28"/>
        </w:rPr>
      </w:pPr>
      <w:r>
        <w:rPr>
          <w:rFonts w:ascii="宋体" w:hAnsi="宋体"/>
          <w:bCs/>
          <w:sz w:val="28"/>
          <w:szCs w:val="28"/>
        </w:rPr>
        <w:t>2.</w:t>
      </w:r>
      <w:r>
        <w:rPr>
          <w:rFonts w:ascii="宋体" w:hAnsi="宋体" w:hint="eastAsia"/>
          <w:bCs/>
          <w:sz w:val="28"/>
          <w:szCs w:val="28"/>
        </w:rPr>
        <w:t>教学进程</w:t>
      </w:r>
    </w:p>
    <w:tbl>
      <w:tblPr>
        <w:tblW w:w="10065" w:type="dxa"/>
        <w:tblInd w:w="-601" w:type="dxa"/>
        <w:tblLayout w:type="fixed"/>
        <w:tblLook w:val="04A0" w:firstRow="1" w:lastRow="0" w:firstColumn="1" w:lastColumn="0" w:noHBand="0" w:noVBand="1"/>
      </w:tblPr>
      <w:tblGrid>
        <w:gridCol w:w="279"/>
        <w:gridCol w:w="416"/>
        <w:gridCol w:w="424"/>
        <w:gridCol w:w="8"/>
        <w:gridCol w:w="1692"/>
        <w:gridCol w:w="9"/>
        <w:gridCol w:w="147"/>
        <w:gridCol w:w="1119"/>
        <w:gridCol w:w="17"/>
        <w:gridCol w:w="427"/>
        <w:gridCol w:w="425"/>
        <w:gridCol w:w="567"/>
        <w:gridCol w:w="567"/>
        <w:gridCol w:w="567"/>
        <w:gridCol w:w="567"/>
        <w:gridCol w:w="566"/>
        <w:gridCol w:w="519"/>
        <w:gridCol w:w="48"/>
        <w:gridCol w:w="378"/>
        <w:gridCol w:w="472"/>
        <w:gridCol w:w="378"/>
        <w:gridCol w:w="47"/>
        <w:gridCol w:w="426"/>
      </w:tblGrid>
      <w:tr w:rsidR="00463789">
        <w:trPr>
          <w:trHeight w:val="312"/>
        </w:trPr>
        <w:tc>
          <w:tcPr>
            <w:tcW w:w="10065" w:type="dxa"/>
            <w:gridSpan w:val="23"/>
            <w:vMerge w:val="restart"/>
            <w:tcBorders>
              <w:top w:val="nil"/>
              <w:bottom w:val="single" w:sz="4" w:space="0" w:color="auto"/>
              <w:right w:val="nil"/>
            </w:tcBorders>
            <w:vAlign w:val="center"/>
          </w:tcPr>
          <w:p w:rsidR="00463789" w:rsidRDefault="00B47E19">
            <w:pPr>
              <w:widowControl/>
              <w:spacing w:line="240" w:lineRule="auto"/>
              <w:ind w:firstLineChars="0" w:firstLine="0"/>
              <w:jc w:val="center"/>
              <w:textAlignment w:val="baseline"/>
              <w:rPr>
                <w:rFonts w:ascii="宋体" w:cs="宋体"/>
                <w:b/>
                <w:kern w:val="0"/>
                <w:sz w:val="20"/>
                <w:szCs w:val="21"/>
              </w:rPr>
            </w:pPr>
            <w:r>
              <w:rPr>
                <w:rFonts w:ascii="宋体" w:hAnsi="宋体" w:cs="宋体" w:hint="eastAsia"/>
                <w:b/>
                <w:kern w:val="0"/>
                <w:szCs w:val="21"/>
              </w:rPr>
              <w:t>表</w:t>
            </w:r>
            <w:r>
              <w:rPr>
                <w:rFonts w:ascii="宋体" w:hAnsi="宋体" w:cs="宋体"/>
                <w:b/>
                <w:kern w:val="0"/>
                <w:szCs w:val="21"/>
              </w:rPr>
              <w:t>5</w:t>
            </w:r>
            <w:r>
              <w:rPr>
                <w:rFonts w:ascii="宋体" w:hAnsi="宋体" w:cs="宋体" w:hint="eastAsia"/>
                <w:b/>
                <w:kern w:val="0"/>
                <w:szCs w:val="21"/>
              </w:rPr>
              <w:t>康复技术专业教学进程表</w:t>
            </w:r>
          </w:p>
        </w:tc>
      </w:tr>
      <w:tr w:rsidR="00463789">
        <w:trPr>
          <w:trHeight w:val="560"/>
        </w:trPr>
        <w:tc>
          <w:tcPr>
            <w:tcW w:w="10065" w:type="dxa"/>
            <w:gridSpan w:val="23"/>
            <w:vMerge/>
            <w:tcBorders>
              <w:top w:val="nil"/>
              <w:bottom w:val="single" w:sz="4" w:space="0" w:color="auto"/>
              <w:right w:val="nil"/>
            </w:tcBorders>
            <w:vAlign w:val="center"/>
          </w:tcPr>
          <w:p w:rsidR="00463789" w:rsidRDefault="00463789">
            <w:pPr>
              <w:widowControl/>
              <w:spacing w:line="240" w:lineRule="auto"/>
              <w:ind w:firstLineChars="0" w:firstLine="0"/>
              <w:jc w:val="left"/>
              <w:textAlignment w:val="baseline"/>
              <w:rPr>
                <w:rFonts w:ascii="宋体" w:cs="宋体"/>
                <w:kern w:val="0"/>
                <w:sz w:val="18"/>
                <w:szCs w:val="18"/>
              </w:rPr>
            </w:pPr>
          </w:p>
        </w:tc>
      </w:tr>
      <w:tr w:rsidR="00463789">
        <w:trPr>
          <w:trHeight w:val="560"/>
        </w:trPr>
        <w:tc>
          <w:tcPr>
            <w:tcW w:w="695" w:type="dxa"/>
            <w:gridSpan w:val="2"/>
            <w:vMerge w:val="restart"/>
            <w:tcBorders>
              <w:top w:val="single" w:sz="4" w:space="0" w:color="auto"/>
              <w:left w:val="single" w:sz="4" w:space="0" w:color="auto"/>
              <w:bottom w:val="single" w:sz="4" w:space="0" w:color="000000"/>
              <w:right w:val="nil"/>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项目</w:t>
            </w:r>
          </w:p>
        </w:tc>
        <w:tc>
          <w:tcPr>
            <w:tcW w:w="424" w:type="dxa"/>
            <w:vMerge w:val="restart"/>
            <w:tcBorders>
              <w:top w:val="single" w:sz="4" w:space="0" w:color="auto"/>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序号</w:t>
            </w:r>
          </w:p>
        </w:tc>
        <w:tc>
          <w:tcPr>
            <w:tcW w:w="1700" w:type="dxa"/>
            <w:gridSpan w:val="2"/>
            <w:vMerge w:val="restart"/>
            <w:tcBorders>
              <w:top w:val="single" w:sz="4" w:space="0" w:color="auto"/>
              <w:left w:val="single" w:sz="4" w:space="0" w:color="auto"/>
              <w:bottom w:val="single" w:sz="4" w:space="0" w:color="000000"/>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课程</w:t>
            </w:r>
          </w:p>
        </w:tc>
        <w:tc>
          <w:tcPr>
            <w:tcW w:w="1275" w:type="dxa"/>
            <w:gridSpan w:val="3"/>
            <w:vMerge w:val="restart"/>
            <w:tcBorders>
              <w:top w:val="single" w:sz="4" w:space="0" w:color="auto"/>
              <w:left w:val="single" w:sz="4" w:space="0" w:color="auto"/>
              <w:bottom w:val="single" w:sz="4" w:space="0" w:color="000000"/>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课程代码</w:t>
            </w:r>
          </w:p>
        </w:tc>
        <w:tc>
          <w:tcPr>
            <w:tcW w:w="1436" w:type="dxa"/>
            <w:gridSpan w:val="4"/>
            <w:vMerge w:val="restart"/>
            <w:tcBorders>
              <w:top w:val="single" w:sz="4" w:space="0" w:color="auto"/>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按学期分配</w:t>
            </w:r>
          </w:p>
        </w:tc>
        <w:tc>
          <w:tcPr>
            <w:tcW w:w="1701" w:type="dxa"/>
            <w:gridSpan w:val="3"/>
            <w:vMerge w:val="restart"/>
            <w:tcBorders>
              <w:top w:val="single" w:sz="4" w:space="0" w:color="auto"/>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学时数</w:t>
            </w:r>
          </w:p>
        </w:tc>
        <w:tc>
          <w:tcPr>
            <w:tcW w:w="2834" w:type="dxa"/>
            <w:gridSpan w:val="8"/>
            <w:vMerge w:val="restart"/>
            <w:tcBorders>
              <w:top w:val="single" w:sz="4" w:space="0" w:color="auto"/>
              <w:left w:val="single" w:sz="4" w:space="0" w:color="auto"/>
              <w:bottom w:val="single" w:sz="4" w:space="0" w:color="000000"/>
              <w:right w:val="single" w:sz="4" w:space="0" w:color="000000"/>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按学年及学期分配</w:t>
            </w:r>
          </w:p>
        </w:tc>
      </w:tr>
      <w:tr w:rsidR="00463789">
        <w:trPr>
          <w:trHeight w:val="312"/>
        </w:trPr>
        <w:tc>
          <w:tcPr>
            <w:tcW w:w="695" w:type="dxa"/>
            <w:gridSpan w:val="2"/>
            <w:vMerge/>
            <w:tcBorders>
              <w:top w:val="single" w:sz="4" w:space="0" w:color="auto"/>
              <w:left w:val="single" w:sz="4" w:space="0" w:color="auto"/>
              <w:bottom w:val="single" w:sz="4" w:space="0" w:color="000000"/>
              <w:right w:val="nil"/>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4" w:type="dxa"/>
            <w:vMerge/>
            <w:tcBorders>
              <w:top w:val="nil"/>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1700" w:type="dxa"/>
            <w:gridSpan w:val="2"/>
            <w:vMerge/>
            <w:tcBorders>
              <w:top w:val="nil"/>
              <w:left w:val="single" w:sz="4" w:space="0" w:color="auto"/>
              <w:bottom w:val="single" w:sz="4" w:space="0" w:color="000000"/>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1275" w:type="dxa"/>
            <w:gridSpan w:val="3"/>
            <w:vMerge/>
            <w:tcBorders>
              <w:top w:val="nil"/>
              <w:left w:val="single" w:sz="4" w:space="0" w:color="auto"/>
              <w:bottom w:val="single" w:sz="4" w:space="0" w:color="000000"/>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1436" w:type="dxa"/>
            <w:gridSpan w:val="4"/>
            <w:vMerge/>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2834" w:type="dxa"/>
            <w:gridSpan w:val="8"/>
            <w:vMerge/>
            <w:tcBorders>
              <w:top w:val="single" w:sz="4" w:space="0" w:color="auto"/>
              <w:left w:val="single" w:sz="4" w:space="0" w:color="auto"/>
              <w:bottom w:val="single" w:sz="4" w:space="0" w:color="000000"/>
              <w:right w:val="single" w:sz="4" w:space="0" w:color="000000"/>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285"/>
        </w:trPr>
        <w:tc>
          <w:tcPr>
            <w:tcW w:w="695" w:type="dxa"/>
            <w:gridSpan w:val="2"/>
            <w:vMerge/>
            <w:tcBorders>
              <w:top w:val="single" w:sz="4" w:space="0" w:color="auto"/>
              <w:left w:val="single" w:sz="4" w:space="0" w:color="auto"/>
              <w:bottom w:val="single" w:sz="4" w:space="0" w:color="000000"/>
              <w:right w:val="nil"/>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4" w:type="dxa"/>
            <w:vMerge/>
            <w:tcBorders>
              <w:top w:val="nil"/>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1700" w:type="dxa"/>
            <w:gridSpan w:val="2"/>
            <w:vMerge/>
            <w:tcBorders>
              <w:top w:val="nil"/>
              <w:left w:val="single" w:sz="4" w:space="0" w:color="auto"/>
              <w:bottom w:val="single" w:sz="4" w:space="0" w:color="000000"/>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1275" w:type="dxa"/>
            <w:gridSpan w:val="3"/>
            <w:vMerge/>
            <w:tcBorders>
              <w:top w:val="nil"/>
              <w:left w:val="single" w:sz="4" w:space="0" w:color="auto"/>
              <w:bottom w:val="single" w:sz="4" w:space="0" w:color="000000"/>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44" w:type="dxa"/>
            <w:gridSpan w:val="2"/>
            <w:vMerge w:val="restart"/>
            <w:tcBorders>
              <w:top w:val="nil"/>
              <w:left w:val="single" w:sz="4" w:space="0" w:color="auto"/>
              <w:bottom w:val="single" w:sz="4" w:space="0" w:color="000000"/>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考试</w:t>
            </w:r>
          </w:p>
        </w:tc>
        <w:tc>
          <w:tcPr>
            <w:tcW w:w="425" w:type="dxa"/>
            <w:vMerge w:val="restart"/>
            <w:tcBorders>
              <w:top w:val="nil"/>
              <w:left w:val="single" w:sz="4" w:space="0" w:color="auto"/>
              <w:bottom w:val="single" w:sz="4" w:space="0" w:color="000000"/>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考查</w:t>
            </w:r>
          </w:p>
        </w:tc>
        <w:tc>
          <w:tcPr>
            <w:tcW w:w="567" w:type="dxa"/>
            <w:vMerge w:val="restart"/>
            <w:tcBorders>
              <w:top w:val="nil"/>
              <w:left w:val="single" w:sz="4" w:space="0" w:color="auto"/>
              <w:bottom w:val="single" w:sz="4" w:space="0" w:color="000000"/>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学分</w:t>
            </w:r>
          </w:p>
        </w:tc>
        <w:tc>
          <w:tcPr>
            <w:tcW w:w="567" w:type="dxa"/>
            <w:vMerge w:val="restart"/>
            <w:tcBorders>
              <w:top w:val="nil"/>
              <w:left w:val="single" w:sz="4" w:space="0" w:color="auto"/>
              <w:bottom w:val="single" w:sz="4" w:space="0" w:color="000000"/>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总计</w:t>
            </w:r>
          </w:p>
        </w:tc>
        <w:tc>
          <w:tcPr>
            <w:tcW w:w="567" w:type="dxa"/>
            <w:vMerge w:val="restart"/>
            <w:tcBorders>
              <w:top w:val="nil"/>
              <w:left w:val="single" w:sz="4" w:space="0" w:color="auto"/>
              <w:bottom w:val="single" w:sz="4" w:space="0" w:color="000000"/>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理论</w:t>
            </w:r>
          </w:p>
        </w:tc>
        <w:tc>
          <w:tcPr>
            <w:tcW w:w="567" w:type="dxa"/>
            <w:vMerge w:val="restart"/>
            <w:tcBorders>
              <w:top w:val="nil"/>
              <w:left w:val="single" w:sz="4" w:space="0" w:color="auto"/>
              <w:bottom w:val="single" w:sz="4" w:space="0" w:color="000000"/>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实践</w:t>
            </w:r>
          </w:p>
        </w:tc>
        <w:tc>
          <w:tcPr>
            <w:tcW w:w="1133" w:type="dxa"/>
            <w:gridSpan w:val="3"/>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第一学年</w:t>
            </w:r>
          </w:p>
        </w:tc>
        <w:tc>
          <w:tcPr>
            <w:tcW w:w="850"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第二学年</w:t>
            </w:r>
          </w:p>
        </w:tc>
        <w:tc>
          <w:tcPr>
            <w:tcW w:w="851" w:type="dxa"/>
            <w:gridSpan w:val="3"/>
            <w:tcBorders>
              <w:top w:val="single" w:sz="4" w:space="0" w:color="auto"/>
              <w:left w:val="nil"/>
              <w:bottom w:val="single" w:sz="4" w:space="0" w:color="auto"/>
              <w:right w:val="single" w:sz="4" w:space="0" w:color="000000"/>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第三学年</w:t>
            </w:r>
          </w:p>
        </w:tc>
      </w:tr>
      <w:tr w:rsidR="00463789">
        <w:trPr>
          <w:trHeight w:val="540"/>
        </w:trPr>
        <w:tc>
          <w:tcPr>
            <w:tcW w:w="695" w:type="dxa"/>
            <w:gridSpan w:val="2"/>
            <w:vMerge/>
            <w:tcBorders>
              <w:top w:val="single" w:sz="4" w:space="0" w:color="auto"/>
              <w:left w:val="single" w:sz="4" w:space="0" w:color="auto"/>
              <w:bottom w:val="single" w:sz="4" w:space="0" w:color="000000"/>
              <w:right w:val="nil"/>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4" w:type="dxa"/>
            <w:vMerge/>
            <w:tcBorders>
              <w:top w:val="nil"/>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1700" w:type="dxa"/>
            <w:gridSpan w:val="2"/>
            <w:vMerge/>
            <w:tcBorders>
              <w:top w:val="nil"/>
              <w:left w:val="single" w:sz="4" w:space="0" w:color="auto"/>
              <w:bottom w:val="single" w:sz="4" w:space="0" w:color="000000"/>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1275" w:type="dxa"/>
            <w:gridSpan w:val="3"/>
            <w:vMerge/>
            <w:tcBorders>
              <w:top w:val="nil"/>
              <w:left w:val="single" w:sz="4" w:space="0" w:color="auto"/>
              <w:bottom w:val="single" w:sz="4" w:space="0" w:color="000000"/>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44" w:type="dxa"/>
            <w:gridSpan w:val="2"/>
            <w:vMerge/>
            <w:tcBorders>
              <w:top w:val="nil"/>
              <w:left w:val="single" w:sz="4" w:space="0" w:color="auto"/>
              <w:bottom w:val="single" w:sz="4" w:space="0" w:color="000000"/>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5" w:type="dxa"/>
            <w:vMerge/>
            <w:tcBorders>
              <w:top w:val="nil"/>
              <w:left w:val="single" w:sz="4" w:space="0" w:color="auto"/>
              <w:bottom w:val="single" w:sz="4" w:space="0" w:color="000000"/>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vMerge/>
            <w:tcBorders>
              <w:top w:val="nil"/>
              <w:left w:val="single" w:sz="4" w:space="0" w:color="auto"/>
              <w:bottom w:val="single" w:sz="4" w:space="0" w:color="000000"/>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vMerge/>
            <w:tcBorders>
              <w:top w:val="nil"/>
              <w:left w:val="single" w:sz="4" w:space="0" w:color="auto"/>
              <w:bottom w:val="single" w:sz="4" w:space="0" w:color="000000"/>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vMerge/>
            <w:tcBorders>
              <w:top w:val="nil"/>
              <w:left w:val="single" w:sz="4" w:space="0" w:color="auto"/>
              <w:bottom w:val="single" w:sz="4" w:space="0" w:color="000000"/>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vMerge/>
            <w:tcBorders>
              <w:top w:val="nil"/>
              <w:left w:val="single" w:sz="4" w:space="0" w:color="auto"/>
              <w:bottom w:val="single" w:sz="4" w:space="0" w:color="000000"/>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6"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w:t>
            </w:r>
            <w:r>
              <w:rPr>
                <w:rFonts w:ascii="宋体" w:cs="宋体"/>
                <w:kern w:val="0"/>
                <w:sz w:val="13"/>
                <w:szCs w:val="13"/>
              </w:rPr>
              <w:t xml:space="preserve"> </w:t>
            </w:r>
          </w:p>
        </w:tc>
        <w:tc>
          <w:tcPr>
            <w:tcW w:w="519"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r>
              <w:rPr>
                <w:rFonts w:ascii="宋体" w:cs="宋体"/>
                <w:kern w:val="0"/>
                <w:sz w:val="13"/>
                <w:szCs w:val="13"/>
              </w:rPr>
              <w:t xml:space="preserve"> </w:t>
            </w:r>
          </w:p>
        </w:tc>
        <w:tc>
          <w:tcPr>
            <w:tcW w:w="426"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3</w:t>
            </w:r>
            <w:r>
              <w:rPr>
                <w:rFonts w:ascii="宋体" w:cs="宋体"/>
                <w:kern w:val="0"/>
                <w:sz w:val="13"/>
                <w:szCs w:val="13"/>
              </w:rPr>
              <w:t xml:space="preserve"> </w:t>
            </w:r>
          </w:p>
        </w:tc>
        <w:tc>
          <w:tcPr>
            <w:tcW w:w="472"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4</w:t>
            </w:r>
            <w:r>
              <w:rPr>
                <w:rFonts w:ascii="宋体" w:cs="宋体"/>
                <w:kern w:val="0"/>
                <w:sz w:val="13"/>
                <w:szCs w:val="13"/>
              </w:rPr>
              <w:t xml:space="preserve"> </w:t>
            </w:r>
          </w:p>
        </w:tc>
        <w:tc>
          <w:tcPr>
            <w:tcW w:w="378"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5</w:t>
            </w:r>
          </w:p>
        </w:tc>
        <w:tc>
          <w:tcPr>
            <w:tcW w:w="473" w:type="dxa"/>
            <w:gridSpan w:val="2"/>
            <w:tcBorders>
              <w:top w:val="nil"/>
              <w:left w:val="nil"/>
              <w:bottom w:val="single" w:sz="4" w:space="0" w:color="auto"/>
              <w:right w:val="single" w:sz="4" w:space="0" w:color="auto"/>
            </w:tcBorders>
            <w:noWrap/>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6</w:t>
            </w:r>
            <w:r>
              <w:rPr>
                <w:rFonts w:ascii="宋体" w:cs="宋体"/>
                <w:kern w:val="0"/>
                <w:sz w:val="13"/>
                <w:szCs w:val="13"/>
              </w:rPr>
              <w:t xml:space="preserve"> </w:t>
            </w:r>
          </w:p>
        </w:tc>
      </w:tr>
      <w:tr w:rsidR="00463789">
        <w:trPr>
          <w:trHeight w:val="285"/>
        </w:trPr>
        <w:tc>
          <w:tcPr>
            <w:tcW w:w="695" w:type="dxa"/>
            <w:gridSpan w:val="2"/>
            <w:vMerge/>
            <w:tcBorders>
              <w:top w:val="single" w:sz="4" w:space="0" w:color="auto"/>
              <w:left w:val="single" w:sz="4" w:space="0" w:color="auto"/>
              <w:bottom w:val="single" w:sz="4" w:space="0" w:color="000000"/>
              <w:right w:val="nil"/>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4" w:type="dxa"/>
            <w:vMerge/>
            <w:tcBorders>
              <w:top w:val="nil"/>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1700" w:type="dxa"/>
            <w:gridSpan w:val="2"/>
            <w:vMerge/>
            <w:tcBorders>
              <w:top w:val="nil"/>
              <w:left w:val="single" w:sz="4" w:space="0" w:color="auto"/>
              <w:bottom w:val="single" w:sz="4" w:space="0" w:color="000000"/>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1275" w:type="dxa"/>
            <w:gridSpan w:val="3"/>
            <w:vMerge/>
            <w:tcBorders>
              <w:top w:val="nil"/>
              <w:left w:val="single" w:sz="4" w:space="0" w:color="auto"/>
              <w:bottom w:val="single" w:sz="4" w:space="0" w:color="000000"/>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44" w:type="dxa"/>
            <w:gridSpan w:val="2"/>
            <w:vMerge/>
            <w:tcBorders>
              <w:top w:val="nil"/>
              <w:left w:val="single" w:sz="4" w:space="0" w:color="auto"/>
              <w:bottom w:val="single" w:sz="4" w:space="0" w:color="000000"/>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5" w:type="dxa"/>
            <w:vMerge/>
            <w:tcBorders>
              <w:top w:val="nil"/>
              <w:left w:val="single" w:sz="4" w:space="0" w:color="auto"/>
              <w:bottom w:val="single" w:sz="4" w:space="0" w:color="000000"/>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vMerge/>
            <w:tcBorders>
              <w:top w:val="nil"/>
              <w:left w:val="single" w:sz="4" w:space="0" w:color="auto"/>
              <w:bottom w:val="single" w:sz="4" w:space="0" w:color="000000"/>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vMerge/>
            <w:tcBorders>
              <w:top w:val="nil"/>
              <w:left w:val="single" w:sz="4" w:space="0" w:color="auto"/>
              <w:bottom w:val="single" w:sz="4" w:space="0" w:color="000000"/>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vMerge/>
            <w:tcBorders>
              <w:top w:val="nil"/>
              <w:left w:val="single" w:sz="4" w:space="0" w:color="auto"/>
              <w:bottom w:val="single" w:sz="4" w:space="0" w:color="000000"/>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vMerge/>
            <w:tcBorders>
              <w:top w:val="nil"/>
              <w:left w:val="single" w:sz="4" w:space="0" w:color="auto"/>
              <w:bottom w:val="single" w:sz="4" w:space="0" w:color="000000"/>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6"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17</w:t>
            </w:r>
            <w:r>
              <w:rPr>
                <w:rFonts w:ascii="宋体" w:hAnsi="宋体" w:cs="宋体" w:hint="eastAsia"/>
                <w:kern w:val="0"/>
                <w:sz w:val="13"/>
                <w:szCs w:val="13"/>
              </w:rPr>
              <w:t>周</w:t>
            </w:r>
          </w:p>
        </w:tc>
        <w:tc>
          <w:tcPr>
            <w:tcW w:w="519"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19</w:t>
            </w:r>
            <w:r>
              <w:rPr>
                <w:rFonts w:ascii="宋体" w:hAnsi="宋体" w:cs="宋体" w:hint="eastAsia"/>
                <w:kern w:val="0"/>
                <w:sz w:val="13"/>
                <w:szCs w:val="13"/>
              </w:rPr>
              <w:t>周</w:t>
            </w:r>
          </w:p>
        </w:tc>
        <w:tc>
          <w:tcPr>
            <w:tcW w:w="426"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19</w:t>
            </w:r>
            <w:r>
              <w:rPr>
                <w:rFonts w:ascii="宋体" w:hAnsi="宋体" w:cs="宋体" w:hint="eastAsia"/>
                <w:kern w:val="0"/>
                <w:sz w:val="13"/>
                <w:szCs w:val="13"/>
              </w:rPr>
              <w:t>周</w:t>
            </w:r>
          </w:p>
        </w:tc>
        <w:tc>
          <w:tcPr>
            <w:tcW w:w="472"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19</w:t>
            </w:r>
            <w:r>
              <w:rPr>
                <w:rFonts w:ascii="宋体" w:hAnsi="宋体" w:cs="宋体" w:hint="eastAsia"/>
                <w:kern w:val="0"/>
                <w:sz w:val="13"/>
                <w:szCs w:val="13"/>
              </w:rPr>
              <w:t>周</w:t>
            </w:r>
          </w:p>
        </w:tc>
        <w:tc>
          <w:tcPr>
            <w:tcW w:w="378" w:type="dxa"/>
            <w:tcBorders>
              <w:top w:val="nil"/>
              <w:left w:val="nil"/>
              <w:bottom w:val="single" w:sz="4" w:space="0" w:color="auto"/>
              <w:right w:val="single" w:sz="4" w:space="0" w:color="auto"/>
            </w:tcBorders>
            <w:vAlign w:val="bottom"/>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20</w:t>
            </w:r>
            <w:r>
              <w:rPr>
                <w:rFonts w:ascii="宋体" w:hAnsi="宋体" w:cs="宋体" w:hint="eastAsia"/>
                <w:kern w:val="0"/>
                <w:sz w:val="13"/>
                <w:szCs w:val="13"/>
              </w:rPr>
              <w:t>周</w:t>
            </w:r>
          </w:p>
        </w:tc>
        <w:tc>
          <w:tcPr>
            <w:tcW w:w="473" w:type="dxa"/>
            <w:gridSpan w:val="2"/>
            <w:tcBorders>
              <w:top w:val="nil"/>
              <w:left w:val="nil"/>
              <w:bottom w:val="single" w:sz="4" w:space="0" w:color="auto"/>
              <w:right w:val="single" w:sz="4" w:space="0" w:color="auto"/>
            </w:tcBorders>
            <w:noWrap/>
            <w:vAlign w:val="bottom"/>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12</w:t>
            </w:r>
            <w:r>
              <w:rPr>
                <w:rFonts w:ascii="宋体" w:hAnsi="宋体" w:cs="宋体" w:hint="eastAsia"/>
                <w:kern w:val="0"/>
                <w:sz w:val="13"/>
                <w:szCs w:val="13"/>
              </w:rPr>
              <w:t>周</w:t>
            </w:r>
          </w:p>
        </w:tc>
      </w:tr>
      <w:tr w:rsidR="00463789">
        <w:trPr>
          <w:trHeight w:val="1393"/>
        </w:trPr>
        <w:tc>
          <w:tcPr>
            <w:tcW w:w="695" w:type="dxa"/>
            <w:gridSpan w:val="2"/>
            <w:vMerge w:val="restart"/>
            <w:tcBorders>
              <w:top w:val="single" w:sz="4" w:space="0" w:color="auto"/>
              <w:left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公共基础课程板块</w:t>
            </w:r>
          </w:p>
        </w:tc>
        <w:tc>
          <w:tcPr>
            <w:tcW w:w="424"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w:t>
            </w:r>
          </w:p>
        </w:tc>
        <w:tc>
          <w:tcPr>
            <w:tcW w:w="1700"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德育职业生涯规划职业道德与法律</w:t>
            </w:r>
            <w:r>
              <w:rPr>
                <w:rFonts w:ascii="宋体" w:cs="宋体"/>
                <w:kern w:val="0"/>
                <w:sz w:val="13"/>
                <w:szCs w:val="13"/>
              </w:rPr>
              <w:br/>
            </w:r>
            <w:r>
              <w:rPr>
                <w:rFonts w:ascii="宋体" w:hAnsi="宋体" w:cs="宋体" w:hint="eastAsia"/>
                <w:kern w:val="0"/>
                <w:sz w:val="13"/>
                <w:szCs w:val="13"/>
              </w:rPr>
              <w:t>经济政治与社会、</w:t>
            </w:r>
            <w:r>
              <w:rPr>
                <w:rFonts w:ascii="宋体" w:cs="宋体"/>
                <w:kern w:val="0"/>
                <w:sz w:val="13"/>
                <w:szCs w:val="13"/>
              </w:rPr>
              <w:br/>
            </w:r>
            <w:r>
              <w:rPr>
                <w:rFonts w:ascii="宋体" w:hAnsi="宋体" w:cs="宋体" w:hint="eastAsia"/>
                <w:kern w:val="0"/>
                <w:sz w:val="13"/>
                <w:szCs w:val="13"/>
              </w:rPr>
              <w:t>哲学与人生</w:t>
            </w:r>
          </w:p>
        </w:tc>
        <w:tc>
          <w:tcPr>
            <w:tcW w:w="1275" w:type="dxa"/>
            <w:gridSpan w:val="3"/>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1005001B101</w:t>
            </w:r>
            <w:r>
              <w:rPr>
                <w:rFonts w:ascii="宋体" w:hAnsi="宋体" w:cs="宋体"/>
                <w:kern w:val="0"/>
                <w:sz w:val="13"/>
                <w:szCs w:val="13"/>
              </w:rPr>
              <w:br/>
              <w:t>1005001B102</w:t>
            </w:r>
            <w:r>
              <w:rPr>
                <w:rFonts w:ascii="宋体" w:hAnsi="宋体" w:cs="宋体"/>
                <w:kern w:val="0"/>
                <w:sz w:val="13"/>
                <w:szCs w:val="13"/>
              </w:rPr>
              <w:br/>
              <w:t>1005001B103</w:t>
            </w:r>
            <w:r>
              <w:rPr>
                <w:rFonts w:ascii="宋体" w:hAnsi="宋体" w:cs="宋体"/>
                <w:kern w:val="0"/>
                <w:sz w:val="13"/>
                <w:szCs w:val="13"/>
              </w:rPr>
              <w:br/>
              <w:t>1005001B104</w:t>
            </w:r>
          </w:p>
        </w:tc>
        <w:tc>
          <w:tcPr>
            <w:tcW w:w="444"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1234</w:t>
            </w:r>
          </w:p>
        </w:tc>
        <w:tc>
          <w:tcPr>
            <w:tcW w:w="425"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8</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128</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100</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28</w:t>
            </w:r>
          </w:p>
        </w:tc>
        <w:tc>
          <w:tcPr>
            <w:tcW w:w="566" w:type="dxa"/>
            <w:tcBorders>
              <w:top w:val="nil"/>
              <w:left w:val="nil"/>
              <w:bottom w:val="single" w:sz="4" w:space="0" w:color="auto"/>
              <w:right w:val="nil"/>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519" w:type="dxa"/>
            <w:tcBorders>
              <w:top w:val="nil"/>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426"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472"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851" w:type="dxa"/>
            <w:gridSpan w:val="3"/>
            <w:tcBorders>
              <w:top w:val="single" w:sz="4" w:space="0" w:color="auto"/>
              <w:left w:val="nil"/>
              <w:bottom w:val="single" w:sz="4" w:space="0" w:color="auto"/>
              <w:right w:val="single" w:sz="4" w:space="0" w:color="000000"/>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毕业实习</w:t>
            </w:r>
          </w:p>
        </w:tc>
      </w:tr>
      <w:tr w:rsidR="00463789">
        <w:trPr>
          <w:trHeight w:val="285"/>
        </w:trPr>
        <w:tc>
          <w:tcPr>
            <w:tcW w:w="695" w:type="dxa"/>
            <w:gridSpan w:val="2"/>
            <w:vMerge/>
            <w:tcBorders>
              <w:left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4"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1700"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语文</w:t>
            </w:r>
          </w:p>
        </w:tc>
        <w:tc>
          <w:tcPr>
            <w:tcW w:w="1275" w:type="dxa"/>
            <w:gridSpan w:val="3"/>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100500B105</w:t>
            </w:r>
          </w:p>
        </w:tc>
        <w:tc>
          <w:tcPr>
            <w:tcW w:w="444"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12</w:t>
            </w:r>
          </w:p>
        </w:tc>
        <w:tc>
          <w:tcPr>
            <w:tcW w:w="425"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34</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7</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128</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w:t>
            </w:r>
            <w:r>
              <w:rPr>
                <w:rFonts w:ascii="宋体" w:hAnsi="宋体" w:cs="宋体" w:hint="eastAsia"/>
                <w:kern w:val="0"/>
                <w:sz w:val="13"/>
                <w:szCs w:val="13"/>
              </w:rPr>
              <w:t>16</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12</w:t>
            </w:r>
          </w:p>
        </w:tc>
        <w:tc>
          <w:tcPr>
            <w:tcW w:w="566" w:type="dxa"/>
            <w:tcBorders>
              <w:top w:val="nil"/>
              <w:left w:val="nil"/>
              <w:bottom w:val="single" w:sz="4" w:space="0" w:color="auto"/>
              <w:right w:val="nil"/>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4</w:t>
            </w:r>
          </w:p>
        </w:tc>
        <w:tc>
          <w:tcPr>
            <w:tcW w:w="519" w:type="dxa"/>
            <w:tcBorders>
              <w:top w:val="nil"/>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4</w:t>
            </w:r>
          </w:p>
        </w:tc>
        <w:tc>
          <w:tcPr>
            <w:tcW w:w="426" w:type="dxa"/>
            <w:gridSpan w:val="2"/>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72" w:type="dxa"/>
            <w:tcBorders>
              <w:top w:val="nil"/>
              <w:left w:val="nil"/>
              <w:bottom w:val="single" w:sz="4" w:space="0" w:color="auto"/>
              <w:right w:val="single" w:sz="4" w:space="0" w:color="auto"/>
            </w:tcBorders>
            <w:noWrap/>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851" w:type="dxa"/>
            <w:gridSpan w:val="3"/>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285"/>
        </w:trPr>
        <w:tc>
          <w:tcPr>
            <w:tcW w:w="695" w:type="dxa"/>
            <w:gridSpan w:val="2"/>
            <w:vMerge/>
            <w:tcBorders>
              <w:left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4"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3</w:t>
            </w:r>
          </w:p>
        </w:tc>
        <w:tc>
          <w:tcPr>
            <w:tcW w:w="1700"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英语</w:t>
            </w:r>
          </w:p>
        </w:tc>
        <w:tc>
          <w:tcPr>
            <w:tcW w:w="1275" w:type="dxa"/>
            <w:gridSpan w:val="3"/>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100500B10</w:t>
            </w:r>
            <w:r>
              <w:rPr>
                <w:rFonts w:ascii="宋体" w:hAnsi="宋体" w:cs="宋体" w:hint="eastAsia"/>
                <w:kern w:val="0"/>
                <w:sz w:val="13"/>
                <w:szCs w:val="13"/>
              </w:rPr>
              <w:t>6</w:t>
            </w:r>
          </w:p>
        </w:tc>
        <w:tc>
          <w:tcPr>
            <w:tcW w:w="444"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12</w:t>
            </w:r>
          </w:p>
        </w:tc>
        <w:tc>
          <w:tcPr>
            <w:tcW w:w="425"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34</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6</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w:t>
            </w:r>
            <w:r>
              <w:rPr>
                <w:rFonts w:ascii="宋体" w:hAnsi="宋体" w:cs="宋体" w:hint="eastAsia"/>
                <w:kern w:val="0"/>
                <w:sz w:val="13"/>
                <w:szCs w:val="13"/>
              </w:rPr>
              <w:t>02</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84</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18</w:t>
            </w:r>
          </w:p>
        </w:tc>
        <w:tc>
          <w:tcPr>
            <w:tcW w:w="566" w:type="dxa"/>
            <w:tcBorders>
              <w:top w:val="nil"/>
              <w:left w:val="nil"/>
              <w:bottom w:val="single" w:sz="4" w:space="0" w:color="auto"/>
              <w:right w:val="nil"/>
            </w:tcBorders>
            <w:noWrap/>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519" w:type="dxa"/>
            <w:tcBorders>
              <w:top w:val="nil"/>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4</w:t>
            </w:r>
          </w:p>
        </w:tc>
        <w:tc>
          <w:tcPr>
            <w:tcW w:w="426" w:type="dxa"/>
            <w:gridSpan w:val="2"/>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72" w:type="dxa"/>
            <w:tcBorders>
              <w:top w:val="nil"/>
              <w:left w:val="nil"/>
              <w:bottom w:val="single" w:sz="4" w:space="0" w:color="auto"/>
              <w:right w:val="single" w:sz="4" w:space="0" w:color="auto"/>
            </w:tcBorders>
            <w:noWrap/>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851" w:type="dxa"/>
            <w:gridSpan w:val="3"/>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473"/>
        </w:trPr>
        <w:tc>
          <w:tcPr>
            <w:tcW w:w="695" w:type="dxa"/>
            <w:gridSpan w:val="2"/>
            <w:vMerge/>
            <w:tcBorders>
              <w:left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4"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4</w:t>
            </w:r>
          </w:p>
        </w:tc>
        <w:tc>
          <w:tcPr>
            <w:tcW w:w="1700"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体育与健康</w:t>
            </w:r>
          </w:p>
        </w:tc>
        <w:tc>
          <w:tcPr>
            <w:tcW w:w="1275" w:type="dxa"/>
            <w:gridSpan w:val="3"/>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1005001B107</w:t>
            </w:r>
          </w:p>
        </w:tc>
        <w:tc>
          <w:tcPr>
            <w:tcW w:w="444"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1234</w:t>
            </w:r>
          </w:p>
        </w:tc>
        <w:tc>
          <w:tcPr>
            <w:tcW w:w="425"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9</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144</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8</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136</w:t>
            </w:r>
          </w:p>
        </w:tc>
        <w:tc>
          <w:tcPr>
            <w:tcW w:w="566" w:type="dxa"/>
            <w:tcBorders>
              <w:top w:val="nil"/>
              <w:left w:val="nil"/>
              <w:bottom w:val="single" w:sz="4" w:space="0" w:color="auto"/>
              <w:right w:val="nil"/>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519" w:type="dxa"/>
            <w:tcBorders>
              <w:top w:val="nil"/>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426"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472"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851" w:type="dxa"/>
            <w:gridSpan w:val="3"/>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285"/>
        </w:trPr>
        <w:tc>
          <w:tcPr>
            <w:tcW w:w="695" w:type="dxa"/>
            <w:gridSpan w:val="2"/>
            <w:vMerge/>
            <w:tcBorders>
              <w:left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4"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5</w:t>
            </w:r>
          </w:p>
        </w:tc>
        <w:tc>
          <w:tcPr>
            <w:tcW w:w="1700"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数学</w:t>
            </w:r>
          </w:p>
        </w:tc>
        <w:tc>
          <w:tcPr>
            <w:tcW w:w="1275" w:type="dxa"/>
            <w:gridSpan w:val="3"/>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100500B108</w:t>
            </w:r>
          </w:p>
        </w:tc>
        <w:tc>
          <w:tcPr>
            <w:tcW w:w="444"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12</w:t>
            </w:r>
          </w:p>
        </w:tc>
        <w:tc>
          <w:tcPr>
            <w:tcW w:w="425"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34</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6</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w:t>
            </w:r>
            <w:r>
              <w:rPr>
                <w:rFonts w:ascii="宋体" w:hAnsi="宋体" w:cs="宋体" w:hint="eastAsia"/>
                <w:kern w:val="0"/>
                <w:sz w:val="13"/>
                <w:szCs w:val="13"/>
              </w:rPr>
              <w:t>02</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80</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22</w:t>
            </w:r>
          </w:p>
        </w:tc>
        <w:tc>
          <w:tcPr>
            <w:tcW w:w="566" w:type="dxa"/>
            <w:tcBorders>
              <w:top w:val="nil"/>
              <w:left w:val="nil"/>
              <w:bottom w:val="single" w:sz="4" w:space="0" w:color="auto"/>
              <w:right w:val="nil"/>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4</w:t>
            </w:r>
          </w:p>
        </w:tc>
        <w:tc>
          <w:tcPr>
            <w:tcW w:w="519" w:type="dxa"/>
            <w:tcBorders>
              <w:top w:val="nil"/>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426" w:type="dxa"/>
            <w:gridSpan w:val="2"/>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72" w:type="dxa"/>
            <w:tcBorders>
              <w:top w:val="nil"/>
              <w:left w:val="nil"/>
              <w:bottom w:val="single" w:sz="4" w:space="0" w:color="auto"/>
              <w:right w:val="single" w:sz="4" w:space="0" w:color="auto"/>
            </w:tcBorders>
            <w:noWrap/>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851" w:type="dxa"/>
            <w:gridSpan w:val="3"/>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285"/>
        </w:trPr>
        <w:tc>
          <w:tcPr>
            <w:tcW w:w="695" w:type="dxa"/>
            <w:gridSpan w:val="2"/>
            <w:vMerge/>
            <w:tcBorders>
              <w:left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4"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6</w:t>
            </w:r>
          </w:p>
        </w:tc>
        <w:tc>
          <w:tcPr>
            <w:tcW w:w="1700"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计算机应用基础</w:t>
            </w:r>
          </w:p>
        </w:tc>
        <w:tc>
          <w:tcPr>
            <w:tcW w:w="1275" w:type="dxa"/>
            <w:gridSpan w:val="3"/>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1005001B109</w:t>
            </w:r>
          </w:p>
        </w:tc>
        <w:tc>
          <w:tcPr>
            <w:tcW w:w="444"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12</w:t>
            </w:r>
          </w:p>
        </w:tc>
        <w:tc>
          <w:tcPr>
            <w:tcW w:w="425"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6</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72</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40</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32</w:t>
            </w:r>
          </w:p>
        </w:tc>
        <w:tc>
          <w:tcPr>
            <w:tcW w:w="566" w:type="dxa"/>
            <w:tcBorders>
              <w:top w:val="nil"/>
              <w:left w:val="nil"/>
              <w:bottom w:val="single" w:sz="4" w:space="0" w:color="auto"/>
              <w:right w:val="nil"/>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4/2</w:t>
            </w:r>
          </w:p>
        </w:tc>
        <w:tc>
          <w:tcPr>
            <w:tcW w:w="519" w:type="dxa"/>
            <w:tcBorders>
              <w:top w:val="nil"/>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426" w:type="dxa"/>
            <w:gridSpan w:val="2"/>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72" w:type="dxa"/>
            <w:tcBorders>
              <w:top w:val="nil"/>
              <w:left w:val="nil"/>
              <w:bottom w:val="single" w:sz="4" w:space="0" w:color="auto"/>
              <w:right w:val="single" w:sz="4" w:space="0" w:color="auto"/>
            </w:tcBorders>
            <w:noWrap/>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851" w:type="dxa"/>
            <w:gridSpan w:val="3"/>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285"/>
        </w:trPr>
        <w:tc>
          <w:tcPr>
            <w:tcW w:w="695" w:type="dxa"/>
            <w:gridSpan w:val="2"/>
            <w:vMerge/>
            <w:tcBorders>
              <w:left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4"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7</w:t>
            </w:r>
          </w:p>
        </w:tc>
        <w:tc>
          <w:tcPr>
            <w:tcW w:w="1700"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公共艺术</w:t>
            </w:r>
          </w:p>
        </w:tc>
        <w:tc>
          <w:tcPr>
            <w:tcW w:w="1275" w:type="dxa"/>
            <w:gridSpan w:val="3"/>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1005001B110</w:t>
            </w:r>
          </w:p>
        </w:tc>
        <w:tc>
          <w:tcPr>
            <w:tcW w:w="444"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1</w:t>
            </w:r>
          </w:p>
        </w:tc>
        <w:tc>
          <w:tcPr>
            <w:tcW w:w="425"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36</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20</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16</w:t>
            </w:r>
          </w:p>
        </w:tc>
        <w:tc>
          <w:tcPr>
            <w:tcW w:w="566" w:type="dxa"/>
            <w:tcBorders>
              <w:top w:val="nil"/>
              <w:left w:val="nil"/>
              <w:bottom w:val="single" w:sz="4" w:space="0" w:color="auto"/>
              <w:right w:val="nil"/>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519" w:type="dxa"/>
            <w:tcBorders>
              <w:top w:val="nil"/>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6" w:type="dxa"/>
            <w:gridSpan w:val="2"/>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72" w:type="dxa"/>
            <w:tcBorders>
              <w:top w:val="nil"/>
              <w:left w:val="nil"/>
              <w:bottom w:val="single" w:sz="4" w:space="0" w:color="auto"/>
              <w:right w:val="single" w:sz="4" w:space="0" w:color="auto"/>
            </w:tcBorders>
            <w:noWrap/>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851" w:type="dxa"/>
            <w:gridSpan w:val="3"/>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272"/>
        </w:trPr>
        <w:tc>
          <w:tcPr>
            <w:tcW w:w="695" w:type="dxa"/>
            <w:gridSpan w:val="2"/>
            <w:vMerge/>
            <w:tcBorders>
              <w:left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4"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8</w:t>
            </w:r>
          </w:p>
        </w:tc>
        <w:tc>
          <w:tcPr>
            <w:tcW w:w="1700"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历史</w:t>
            </w:r>
          </w:p>
        </w:tc>
        <w:tc>
          <w:tcPr>
            <w:tcW w:w="1275" w:type="dxa"/>
            <w:gridSpan w:val="3"/>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1005001B111</w:t>
            </w:r>
          </w:p>
        </w:tc>
        <w:tc>
          <w:tcPr>
            <w:tcW w:w="444"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2</w:t>
            </w:r>
          </w:p>
        </w:tc>
        <w:tc>
          <w:tcPr>
            <w:tcW w:w="425"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36</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28</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8</w:t>
            </w:r>
          </w:p>
        </w:tc>
        <w:tc>
          <w:tcPr>
            <w:tcW w:w="566" w:type="dxa"/>
            <w:tcBorders>
              <w:top w:val="nil"/>
              <w:left w:val="nil"/>
              <w:bottom w:val="single" w:sz="4" w:space="0" w:color="auto"/>
              <w:right w:val="nil"/>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19" w:type="dxa"/>
            <w:tcBorders>
              <w:top w:val="nil"/>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426" w:type="dxa"/>
            <w:gridSpan w:val="2"/>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72" w:type="dxa"/>
            <w:tcBorders>
              <w:top w:val="nil"/>
              <w:left w:val="nil"/>
              <w:bottom w:val="single" w:sz="4" w:space="0" w:color="auto"/>
              <w:right w:val="single" w:sz="4" w:space="0" w:color="auto"/>
            </w:tcBorders>
            <w:noWrap/>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851" w:type="dxa"/>
            <w:gridSpan w:val="3"/>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50"/>
        </w:trPr>
        <w:tc>
          <w:tcPr>
            <w:tcW w:w="695" w:type="dxa"/>
            <w:gridSpan w:val="2"/>
            <w:vMerge/>
            <w:tcBorders>
              <w:left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4"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hAnsi="宋体" w:cs="宋体"/>
                <w:kern w:val="0"/>
                <w:sz w:val="13"/>
                <w:szCs w:val="13"/>
              </w:rPr>
            </w:pPr>
            <w:r>
              <w:rPr>
                <w:rFonts w:ascii="宋体" w:hAnsi="宋体" w:cs="宋体" w:hint="eastAsia"/>
                <w:kern w:val="0"/>
                <w:sz w:val="13"/>
                <w:szCs w:val="13"/>
              </w:rPr>
              <w:t>9</w:t>
            </w:r>
          </w:p>
        </w:tc>
        <w:tc>
          <w:tcPr>
            <w:tcW w:w="1700"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hAnsi="宋体" w:cs="宋体"/>
                <w:kern w:val="0"/>
                <w:sz w:val="13"/>
                <w:szCs w:val="13"/>
              </w:rPr>
            </w:pPr>
            <w:r>
              <w:rPr>
                <w:rFonts w:ascii="宋体" w:hAnsi="宋体" w:cs="宋体" w:hint="eastAsia"/>
                <w:kern w:val="0"/>
                <w:sz w:val="13"/>
                <w:szCs w:val="13"/>
              </w:rPr>
              <w:t>劳动教育</w:t>
            </w:r>
          </w:p>
        </w:tc>
        <w:tc>
          <w:tcPr>
            <w:tcW w:w="1275" w:type="dxa"/>
            <w:gridSpan w:val="3"/>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hAnsi="宋体" w:cs="宋体"/>
                <w:kern w:val="0"/>
                <w:sz w:val="13"/>
                <w:szCs w:val="13"/>
              </w:rPr>
            </w:pPr>
            <w:r>
              <w:rPr>
                <w:rFonts w:ascii="宋体" w:hAnsi="宋体" w:cs="宋体" w:hint="eastAsia"/>
                <w:kern w:val="0"/>
                <w:sz w:val="13"/>
                <w:szCs w:val="13"/>
              </w:rPr>
              <w:t>100500B112</w:t>
            </w:r>
          </w:p>
        </w:tc>
        <w:tc>
          <w:tcPr>
            <w:tcW w:w="444"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2</w:t>
            </w:r>
          </w:p>
        </w:tc>
        <w:tc>
          <w:tcPr>
            <w:tcW w:w="425" w:type="dxa"/>
            <w:tcBorders>
              <w:top w:val="single" w:sz="4" w:space="0" w:color="auto"/>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hAnsi="宋体" w:cs="宋体"/>
                <w:kern w:val="0"/>
                <w:sz w:val="13"/>
                <w:szCs w:val="13"/>
              </w:rPr>
            </w:pPr>
            <w:r>
              <w:rPr>
                <w:rFonts w:ascii="宋体" w:hAnsi="宋体" w:cs="宋体" w:hint="eastAsia"/>
                <w:kern w:val="0"/>
                <w:sz w:val="13"/>
                <w:szCs w:val="13"/>
              </w:rPr>
              <w:t>2</w:t>
            </w:r>
          </w:p>
        </w:tc>
        <w:tc>
          <w:tcPr>
            <w:tcW w:w="567"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hAnsi="宋体" w:cs="宋体"/>
                <w:kern w:val="0"/>
                <w:sz w:val="13"/>
                <w:szCs w:val="13"/>
              </w:rPr>
            </w:pPr>
            <w:r>
              <w:rPr>
                <w:rFonts w:ascii="宋体" w:hAnsi="宋体" w:cs="宋体" w:hint="eastAsia"/>
                <w:kern w:val="0"/>
                <w:sz w:val="13"/>
                <w:szCs w:val="13"/>
              </w:rPr>
              <w:t>32</w:t>
            </w:r>
          </w:p>
        </w:tc>
        <w:tc>
          <w:tcPr>
            <w:tcW w:w="567"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hAnsi="宋体" w:cs="宋体"/>
                <w:kern w:val="0"/>
                <w:sz w:val="13"/>
                <w:szCs w:val="13"/>
              </w:rPr>
            </w:pPr>
            <w:r>
              <w:rPr>
                <w:rFonts w:ascii="宋体" w:hAnsi="宋体" w:cs="宋体" w:hint="eastAsia"/>
                <w:kern w:val="0"/>
                <w:sz w:val="13"/>
                <w:szCs w:val="13"/>
              </w:rPr>
              <w:t>8</w:t>
            </w:r>
          </w:p>
        </w:tc>
        <w:tc>
          <w:tcPr>
            <w:tcW w:w="567"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hAnsi="宋体" w:cs="宋体"/>
                <w:kern w:val="0"/>
                <w:sz w:val="13"/>
                <w:szCs w:val="13"/>
              </w:rPr>
            </w:pPr>
            <w:r>
              <w:rPr>
                <w:rFonts w:ascii="宋体" w:hAnsi="宋体" w:cs="宋体" w:hint="eastAsia"/>
                <w:kern w:val="0"/>
                <w:sz w:val="13"/>
                <w:szCs w:val="13"/>
              </w:rPr>
              <w:t>24</w:t>
            </w:r>
          </w:p>
        </w:tc>
        <w:tc>
          <w:tcPr>
            <w:tcW w:w="566" w:type="dxa"/>
            <w:tcBorders>
              <w:top w:val="single" w:sz="4" w:space="0" w:color="auto"/>
              <w:left w:val="nil"/>
              <w:bottom w:val="single" w:sz="4" w:space="0" w:color="auto"/>
              <w:right w:val="nil"/>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1</w:t>
            </w:r>
          </w:p>
        </w:tc>
        <w:tc>
          <w:tcPr>
            <w:tcW w:w="519" w:type="dxa"/>
            <w:tcBorders>
              <w:top w:val="single" w:sz="4" w:space="0" w:color="auto"/>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hAnsi="宋体" w:cs="宋体"/>
                <w:kern w:val="0"/>
                <w:sz w:val="13"/>
                <w:szCs w:val="13"/>
              </w:rPr>
            </w:pPr>
            <w:r>
              <w:rPr>
                <w:rFonts w:ascii="宋体" w:hAnsi="宋体" w:cs="宋体" w:hint="eastAsia"/>
                <w:kern w:val="0"/>
                <w:sz w:val="13"/>
                <w:szCs w:val="13"/>
              </w:rPr>
              <w:t>1</w:t>
            </w:r>
          </w:p>
        </w:tc>
        <w:tc>
          <w:tcPr>
            <w:tcW w:w="426" w:type="dxa"/>
            <w:gridSpan w:val="2"/>
            <w:tcBorders>
              <w:top w:val="single" w:sz="4" w:space="0" w:color="auto"/>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72" w:type="dxa"/>
            <w:tcBorders>
              <w:top w:val="single" w:sz="4" w:space="0" w:color="auto"/>
              <w:left w:val="nil"/>
              <w:bottom w:val="single" w:sz="4" w:space="0" w:color="auto"/>
              <w:right w:val="single" w:sz="4" w:space="0" w:color="auto"/>
            </w:tcBorders>
            <w:noWrap/>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851" w:type="dxa"/>
            <w:gridSpan w:val="3"/>
            <w:tcBorders>
              <w:top w:val="single" w:sz="4" w:space="0" w:color="auto"/>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401"/>
        </w:trPr>
        <w:tc>
          <w:tcPr>
            <w:tcW w:w="695" w:type="dxa"/>
            <w:gridSpan w:val="2"/>
            <w:vMerge/>
            <w:tcBorders>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3416" w:type="dxa"/>
            <w:gridSpan w:val="7"/>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小计</w:t>
            </w:r>
          </w:p>
        </w:tc>
        <w:tc>
          <w:tcPr>
            <w:tcW w:w="427" w:type="dxa"/>
            <w:tcBorders>
              <w:top w:val="single" w:sz="4" w:space="0" w:color="auto"/>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5"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48</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780</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484</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29</w:t>
            </w:r>
            <w:r>
              <w:rPr>
                <w:rFonts w:ascii="宋体" w:hAnsi="宋体" w:cs="宋体" w:hint="eastAsia"/>
                <w:kern w:val="0"/>
                <w:sz w:val="13"/>
                <w:szCs w:val="13"/>
              </w:rPr>
              <w:t>6</w:t>
            </w:r>
          </w:p>
        </w:tc>
        <w:tc>
          <w:tcPr>
            <w:tcW w:w="566" w:type="dxa"/>
            <w:tcBorders>
              <w:top w:val="nil"/>
              <w:left w:val="nil"/>
              <w:bottom w:val="single" w:sz="4" w:space="0" w:color="auto"/>
              <w:right w:val="nil"/>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21/19</w:t>
            </w:r>
          </w:p>
        </w:tc>
        <w:tc>
          <w:tcPr>
            <w:tcW w:w="519" w:type="dxa"/>
            <w:tcBorders>
              <w:top w:val="nil"/>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19</w:t>
            </w:r>
          </w:p>
        </w:tc>
        <w:tc>
          <w:tcPr>
            <w:tcW w:w="426"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w:t>
            </w:r>
          </w:p>
        </w:tc>
        <w:tc>
          <w:tcPr>
            <w:tcW w:w="472"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851" w:type="dxa"/>
            <w:gridSpan w:val="3"/>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416"/>
        </w:trPr>
        <w:tc>
          <w:tcPr>
            <w:tcW w:w="279" w:type="dxa"/>
            <w:vMerge w:val="restart"/>
            <w:tcBorders>
              <w:top w:val="single" w:sz="4" w:space="0" w:color="auto"/>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专业技能课程板块</w:t>
            </w:r>
          </w:p>
          <w:p w:rsidR="00463789" w:rsidRDefault="00463789" w:rsidP="00DE013C">
            <w:pPr>
              <w:ind w:firstLine="260"/>
              <w:textAlignment w:val="baseline"/>
              <w:rPr>
                <w:rFonts w:ascii="宋体" w:cs="宋体"/>
                <w:kern w:val="0"/>
                <w:sz w:val="13"/>
                <w:szCs w:val="13"/>
              </w:rPr>
            </w:pPr>
          </w:p>
        </w:tc>
        <w:tc>
          <w:tcPr>
            <w:tcW w:w="416" w:type="dxa"/>
            <w:vMerge w:val="restart"/>
            <w:tcBorders>
              <w:top w:val="single" w:sz="4" w:space="0" w:color="auto"/>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核心课程板块</w:t>
            </w:r>
          </w:p>
        </w:tc>
        <w:tc>
          <w:tcPr>
            <w:tcW w:w="432"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9</w:t>
            </w:r>
          </w:p>
        </w:tc>
        <w:tc>
          <w:tcPr>
            <w:tcW w:w="1701"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解剖生理学基础</w:t>
            </w:r>
          </w:p>
        </w:tc>
        <w:tc>
          <w:tcPr>
            <w:tcW w:w="1283" w:type="dxa"/>
            <w:gridSpan w:val="3"/>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1005001B212</w:t>
            </w:r>
          </w:p>
        </w:tc>
        <w:tc>
          <w:tcPr>
            <w:tcW w:w="427"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12</w:t>
            </w:r>
          </w:p>
        </w:tc>
        <w:tc>
          <w:tcPr>
            <w:tcW w:w="425"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8</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144</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100</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44</w:t>
            </w:r>
          </w:p>
        </w:tc>
        <w:tc>
          <w:tcPr>
            <w:tcW w:w="566" w:type="dxa"/>
            <w:tcBorders>
              <w:top w:val="nil"/>
              <w:left w:val="nil"/>
              <w:bottom w:val="single" w:sz="4" w:space="0" w:color="auto"/>
              <w:right w:val="nil"/>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6</w:t>
            </w:r>
          </w:p>
        </w:tc>
        <w:tc>
          <w:tcPr>
            <w:tcW w:w="519" w:type="dxa"/>
            <w:tcBorders>
              <w:top w:val="nil"/>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4/</w:t>
            </w:r>
          </w:p>
        </w:tc>
        <w:tc>
          <w:tcPr>
            <w:tcW w:w="426" w:type="dxa"/>
            <w:gridSpan w:val="2"/>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72"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851" w:type="dxa"/>
            <w:gridSpan w:val="3"/>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257"/>
        </w:trPr>
        <w:tc>
          <w:tcPr>
            <w:tcW w:w="279" w:type="dxa"/>
            <w:vMerge/>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textAlignment w:val="baseline"/>
              <w:rPr>
                <w:rFonts w:ascii="宋体" w:cs="宋体"/>
                <w:kern w:val="0"/>
                <w:sz w:val="13"/>
                <w:szCs w:val="13"/>
              </w:rPr>
            </w:pPr>
          </w:p>
        </w:tc>
        <w:tc>
          <w:tcPr>
            <w:tcW w:w="416" w:type="dxa"/>
            <w:vMerge/>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32"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w:t>
            </w:r>
          </w:p>
        </w:tc>
        <w:tc>
          <w:tcPr>
            <w:tcW w:w="1701"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疾病学基础</w:t>
            </w:r>
          </w:p>
        </w:tc>
        <w:tc>
          <w:tcPr>
            <w:tcW w:w="1283" w:type="dxa"/>
            <w:gridSpan w:val="3"/>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1005001B213</w:t>
            </w:r>
          </w:p>
        </w:tc>
        <w:tc>
          <w:tcPr>
            <w:tcW w:w="427" w:type="dxa"/>
            <w:tcBorders>
              <w:top w:val="single" w:sz="4" w:space="0" w:color="auto"/>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5"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3</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72</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50</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22</w:t>
            </w:r>
          </w:p>
        </w:tc>
        <w:tc>
          <w:tcPr>
            <w:tcW w:w="566" w:type="dxa"/>
            <w:tcBorders>
              <w:top w:val="nil"/>
              <w:left w:val="nil"/>
              <w:bottom w:val="single" w:sz="4" w:space="0" w:color="auto"/>
              <w:right w:val="nil"/>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19" w:type="dxa"/>
            <w:tcBorders>
              <w:top w:val="nil"/>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4</w:t>
            </w:r>
          </w:p>
        </w:tc>
        <w:tc>
          <w:tcPr>
            <w:tcW w:w="426" w:type="dxa"/>
            <w:gridSpan w:val="2"/>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72"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851" w:type="dxa"/>
            <w:gridSpan w:val="3"/>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219"/>
        </w:trPr>
        <w:tc>
          <w:tcPr>
            <w:tcW w:w="279" w:type="dxa"/>
            <w:vMerge/>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16" w:type="dxa"/>
            <w:vMerge/>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32"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11</w:t>
            </w:r>
          </w:p>
        </w:tc>
        <w:tc>
          <w:tcPr>
            <w:tcW w:w="1701"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临床医学概要</w:t>
            </w:r>
          </w:p>
        </w:tc>
        <w:tc>
          <w:tcPr>
            <w:tcW w:w="1283" w:type="dxa"/>
            <w:gridSpan w:val="3"/>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1005001B214</w:t>
            </w:r>
          </w:p>
        </w:tc>
        <w:tc>
          <w:tcPr>
            <w:tcW w:w="427"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23</w:t>
            </w:r>
          </w:p>
        </w:tc>
        <w:tc>
          <w:tcPr>
            <w:tcW w:w="425"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8</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144</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120</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24</w:t>
            </w:r>
          </w:p>
        </w:tc>
        <w:tc>
          <w:tcPr>
            <w:tcW w:w="566" w:type="dxa"/>
            <w:tcBorders>
              <w:top w:val="nil"/>
              <w:left w:val="nil"/>
              <w:bottom w:val="single" w:sz="4" w:space="0" w:color="auto"/>
              <w:right w:val="nil"/>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19" w:type="dxa"/>
            <w:tcBorders>
              <w:top w:val="nil"/>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6</w:t>
            </w:r>
          </w:p>
        </w:tc>
        <w:tc>
          <w:tcPr>
            <w:tcW w:w="426"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8</w:t>
            </w:r>
          </w:p>
        </w:tc>
        <w:tc>
          <w:tcPr>
            <w:tcW w:w="472"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851" w:type="dxa"/>
            <w:gridSpan w:val="3"/>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323"/>
        </w:trPr>
        <w:tc>
          <w:tcPr>
            <w:tcW w:w="279" w:type="dxa"/>
            <w:vMerge/>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16" w:type="dxa"/>
            <w:vMerge/>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32"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12</w:t>
            </w:r>
          </w:p>
        </w:tc>
        <w:tc>
          <w:tcPr>
            <w:tcW w:w="1701"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康复评定</w:t>
            </w:r>
          </w:p>
        </w:tc>
        <w:tc>
          <w:tcPr>
            <w:tcW w:w="1283" w:type="dxa"/>
            <w:gridSpan w:val="3"/>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1005001B215</w:t>
            </w:r>
          </w:p>
        </w:tc>
        <w:tc>
          <w:tcPr>
            <w:tcW w:w="427"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4</w:t>
            </w:r>
          </w:p>
        </w:tc>
        <w:tc>
          <w:tcPr>
            <w:tcW w:w="425"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4</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72</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48</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24</w:t>
            </w:r>
          </w:p>
        </w:tc>
        <w:tc>
          <w:tcPr>
            <w:tcW w:w="566" w:type="dxa"/>
            <w:tcBorders>
              <w:top w:val="nil"/>
              <w:left w:val="nil"/>
              <w:bottom w:val="single" w:sz="4" w:space="0" w:color="auto"/>
              <w:right w:val="nil"/>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19" w:type="dxa"/>
            <w:tcBorders>
              <w:top w:val="nil"/>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6" w:type="dxa"/>
            <w:gridSpan w:val="2"/>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72"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4</w:t>
            </w:r>
          </w:p>
        </w:tc>
        <w:tc>
          <w:tcPr>
            <w:tcW w:w="851" w:type="dxa"/>
            <w:gridSpan w:val="3"/>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284"/>
        </w:trPr>
        <w:tc>
          <w:tcPr>
            <w:tcW w:w="279" w:type="dxa"/>
            <w:vMerge/>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16" w:type="dxa"/>
            <w:vMerge/>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32"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12</w:t>
            </w:r>
          </w:p>
        </w:tc>
        <w:tc>
          <w:tcPr>
            <w:tcW w:w="1701"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理疗</w:t>
            </w:r>
          </w:p>
        </w:tc>
        <w:tc>
          <w:tcPr>
            <w:tcW w:w="1283" w:type="dxa"/>
            <w:gridSpan w:val="3"/>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1005001B216</w:t>
            </w:r>
          </w:p>
        </w:tc>
        <w:tc>
          <w:tcPr>
            <w:tcW w:w="427"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3</w:t>
            </w:r>
          </w:p>
        </w:tc>
        <w:tc>
          <w:tcPr>
            <w:tcW w:w="425" w:type="dxa"/>
            <w:tcBorders>
              <w:top w:val="single" w:sz="4" w:space="0" w:color="auto"/>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4</w:t>
            </w:r>
          </w:p>
        </w:tc>
        <w:tc>
          <w:tcPr>
            <w:tcW w:w="567"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72</w:t>
            </w:r>
          </w:p>
        </w:tc>
        <w:tc>
          <w:tcPr>
            <w:tcW w:w="567"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54</w:t>
            </w:r>
          </w:p>
        </w:tc>
        <w:tc>
          <w:tcPr>
            <w:tcW w:w="567"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18</w:t>
            </w:r>
          </w:p>
        </w:tc>
        <w:tc>
          <w:tcPr>
            <w:tcW w:w="566" w:type="dxa"/>
            <w:tcBorders>
              <w:top w:val="single" w:sz="4" w:space="0" w:color="auto"/>
              <w:left w:val="nil"/>
              <w:bottom w:val="single" w:sz="4" w:space="0" w:color="auto"/>
              <w:right w:val="nil"/>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19" w:type="dxa"/>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6"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4</w:t>
            </w:r>
          </w:p>
        </w:tc>
        <w:tc>
          <w:tcPr>
            <w:tcW w:w="472" w:type="dxa"/>
            <w:tcBorders>
              <w:top w:val="single" w:sz="4" w:space="0" w:color="auto"/>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851" w:type="dxa"/>
            <w:gridSpan w:val="3"/>
            <w:tcBorders>
              <w:top w:val="single" w:sz="4" w:space="0" w:color="auto"/>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233"/>
        </w:trPr>
        <w:tc>
          <w:tcPr>
            <w:tcW w:w="279" w:type="dxa"/>
            <w:vMerge/>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textAlignment w:val="baseline"/>
              <w:rPr>
                <w:rFonts w:ascii="宋体" w:cs="宋体"/>
                <w:kern w:val="0"/>
                <w:sz w:val="13"/>
                <w:szCs w:val="13"/>
              </w:rPr>
            </w:pPr>
          </w:p>
        </w:tc>
        <w:tc>
          <w:tcPr>
            <w:tcW w:w="416" w:type="dxa"/>
            <w:vMerge/>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32"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14</w:t>
            </w:r>
          </w:p>
        </w:tc>
        <w:tc>
          <w:tcPr>
            <w:tcW w:w="1701"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运动疗法</w:t>
            </w:r>
          </w:p>
        </w:tc>
        <w:tc>
          <w:tcPr>
            <w:tcW w:w="1283" w:type="dxa"/>
            <w:gridSpan w:val="3"/>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left"/>
              <w:textAlignment w:val="baseline"/>
              <w:rPr>
                <w:rFonts w:ascii="宋体" w:cs="宋体"/>
                <w:kern w:val="0"/>
                <w:sz w:val="13"/>
                <w:szCs w:val="13"/>
              </w:rPr>
            </w:pPr>
            <w:r>
              <w:rPr>
                <w:rFonts w:ascii="宋体" w:hAnsi="宋体" w:cs="宋体"/>
                <w:kern w:val="0"/>
                <w:sz w:val="13"/>
                <w:szCs w:val="13"/>
              </w:rPr>
              <w:t>1005001B217</w:t>
            </w:r>
          </w:p>
        </w:tc>
        <w:tc>
          <w:tcPr>
            <w:tcW w:w="427"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4</w:t>
            </w:r>
          </w:p>
        </w:tc>
        <w:tc>
          <w:tcPr>
            <w:tcW w:w="425"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4</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72</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36</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36</w:t>
            </w:r>
          </w:p>
        </w:tc>
        <w:tc>
          <w:tcPr>
            <w:tcW w:w="566" w:type="dxa"/>
            <w:tcBorders>
              <w:top w:val="nil"/>
              <w:left w:val="nil"/>
              <w:bottom w:val="single" w:sz="4" w:space="0" w:color="auto"/>
              <w:right w:val="nil"/>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19" w:type="dxa"/>
            <w:tcBorders>
              <w:top w:val="nil"/>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6" w:type="dxa"/>
            <w:gridSpan w:val="2"/>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72"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4</w:t>
            </w:r>
          </w:p>
        </w:tc>
        <w:tc>
          <w:tcPr>
            <w:tcW w:w="851" w:type="dxa"/>
            <w:gridSpan w:val="3"/>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542"/>
        </w:trPr>
        <w:tc>
          <w:tcPr>
            <w:tcW w:w="279" w:type="dxa"/>
            <w:vMerge/>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textAlignment w:val="baseline"/>
              <w:rPr>
                <w:rFonts w:ascii="宋体" w:cs="宋体"/>
                <w:kern w:val="0"/>
                <w:sz w:val="13"/>
                <w:szCs w:val="13"/>
              </w:rPr>
            </w:pPr>
          </w:p>
        </w:tc>
        <w:tc>
          <w:tcPr>
            <w:tcW w:w="416" w:type="dxa"/>
            <w:vMerge/>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32"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15</w:t>
            </w:r>
          </w:p>
        </w:tc>
        <w:tc>
          <w:tcPr>
            <w:tcW w:w="1701"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作业疗法</w:t>
            </w:r>
          </w:p>
        </w:tc>
        <w:tc>
          <w:tcPr>
            <w:tcW w:w="1283" w:type="dxa"/>
            <w:gridSpan w:val="3"/>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left"/>
              <w:textAlignment w:val="baseline"/>
              <w:rPr>
                <w:rFonts w:ascii="宋体" w:cs="宋体"/>
                <w:kern w:val="0"/>
                <w:sz w:val="13"/>
                <w:szCs w:val="13"/>
              </w:rPr>
            </w:pPr>
            <w:r>
              <w:rPr>
                <w:rFonts w:ascii="宋体" w:hAnsi="宋体" w:cs="宋体"/>
                <w:kern w:val="0"/>
                <w:sz w:val="13"/>
                <w:szCs w:val="13"/>
              </w:rPr>
              <w:t>1005001B218</w:t>
            </w:r>
          </w:p>
        </w:tc>
        <w:tc>
          <w:tcPr>
            <w:tcW w:w="427" w:type="dxa"/>
            <w:tcBorders>
              <w:top w:val="single" w:sz="4" w:space="0" w:color="auto"/>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5"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4</w:t>
            </w:r>
          </w:p>
        </w:tc>
        <w:tc>
          <w:tcPr>
            <w:tcW w:w="567"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3</w:t>
            </w:r>
          </w:p>
        </w:tc>
        <w:tc>
          <w:tcPr>
            <w:tcW w:w="567"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54</w:t>
            </w:r>
          </w:p>
        </w:tc>
        <w:tc>
          <w:tcPr>
            <w:tcW w:w="567"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30</w:t>
            </w:r>
          </w:p>
        </w:tc>
        <w:tc>
          <w:tcPr>
            <w:tcW w:w="567"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24</w:t>
            </w:r>
          </w:p>
        </w:tc>
        <w:tc>
          <w:tcPr>
            <w:tcW w:w="566" w:type="dxa"/>
            <w:tcBorders>
              <w:top w:val="single" w:sz="4" w:space="0" w:color="auto"/>
              <w:left w:val="nil"/>
              <w:bottom w:val="single" w:sz="4" w:space="0" w:color="auto"/>
              <w:right w:val="nil"/>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19" w:type="dxa"/>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6" w:type="dxa"/>
            <w:gridSpan w:val="2"/>
            <w:tcBorders>
              <w:top w:val="single" w:sz="4" w:space="0" w:color="auto"/>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72"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4/2</w:t>
            </w:r>
          </w:p>
        </w:tc>
        <w:tc>
          <w:tcPr>
            <w:tcW w:w="851" w:type="dxa"/>
            <w:gridSpan w:val="3"/>
            <w:tcBorders>
              <w:top w:val="single" w:sz="4" w:space="0" w:color="auto"/>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282"/>
        </w:trPr>
        <w:tc>
          <w:tcPr>
            <w:tcW w:w="279" w:type="dxa"/>
            <w:vMerge/>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textAlignment w:val="baseline"/>
              <w:rPr>
                <w:rFonts w:ascii="宋体" w:cs="宋体"/>
                <w:kern w:val="0"/>
                <w:sz w:val="13"/>
                <w:szCs w:val="13"/>
              </w:rPr>
            </w:pPr>
          </w:p>
        </w:tc>
        <w:tc>
          <w:tcPr>
            <w:tcW w:w="416" w:type="dxa"/>
            <w:vMerge/>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32"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16</w:t>
            </w:r>
          </w:p>
        </w:tc>
        <w:tc>
          <w:tcPr>
            <w:tcW w:w="1701"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言语疗法</w:t>
            </w:r>
          </w:p>
        </w:tc>
        <w:tc>
          <w:tcPr>
            <w:tcW w:w="1283" w:type="dxa"/>
            <w:gridSpan w:val="3"/>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left"/>
              <w:textAlignment w:val="baseline"/>
              <w:rPr>
                <w:rFonts w:ascii="宋体" w:cs="宋体"/>
                <w:kern w:val="0"/>
                <w:sz w:val="13"/>
                <w:szCs w:val="13"/>
              </w:rPr>
            </w:pPr>
            <w:r>
              <w:rPr>
                <w:rFonts w:ascii="宋体" w:hAnsi="宋体" w:cs="宋体"/>
                <w:kern w:val="0"/>
                <w:sz w:val="13"/>
                <w:szCs w:val="13"/>
              </w:rPr>
              <w:t>1005001B219</w:t>
            </w:r>
          </w:p>
        </w:tc>
        <w:tc>
          <w:tcPr>
            <w:tcW w:w="427" w:type="dxa"/>
            <w:tcBorders>
              <w:top w:val="single" w:sz="4" w:space="0" w:color="auto"/>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5"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3</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36</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20</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16</w:t>
            </w:r>
          </w:p>
        </w:tc>
        <w:tc>
          <w:tcPr>
            <w:tcW w:w="566" w:type="dxa"/>
            <w:tcBorders>
              <w:top w:val="nil"/>
              <w:left w:val="nil"/>
              <w:bottom w:val="single" w:sz="4" w:space="0" w:color="auto"/>
              <w:right w:val="nil"/>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19" w:type="dxa"/>
            <w:tcBorders>
              <w:top w:val="nil"/>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6"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472"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851" w:type="dxa"/>
            <w:gridSpan w:val="3"/>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257"/>
        </w:trPr>
        <w:tc>
          <w:tcPr>
            <w:tcW w:w="279" w:type="dxa"/>
            <w:vMerge/>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textAlignment w:val="baseline"/>
              <w:rPr>
                <w:rFonts w:ascii="宋体" w:cs="宋体"/>
                <w:kern w:val="0"/>
                <w:sz w:val="13"/>
                <w:szCs w:val="13"/>
              </w:rPr>
            </w:pPr>
          </w:p>
        </w:tc>
        <w:tc>
          <w:tcPr>
            <w:tcW w:w="416" w:type="dxa"/>
            <w:vMerge/>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32"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17</w:t>
            </w:r>
          </w:p>
        </w:tc>
        <w:tc>
          <w:tcPr>
            <w:tcW w:w="1701"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康复工程</w:t>
            </w:r>
          </w:p>
        </w:tc>
        <w:tc>
          <w:tcPr>
            <w:tcW w:w="1283" w:type="dxa"/>
            <w:gridSpan w:val="3"/>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left"/>
              <w:textAlignment w:val="baseline"/>
              <w:rPr>
                <w:rFonts w:ascii="宋体" w:cs="宋体"/>
                <w:kern w:val="0"/>
                <w:sz w:val="13"/>
                <w:szCs w:val="13"/>
              </w:rPr>
            </w:pPr>
            <w:r>
              <w:rPr>
                <w:rFonts w:ascii="宋体" w:hAnsi="宋体" w:cs="宋体"/>
                <w:kern w:val="0"/>
                <w:sz w:val="13"/>
                <w:szCs w:val="13"/>
              </w:rPr>
              <w:t>1005001B220</w:t>
            </w:r>
          </w:p>
        </w:tc>
        <w:tc>
          <w:tcPr>
            <w:tcW w:w="427" w:type="dxa"/>
            <w:tcBorders>
              <w:top w:val="single" w:sz="4" w:space="0" w:color="auto"/>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5"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3</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36</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20</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16</w:t>
            </w:r>
          </w:p>
        </w:tc>
        <w:tc>
          <w:tcPr>
            <w:tcW w:w="566" w:type="dxa"/>
            <w:tcBorders>
              <w:top w:val="nil"/>
              <w:left w:val="nil"/>
              <w:bottom w:val="single" w:sz="4" w:space="0" w:color="auto"/>
              <w:right w:val="nil"/>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19" w:type="dxa"/>
            <w:tcBorders>
              <w:top w:val="nil"/>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6"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472"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851" w:type="dxa"/>
            <w:gridSpan w:val="3"/>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264"/>
        </w:trPr>
        <w:tc>
          <w:tcPr>
            <w:tcW w:w="279" w:type="dxa"/>
            <w:vMerge/>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textAlignment w:val="baseline"/>
              <w:rPr>
                <w:rFonts w:ascii="宋体" w:cs="宋体"/>
                <w:kern w:val="0"/>
                <w:sz w:val="13"/>
                <w:szCs w:val="13"/>
              </w:rPr>
            </w:pPr>
          </w:p>
        </w:tc>
        <w:tc>
          <w:tcPr>
            <w:tcW w:w="416" w:type="dxa"/>
            <w:vMerge/>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32"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18</w:t>
            </w:r>
          </w:p>
        </w:tc>
        <w:tc>
          <w:tcPr>
            <w:tcW w:w="1701"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中国传统康复疗法</w:t>
            </w:r>
          </w:p>
        </w:tc>
        <w:tc>
          <w:tcPr>
            <w:tcW w:w="1283" w:type="dxa"/>
            <w:gridSpan w:val="3"/>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left"/>
              <w:textAlignment w:val="baseline"/>
              <w:rPr>
                <w:rFonts w:ascii="宋体" w:cs="宋体"/>
                <w:kern w:val="0"/>
                <w:sz w:val="13"/>
                <w:szCs w:val="13"/>
              </w:rPr>
            </w:pPr>
            <w:r>
              <w:rPr>
                <w:rFonts w:ascii="宋体" w:hAnsi="宋体" w:cs="宋体"/>
                <w:kern w:val="0"/>
                <w:sz w:val="13"/>
                <w:szCs w:val="13"/>
              </w:rPr>
              <w:t>1005001B221</w:t>
            </w:r>
          </w:p>
        </w:tc>
        <w:tc>
          <w:tcPr>
            <w:tcW w:w="427"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3</w:t>
            </w:r>
          </w:p>
        </w:tc>
        <w:tc>
          <w:tcPr>
            <w:tcW w:w="425"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6</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108</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80</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28</w:t>
            </w:r>
          </w:p>
        </w:tc>
        <w:tc>
          <w:tcPr>
            <w:tcW w:w="566" w:type="dxa"/>
            <w:tcBorders>
              <w:top w:val="nil"/>
              <w:left w:val="nil"/>
              <w:bottom w:val="single" w:sz="4" w:space="0" w:color="auto"/>
              <w:right w:val="nil"/>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19" w:type="dxa"/>
            <w:tcBorders>
              <w:top w:val="nil"/>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6"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4/2</w:t>
            </w:r>
          </w:p>
        </w:tc>
        <w:tc>
          <w:tcPr>
            <w:tcW w:w="472"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851" w:type="dxa"/>
            <w:gridSpan w:val="3"/>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283"/>
        </w:trPr>
        <w:tc>
          <w:tcPr>
            <w:tcW w:w="279" w:type="dxa"/>
            <w:vMerge/>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textAlignment w:val="baseline"/>
              <w:rPr>
                <w:rFonts w:ascii="宋体" w:cs="宋体"/>
                <w:kern w:val="0"/>
                <w:sz w:val="13"/>
                <w:szCs w:val="13"/>
              </w:rPr>
            </w:pPr>
          </w:p>
        </w:tc>
        <w:tc>
          <w:tcPr>
            <w:tcW w:w="416" w:type="dxa"/>
            <w:vMerge/>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32"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19</w:t>
            </w:r>
          </w:p>
        </w:tc>
        <w:tc>
          <w:tcPr>
            <w:tcW w:w="1701"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常见疾病康复</w:t>
            </w:r>
          </w:p>
        </w:tc>
        <w:tc>
          <w:tcPr>
            <w:tcW w:w="1283" w:type="dxa"/>
            <w:gridSpan w:val="3"/>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left"/>
              <w:textAlignment w:val="baseline"/>
              <w:rPr>
                <w:rFonts w:ascii="宋体" w:cs="宋体"/>
                <w:kern w:val="0"/>
                <w:sz w:val="13"/>
                <w:szCs w:val="13"/>
              </w:rPr>
            </w:pPr>
            <w:r>
              <w:rPr>
                <w:rFonts w:ascii="宋体" w:hAnsi="宋体" w:cs="宋体"/>
                <w:kern w:val="0"/>
                <w:sz w:val="13"/>
                <w:szCs w:val="13"/>
              </w:rPr>
              <w:t>1005001B222</w:t>
            </w:r>
          </w:p>
        </w:tc>
        <w:tc>
          <w:tcPr>
            <w:tcW w:w="427"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4</w:t>
            </w:r>
          </w:p>
        </w:tc>
        <w:tc>
          <w:tcPr>
            <w:tcW w:w="425"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8</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144</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108</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36</w:t>
            </w:r>
          </w:p>
        </w:tc>
        <w:tc>
          <w:tcPr>
            <w:tcW w:w="566" w:type="dxa"/>
            <w:tcBorders>
              <w:top w:val="nil"/>
              <w:left w:val="nil"/>
              <w:bottom w:val="single" w:sz="4" w:space="0" w:color="auto"/>
              <w:right w:val="nil"/>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19" w:type="dxa"/>
            <w:tcBorders>
              <w:top w:val="nil"/>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6" w:type="dxa"/>
            <w:gridSpan w:val="2"/>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72"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8</w:t>
            </w:r>
          </w:p>
        </w:tc>
        <w:tc>
          <w:tcPr>
            <w:tcW w:w="851" w:type="dxa"/>
            <w:gridSpan w:val="3"/>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129"/>
        </w:trPr>
        <w:tc>
          <w:tcPr>
            <w:tcW w:w="279" w:type="dxa"/>
            <w:vMerge/>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textAlignment w:val="baseline"/>
              <w:rPr>
                <w:rFonts w:ascii="宋体" w:cs="宋体"/>
                <w:kern w:val="0"/>
                <w:sz w:val="13"/>
                <w:szCs w:val="13"/>
              </w:rPr>
            </w:pPr>
          </w:p>
        </w:tc>
        <w:tc>
          <w:tcPr>
            <w:tcW w:w="416" w:type="dxa"/>
            <w:vMerge/>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32"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20</w:t>
            </w:r>
          </w:p>
        </w:tc>
        <w:tc>
          <w:tcPr>
            <w:tcW w:w="1701"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综合实训</w:t>
            </w:r>
          </w:p>
        </w:tc>
        <w:tc>
          <w:tcPr>
            <w:tcW w:w="1283" w:type="dxa"/>
            <w:gridSpan w:val="3"/>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left"/>
              <w:textAlignment w:val="baseline"/>
              <w:rPr>
                <w:rFonts w:ascii="宋体" w:cs="宋体"/>
                <w:kern w:val="0"/>
                <w:sz w:val="13"/>
                <w:szCs w:val="13"/>
              </w:rPr>
            </w:pPr>
            <w:r>
              <w:rPr>
                <w:rFonts w:ascii="宋体" w:hAnsi="宋体" w:cs="宋体"/>
                <w:kern w:val="0"/>
                <w:sz w:val="13"/>
                <w:szCs w:val="13"/>
              </w:rPr>
              <w:t>1005001C223</w:t>
            </w:r>
          </w:p>
        </w:tc>
        <w:tc>
          <w:tcPr>
            <w:tcW w:w="427"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6</w:t>
            </w:r>
          </w:p>
        </w:tc>
        <w:tc>
          <w:tcPr>
            <w:tcW w:w="425"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3</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60</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0</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60</w:t>
            </w:r>
          </w:p>
        </w:tc>
        <w:tc>
          <w:tcPr>
            <w:tcW w:w="566" w:type="dxa"/>
            <w:tcBorders>
              <w:top w:val="nil"/>
              <w:left w:val="nil"/>
              <w:bottom w:val="single" w:sz="4" w:space="0" w:color="auto"/>
              <w:right w:val="nil"/>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19" w:type="dxa"/>
            <w:tcBorders>
              <w:top w:val="nil"/>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6" w:type="dxa"/>
            <w:gridSpan w:val="2"/>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72"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5" w:type="dxa"/>
            <w:gridSpan w:val="2"/>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6"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4</w:t>
            </w:r>
          </w:p>
        </w:tc>
      </w:tr>
      <w:tr w:rsidR="00463789">
        <w:trPr>
          <w:trHeight w:val="375"/>
        </w:trPr>
        <w:tc>
          <w:tcPr>
            <w:tcW w:w="279" w:type="dxa"/>
            <w:vMerge/>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textAlignment w:val="baseline"/>
              <w:rPr>
                <w:rFonts w:ascii="宋体" w:cs="宋体"/>
                <w:kern w:val="0"/>
                <w:sz w:val="13"/>
                <w:szCs w:val="13"/>
              </w:rPr>
            </w:pPr>
          </w:p>
        </w:tc>
        <w:tc>
          <w:tcPr>
            <w:tcW w:w="416" w:type="dxa"/>
            <w:vMerge/>
            <w:tcBorders>
              <w:top w:val="single" w:sz="4" w:space="0" w:color="auto"/>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3416" w:type="dxa"/>
            <w:gridSpan w:val="7"/>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小计</w:t>
            </w:r>
          </w:p>
        </w:tc>
        <w:tc>
          <w:tcPr>
            <w:tcW w:w="427" w:type="dxa"/>
            <w:tcBorders>
              <w:top w:val="single" w:sz="4" w:space="0" w:color="auto"/>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5"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55</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1014</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666</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348</w:t>
            </w:r>
          </w:p>
        </w:tc>
        <w:tc>
          <w:tcPr>
            <w:tcW w:w="566" w:type="dxa"/>
            <w:tcBorders>
              <w:top w:val="nil"/>
              <w:left w:val="nil"/>
              <w:bottom w:val="single" w:sz="4" w:space="0" w:color="auto"/>
              <w:right w:val="nil"/>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6</w:t>
            </w:r>
          </w:p>
        </w:tc>
        <w:tc>
          <w:tcPr>
            <w:tcW w:w="519" w:type="dxa"/>
            <w:tcBorders>
              <w:top w:val="nil"/>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w:t>
            </w:r>
          </w:p>
        </w:tc>
        <w:tc>
          <w:tcPr>
            <w:tcW w:w="426"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20/18</w:t>
            </w:r>
          </w:p>
        </w:tc>
        <w:tc>
          <w:tcPr>
            <w:tcW w:w="472"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20</w:t>
            </w:r>
          </w:p>
        </w:tc>
        <w:tc>
          <w:tcPr>
            <w:tcW w:w="425" w:type="dxa"/>
            <w:gridSpan w:val="2"/>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6"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4</w:t>
            </w:r>
          </w:p>
        </w:tc>
      </w:tr>
      <w:tr w:rsidR="00463789">
        <w:trPr>
          <w:trHeight w:val="313"/>
        </w:trPr>
        <w:tc>
          <w:tcPr>
            <w:tcW w:w="279" w:type="dxa"/>
            <w:vMerge w:val="restart"/>
            <w:tcBorders>
              <w:top w:val="single" w:sz="4" w:space="0" w:color="auto"/>
              <w:left w:val="single" w:sz="4" w:space="0" w:color="auto"/>
              <w:right w:val="single" w:sz="4" w:space="0" w:color="auto"/>
            </w:tcBorders>
            <w:vAlign w:val="center"/>
          </w:tcPr>
          <w:p w:rsidR="00463789" w:rsidRDefault="00B47E19">
            <w:pPr>
              <w:widowControl/>
              <w:spacing w:line="240" w:lineRule="auto"/>
              <w:ind w:firstLineChars="0" w:firstLine="0"/>
              <w:textAlignment w:val="baseline"/>
              <w:rPr>
                <w:rFonts w:ascii="宋体" w:cs="宋体"/>
                <w:kern w:val="0"/>
                <w:sz w:val="13"/>
                <w:szCs w:val="13"/>
              </w:rPr>
            </w:pPr>
            <w:r>
              <w:rPr>
                <w:rFonts w:ascii="宋体" w:cs="宋体" w:hint="eastAsia"/>
                <w:kern w:val="0"/>
                <w:sz w:val="13"/>
                <w:szCs w:val="13"/>
              </w:rPr>
              <w:t>拓展模块</w:t>
            </w:r>
          </w:p>
        </w:tc>
        <w:tc>
          <w:tcPr>
            <w:tcW w:w="416" w:type="dxa"/>
            <w:vMerge w:val="restart"/>
            <w:tcBorders>
              <w:top w:val="single" w:sz="4" w:space="0" w:color="auto"/>
              <w:left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公共选修</w:t>
            </w:r>
          </w:p>
        </w:tc>
        <w:tc>
          <w:tcPr>
            <w:tcW w:w="432"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21</w:t>
            </w:r>
          </w:p>
        </w:tc>
        <w:tc>
          <w:tcPr>
            <w:tcW w:w="1848" w:type="dxa"/>
            <w:gridSpan w:val="3"/>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人际沟通</w:t>
            </w:r>
          </w:p>
        </w:tc>
        <w:tc>
          <w:tcPr>
            <w:tcW w:w="1136"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1005003B124</w:t>
            </w:r>
          </w:p>
        </w:tc>
        <w:tc>
          <w:tcPr>
            <w:tcW w:w="427" w:type="dxa"/>
            <w:tcBorders>
              <w:top w:val="single" w:sz="4" w:space="0" w:color="auto"/>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5"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2</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18</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8</w:t>
            </w:r>
          </w:p>
        </w:tc>
        <w:tc>
          <w:tcPr>
            <w:tcW w:w="566" w:type="dxa"/>
            <w:tcBorders>
              <w:top w:val="nil"/>
              <w:left w:val="nil"/>
              <w:bottom w:val="single" w:sz="4" w:space="0" w:color="auto"/>
              <w:right w:val="nil"/>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19" w:type="dxa"/>
            <w:tcBorders>
              <w:top w:val="nil"/>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426" w:type="dxa"/>
            <w:gridSpan w:val="2"/>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72"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851" w:type="dxa"/>
            <w:gridSpan w:val="3"/>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274"/>
        </w:trPr>
        <w:tc>
          <w:tcPr>
            <w:tcW w:w="279" w:type="dxa"/>
            <w:vMerge/>
            <w:tcBorders>
              <w:left w:val="single" w:sz="4" w:space="0" w:color="auto"/>
              <w:right w:val="single" w:sz="4" w:space="0" w:color="auto"/>
            </w:tcBorders>
            <w:vAlign w:val="center"/>
          </w:tcPr>
          <w:p w:rsidR="00463789" w:rsidRDefault="00463789">
            <w:pPr>
              <w:widowControl/>
              <w:spacing w:line="240" w:lineRule="auto"/>
              <w:ind w:firstLineChars="0" w:firstLine="0"/>
              <w:textAlignment w:val="baseline"/>
              <w:rPr>
                <w:rFonts w:ascii="宋体" w:cs="宋体"/>
                <w:kern w:val="0"/>
                <w:sz w:val="13"/>
                <w:szCs w:val="13"/>
              </w:rPr>
            </w:pPr>
          </w:p>
        </w:tc>
        <w:tc>
          <w:tcPr>
            <w:tcW w:w="416" w:type="dxa"/>
            <w:vMerge/>
            <w:tcBorders>
              <w:left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32"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22</w:t>
            </w:r>
          </w:p>
        </w:tc>
        <w:tc>
          <w:tcPr>
            <w:tcW w:w="1848" w:type="dxa"/>
            <w:gridSpan w:val="3"/>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心理健康</w:t>
            </w:r>
          </w:p>
        </w:tc>
        <w:tc>
          <w:tcPr>
            <w:tcW w:w="1136"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1005003B125</w:t>
            </w:r>
          </w:p>
        </w:tc>
        <w:tc>
          <w:tcPr>
            <w:tcW w:w="427" w:type="dxa"/>
            <w:tcBorders>
              <w:top w:val="single" w:sz="4" w:space="0" w:color="auto"/>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5"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3</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18</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8</w:t>
            </w:r>
          </w:p>
        </w:tc>
        <w:tc>
          <w:tcPr>
            <w:tcW w:w="566" w:type="dxa"/>
            <w:tcBorders>
              <w:top w:val="nil"/>
              <w:left w:val="nil"/>
              <w:bottom w:val="single" w:sz="4" w:space="0" w:color="auto"/>
              <w:right w:val="nil"/>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19" w:type="dxa"/>
            <w:tcBorders>
              <w:top w:val="nil"/>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6"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472"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851" w:type="dxa"/>
            <w:gridSpan w:val="3"/>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379"/>
        </w:trPr>
        <w:tc>
          <w:tcPr>
            <w:tcW w:w="279" w:type="dxa"/>
            <w:vMerge/>
            <w:tcBorders>
              <w:left w:val="single" w:sz="4" w:space="0" w:color="auto"/>
              <w:right w:val="single" w:sz="4" w:space="0" w:color="auto"/>
            </w:tcBorders>
            <w:vAlign w:val="center"/>
          </w:tcPr>
          <w:p w:rsidR="00463789" w:rsidRDefault="00463789">
            <w:pPr>
              <w:widowControl/>
              <w:spacing w:line="240" w:lineRule="auto"/>
              <w:ind w:firstLineChars="0" w:firstLine="0"/>
              <w:textAlignment w:val="baseline"/>
              <w:rPr>
                <w:rFonts w:ascii="宋体" w:cs="宋体"/>
                <w:kern w:val="0"/>
                <w:sz w:val="13"/>
                <w:szCs w:val="13"/>
              </w:rPr>
            </w:pPr>
          </w:p>
        </w:tc>
        <w:tc>
          <w:tcPr>
            <w:tcW w:w="416" w:type="dxa"/>
            <w:vMerge/>
            <w:tcBorders>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3416" w:type="dxa"/>
            <w:gridSpan w:val="7"/>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小计</w:t>
            </w:r>
          </w:p>
        </w:tc>
        <w:tc>
          <w:tcPr>
            <w:tcW w:w="427" w:type="dxa"/>
            <w:tcBorders>
              <w:top w:val="single" w:sz="4" w:space="0" w:color="auto"/>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5"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36</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20</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16</w:t>
            </w:r>
          </w:p>
        </w:tc>
        <w:tc>
          <w:tcPr>
            <w:tcW w:w="566" w:type="dxa"/>
            <w:tcBorders>
              <w:top w:val="nil"/>
              <w:left w:val="nil"/>
              <w:bottom w:val="single" w:sz="4" w:space="0" w:color="auto"/>
              <w:right w:val="nil"/>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19" w:type="dxa"/>
            <w:tcBorders>
              <w:top w:val="nil"/>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426"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472"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851" w:type="dxa"/>
            <w:gridSpan w:val="3"/>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614"/>
        </w:trPr>
        <w:tc>
          <w:tcPr>
            <w:tcW w:w="279" w:type="dxa"/>
            <w:vMerge/>
            <w:tcBorders>
              <w:left w:val="single" w:sz="4" w:space="0" w:color="auto"/>
              <w:right w:val="single" w:sz="4" w:space="0" w:color="auto"/>
            </w:tcBorders>
            <w:vAlign w:val="center"/>
          </w:tcPr>
          <w:p w:rsidR="00463789" w:rsidRDefault="00463789">
            <w:pPr>
              <w:widowControl/>
              <w:spacing w:line="240" w:lineRule="auto"/>
              <w:ind w:firstLineChars="0" w:firstLine="0"/>
              <w:textAlignment w:val="baseline"/>
              <w:rPr>
                <w:rFonts w:ascii="宋体" w:cs="宋体"/>
                <w:kern w:val="0"/>
                <w:sz w:val="13"/>
                <w:szCs w:val="13"/>
              </w:rPr>
            </w:pPr>
          </w:p>
        </w:tc>
        <w:tc>
          <w:tcPr>
            <w:tcW w:w="416" w:type="dxa"/>
            <w:vMerge w:val="restart"/>
            <w:tcBorders>
              <w:left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专业选修</w:t>
            </w:r>
          </w:p>
        </w:tc>
        <w:tc>
          <w:tcPr>
            <w:tcW w:w="432"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23</w:t>
            </w:r>
          </w:p>
        </w:tc>
        <w:tc>
          <w:tcPr>
            <w:tcW w:w="1848" w:type="dxa"/>
            <w:gridSpan w:val="3"/>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实用卫生法规</w:t>
            </w:r>
          </w:p>
        </w:tc>
        <w:tc>
          <w:tcPr>
            <w:tcW w:w="1136" w:type="dxa"/>
            <w:gridSpan w:val="2"/>
            <w:tcBorders>
              <w:top w:val="single" w:sz="4" w:space="0" w:color="auto"/>
              <w:left w:val="nil"/>
              <w:bottom w:val="single" w:sz="4" w:space="0" w:color="auto"/>
              <w:right w:val="single" w:sz="4" w:space="0" w:color="auto"/>
            </w:tcBorders>
            <w:vAlign w:val="center"/>
          </w:tcPr>
          <w:p w:rsidR="00463789" w:rsidRDefault="00B47E19">
            <w:pPr>
              <w:ind w:firstLineChars="0" w:firstLine="0"/>
              <w:jc w:val="center"/>
              <w:textAlignment w:val="baseline"/>
              <w:rPr>
                <w:rFonts w:ascii="宋体" w:cs="宋体"/>
                <w:color w:val="000000"/>
                <w:sz w:val="13"/>
                <w:szCs w:val="13"/>
              </w:rPr>
            </w:pPr>
            <w:r>
              <w:rPr>
                <w:rFonts w:ascii="宋体" w:hAnsi="宋体"/>
                <w:color w:val="000000"/>
                <w:sz w:val="13"/>
                <w:szCs w:val="13"/>
              </w:rPr>
              <w:t>1005002B226</w:t>
            </w:r>
          </w:p>
          <w:p w:rsidR="00463789" w:rsidRDefault="00463789">
            <w:pPr>
              <w:widowControl/>
              <w:spacing w:line="240" w:lineRule="auto"/>
              <w:ind w:firstLineChars="0" w:firstLine="0"/>
              <w:jc w:val="center"/>
              <w:textAlignment w:val="baseline"/>
              <w:rPr>
                <w:rFonts w:ascii="宋体" w:cs="宋体"/>
                <w:kern w:val="0"/>
                <w:sz w:val="13"/>
                <w:szCs w:val="13"/>
              </w:rPr>
            </w:pPr>
          </w:p>
        </w:tc>
        <w:tc>
          <w:tcPr>
            <w:tcW w:w="427" w:type="dxa"/>
            <w:tcBorders>
              <w:top w:val="single" w:sz="4" w:space="0" w:color="auto"/>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5"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3</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34</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24</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w:t>
            </w:r>
          </w:p>
        </w:tc>
        <w:tc>
          <w:tcPr>
            <w:tcW w:w="566" w:type="dxa"/>
            <w:tcBorders>
              <w:top w:val="nil"/>
              <w:left w:val="nil"/>
              <w:bottom w:val="single" w:sz="4" w:space="0" w:color="auto"/>
              <w:right w:val="nil"/>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19" w:type="dxa"/>
            <w:tcBorders>
              <w:top w:val="nil"/>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6"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472"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851" w:type="dxa"/>
            <w:gridSpan w:val="3"/>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379"/>
        </w:trPr>
        <w:tc>
          <w:tcPr>
            <w:tcW w:w="279" w:type="dxa"/>
            <w:vMerge/>
            <w:tcBorders>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textAlignment w:val="baseline"/>
              <w:rPr>
                <w:rFonts w:ascii="宋体" w:cs="宋体"/>
                <w:kern w:val="0"/>
                <w:sz w:val="13"/>
                <w:szCs w:val="13"/>
              </w:rPr>
            </w:pPr>
          </w:p>
        </w:tc>
        <w:tc>
          <w:tcPr>
            <w:tcW w:w="416" w:type="dxa"/>
            <w:vMerge/>
            <w:tcBorders>
              <w:left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32"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24</w:t>
            </w:r>
          </w:p>
        </w:tc>
        <w:tc>
          <w:tcPr>
            <w:tcW w:w="1848" w:type="dxa"/>
            <w:gridSpan w:val="3"/>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药物学基础</w:t>
            </w:r>
          </w:p>
        </w:tc>
        <w:tc>
          <w:tcPr>
            <w:tcW w:w="1136" w:type="dxa"/>
            <w:gridSpan w:val="2"/>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1005002B227</w:t>
            </w:r>
          </w:p>
        </w:tc>
        <w:tc>
          <w:tcPr>
            <w:tcW w:w="427" w:type="dxa"/>
            <w:tcBorders>
              <w:top w:val="single" w:sz="4" w:space="0" w:color="auto"/>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5"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2</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36</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30</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6</w:t>
            </w:r>
          </w:p>
        </w:tc>
        <w:tc>
          <w:tcPr>
            <w:tcW w:w="566" w:type="dxa"/>
            <w:tcBorders>
              <w:top w:val="nil"/>
              <w:left w:val="nil"/>
              <w:bottom w:val="single" w:sz="4" w:space="0" w:color="auto"/>
              <w:right w:val="nil"/>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19" w:type="dxa"/>
            <w:tcBorders>
              <w:top w:val="nil"/>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426" w:type="dxa"/>
            <w:gridSpan w:val="2"/>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72"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851" w:type="dxa"/>
            <w:gridSpan w:val="3"/>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379"/>
        </w:trPr>
        <w:tc>
          <w:tcPr>
            <w:tcW w:w="279" w:type="dxa"/>
            <w:tcBorders>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textAlignment w:val="baseline"/>
              <w:rPr>
                <w:rFonts w:ascii="宋体" w:cs="宋体"/>
                <w:kern w:val="0"/>
                <w:sz w:val="13"/>
                <w:szCs w:val="13"/>
              </w:rPr>
            </w:pPr>
          </w:p>
        </w:tc>
        <w:tc>
          <w:tcPr>
            <w:tcW w:w="416" w:type="dxa"/>
            <w:vMerge/>
            <w:tcBorders>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3416" w:type="dxa"/>
            <w:gridSpan w:val="7"/>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小计</w:t>
            </w:r>
          </w:p>
        </w:tc>
        <w:tc>
          <w:tcPr>
            <w:tcW w:w="427" w:type="dxa"/>
            <w:tcBorders>
              <w:top w:val="single" w:sz="4" w:space="0" w:color="auto"/>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5"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4</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70</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54</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16</w:t>
            </w:r>
          </w:p>
        </w:tc>
        <w:tc>
          <w:tcPr>
            <w:tcW w:w="566" w:type="dxa"/>
            <w:tcBorders>
              <w:top w:val="nil"/>
              <w:left w:val="nil"/>
              <w:bottom w:val="single" w:sz="4" w:space="0" w:color="auto"/>
              <w:right w:val="nil"/>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19" w:type="dxa"/>
            <w:tcBorders>
              <w:top w:val="nil"/>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426"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w:t>
            </w:r>
          </w:p>
        </w:tc>
        <w:tc>
          <w:tcPr>
            <w:tcW w:w="472"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851" w:type="dxa"/>
            <w:gridSpan w:val="3"/>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511"/>
        </w:trPr>
        <w:tc>
          <w:tcPr>
            <w:tcW w:w="4111" w:type="dxa"/>
            <w:gridSpan w:val="9"/>
            <w:tcBorders>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合计</w:t>
            </w:r>
          </w:p>
        </w:tc>
        <w:tc>
          <w:tcPr>
            <w:tcW w:w="427" w:type="dxa"/>
            <w:tcBorders>
              <w:top w:val="single" w:sz="4" w:space="0" w:color="auto"/>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5"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113</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1978</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1300</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678</w:t>
            </w:r>
          </w:p>
        </w:tc>
        <w:tc>
          <w:tcPr>
            <w:tcW w:w="566" w:type="dxa"/>
            <w:tcBorders>
              <w:top w:val="nil"/>
              <w:left w:val="nil"/>
              <w:bottom w:val="single" w:sz="4" w:space="0" w:color="auto"/>
              <w:right w:val="nil"/>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24/22</w:t>
            </w:r>
          </w:p>
        </w:tc>
        <w:tc>
          <w:tcPr>
            <w:tcW w:w="519" w:type="dxa"/>
            <w:tcBorders>
              <w:top w:val="nil"/>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28</w:t>
            </w:r>
          </w:p>
        </w:tc>
        <w:tc>
          <w:tcPr>
            <w:tcW w:w="426"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34/32</w:t>
            </w:r>
          </w:p>
        </w:tc>
        <w:tc>
          <w:tcPr>
            <w:tcW w:w="472"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30</w:t>
            </w:r>
          </w:p>
        </w:tc>
        <w:tc>
          <w:tcPr>
            <w:tcW w:w="425" w:type="dxa"/>
            <w:gridSpan w:val="2"/>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6"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4</w:t>
            </w:r>
          </w:p>
        </w:tc>
      </w:tr>
      <w:tr w:rsidR="00463789">
        <w:trPr>
          <w:trHeight w:val="379"/>
        </w:trPr>
        <w:tc>
          <w:tcPr>
            <w:tcW w:w="2975" w:type="dxa"/>
            <w:gridSpan w:val="7"/>
            <w:tcBorders>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lastRenderedPageBreak/>
              <w:t>毕业实习（生产实践模块）</w:t>
            </w:r>
          </w:p>
        </w:tc>
        <w:tc>
          <w:tcPr>
            <w:tcW w:w="1136" w:type="dxa"/>
            <w:gridSpan w:val="2"/>
            <w:tcBorders>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hAnsi="宋体" w:cs="宋体"/>
                <w:kern w:val="0"/>
                <w:sz w:val="13"/>
                <w:szCs w:val="13"/>
              </w:rPr>
            </w:pPr>
            <w:r>
              <w:rPr>
                <w:rFonts w:ascii="宋体" w:hAnsi="宋体" w:cs="宋体"/>
                <w:kern w:val="0"/>
                <w:sz w:val="13"/>
                <w:szCs w:val="13"/>
              </w:rPr>
              <w:t>1005001C228</w:t>
            </w:r>
          </w:p>
        </w:tc>
        <w:tc>
          <w:tcPr>
            <w:tcW w:w="427"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56</w:t>
            </w:r>
          </w:p>
        </w:tc>
        <w:tc>
          <w:tcPr>
            <w:tcW w:w="425"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40</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1200</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0</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1200</w:t>
            </w:r>
          </w:p>
        </w:tc>
        <w:tc>
          <w:tcPr>
            <w:tcW w:w="566" w:type="dxa"/>
            <w:tcBorders>
              <w:top w:val="nil"/>
              <w:left w:val="nil"/>
              <w:bottom w:val="single" w:sz="4" w:space="0" w:color="auto"/>
              <w:right w:val="nil"/>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19" w:type="dxa"/>
            <w:tcBorders>
              <w:top w:val="nil"/>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6" w:type="dxa"/>
            <w:gridSpan w:val="2"/>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72"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851" w:type="dxa"/>
            <w:gridSpan w:val="3"/>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315"/>
        </w:trPr>
        <w:tc>
          <w:tcPr>
            <w:tcW w:w="4963" w:type="dxa"/>
            <w:gridSpan w:val="11"/>
            <w:vMerge w:val="restart"/>
            <w:tcBorders>
              <w:left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总学分数、总学时数、周学时数</w:t>
            </w:r>
          </w:p>
        </w:tc>
        <w:tc>
          <w:tcPr>
            <w:tcW w:w="567" w:type="dxa"/>
            <w:vMerge w:val="restart"/>
            <w:tcBorders>
              <w:top w:val="nil"/>
              <w:left w:val="nil"/>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153</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3178</w:t>
            </w:r>
          </w:p>
        </w:tc>
        <w:tc>
          <w:tcPr>
            <w:tcW w:w="567"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1300</w:t>
            </w:r>
          </w:p>
        </w:tc>
        <w:tc>
          <w:tcPr>
            <w:tcW w:w="567"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1878</w:t>
            </w:r>
          </w:p>
        </w:tc>
        <w:tc>
          <w:tcPr>
            <w:tcW w:w="566" w:type="dxa"/>
            <w:vMerge w:val="restart"/>
            <w:tcBorders>
              <w:top w:val="nil"/>
              <w:left w:val="nil"/>
              <w:right w:val="nil"/>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24/22</w:t>
            </w:r>
          </w:p>
        </w:tc>
        <w:tc>
          <w:tcPr>
            <w:tcW w:w="519" w:type="dxa"/>
            <w:vMerge w:val="restart"/>
            <w:tcBorders>
              <w:top w:val="nil"/>
              <w:left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28</w:t>
            </w:r>
          </w:p>
        </w:tc>
        <w:tc>
          <w:tcPr>
            <w:tcW w:w="426" w:type="dxa"/>
            <w:gridSpan w:val="2"/>
            <w:vMerge w:val="restart"/>
            <w:tcBorders>
              <w:top w:val="nil"/>
              <w:left w:val="nil"/>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34/32</w:t>
            </w:r>
          </w:p>
        </w:tc>
        <w:tc>
          <w:tcPr>
            <w:tcW w:w="472" w:type="dxa"/>
            <w:vMerge w:val="restart"/>
            <w:tcBorders>
              <w:top w:val="nil"/>
              <w:left w:val="nil"/>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30</w:t>
            </w:r>
          </w:p>
        </w:tc>
        <w:tc>
          <w:tcPr>
            <w:tcW w:w="425" w:type="dxa"/>
            <w:gridSpan w:val="2"/>
            <w:vMerge w:val="restart"/>
            <w:tcBorders>
              <w:top w:val="nil"/>
              <w:left w:val="nil"/>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6" w:type="dxa"/>
            <w:vMerge w:val="restart"/>
            <w:tcBorders>
              <w:top w:val="nil"/>
              <w:left w:val="nil"/>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4</w:t>
            </w:r>
          </w:p>
        </w:tc>
      </w:tr>
      <w:tr w:rsidR="00463789">
        <w:trPr>
          <w:trHeight w:val="444"/>
        </w:trPr>
        <w:tc>
          <w:tcPr>
            <w:tcW w:w="4963" w:type="dxa"/>
            <w:gridSpan w:val="11"/>
            <w:vMerge/>
            <w:tcBorders>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vMerge/>
            <w:tcBorders>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理实比</w:t>
            </w:r>
            <w:r>
              <w:rPr>
                <w:rFonts w:ascii="宋体" w:hAnsi="宋体" w:cs="宋体"/>
                <w:kern w:val="0"/>
                <w:sz w:val="13"/>
                <w:szCs w:val="13"/>
              </w:rPr>
              <w:t>%</w:t>
            </w:r>
          </w:p>
        </w:tc>
        <w:tc>
          <w:tcPr>
            <w:tcW w:w="567"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40.9</w:t>
            </w:r>
          </w:p>
        </w:tc>
        <w:tc>
          <w:tcPr>
            <w:tcW w:w="567" w:type="dxa"/>
            <w:tcBorders>
              <w:top w:val="single" w:sz="4" w:space="0" w:color="auto"/>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59.1</w:t>
            </w:r>
          </w:p>
        </w:tc>
        <w:tc>
          <w:tcPr>
            <w:tcW w:w="566" w:type="dxa"/>
            <w:vMerge/>
            <w:tcBorders>
              <w:left w:val="nil"/>
              <w:bottom w:val="single" w:sz="4" w:space="0" w:color="auto"/>
              <w:right w:val="nil"/>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19" w:type="dxa"/>
            <w:vMerge/>
            <w:tcBorders>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6" w:type="dxa"/>
            <w:gridSpan w:val="2"/>
            <w:vMerge/>
            <w:tcBorders>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72" w:type="dxa"/>
            <w:vMerge/>
            <w:tcBorders>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5" w:type="dxa"/>
            <w:gridSpan w:val="2"/>
            <w:vMerge/>
            <w:tcBorders>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6" w:type="dxa"/>
            <w:vMerge/>
            <w:tcBorders>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379"/>
        </w:trPr>
        <w:tc>
          <w:tcPr>
            <w:tcW w:w="4963" w:type="dxa"/>
            <w:gridSpan w:val="11"/>
            <w:tcBorders>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入学教育、毕业教育</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5</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90</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0</w:t>
            </w:r>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90</w:t>
            </w:r>
          </w:p>
        </w:tc>
        <w:tc>
          <w:tcPr>
            <w:tcW w:w="566" w:type="dxa"/>
            <w:tcBorders>
              <w:top w:val="nil"/>
              <w:left w:val="nil"/>
              <w:bottom w:val="single" w:sz="4" w:space="0" w:color="auto"/>
              <w:right w:val="nil"/>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519" w:type="dxa"/>
            <w:tcBorders>
              <w:top w:val="nil"/>
              <w:left w:val="single" w:sz="4" w:space="0" w:color="auto"/>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26" w:type="dxa"/>
            <w:gridSpan w:val="2"/>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472" w:type="dxa"/>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c>
          <w:tcPr>
            <w:tcW w:w="851" w:type="dxa"/>
            <w:gridSpan w:val="3"/>
            <w:tcBorders>
              <w:top w:val="nil"/>
              <w:left w:val="nil"/>
              <w:bottom w:val="single" w:sz="4" w:space="0" w:color="auto"/>
              <w:right w:val="single" w:sz="4" w:space="0" w:color="auto"/>
            </w:tcBorders>
            <w:vAlign w:val="center"/>
          </w:tcPr>
          <w:p w:rsidR="00463789" w:rsidRDefault="00463789">
            <w:pPr>
              <w:widowControl/>
              <w:spacing w:line="240" w:lineRule="auto"/>
              <w:ind w:firstLineChars="0" w:firstLine="0"/>
              <w:jc w:val="center"/>
              <w:textAlignment w:val="baseline"/>
              <w:rPr>
                <w:rFonts w:ascii="宋体" w:cs="宋体"/>
                <w:kern w:val="0"/>
                <w:sz w:val="13"/>
                <w:szCs w:val="13"/>
              </w:rPr>
            </w:pPr>
          </w:p>
        </w:tc>
      </w:tr>
      <w:tr w:rsidR="00463789">
        <w:trPr>
          <w:trHeight w:val="379"/>
        </w:trPr>
        <w:tc>
          <w:tcPr>
            <w:tcW w:w="2975" w:type="dxa"/>
            <w:gridSpan w:val="7"/>
            <w:tcBorders>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hint="eastAsia"/>
                <w:kern w:val="0"/>
                <w:sz w:val="13"/>
                <w:szCs w:val="13"/>
              </w:rPr>
              <w:t>毕业考试课程</w:t>
            </w:r>
          </w:p>
        </w:tc>
        <w:tc>
          <w:tcPr>
            <w:tcW w:w="1988" w:type="dxa"/>
            <w:gridSpan w:val="4"/>
            <w:tcBorders>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proofErr w:type="gramStart"/>
            <w:r>
              <w:rPr>
                <w:rFonts w:ascii="宋体" w:cs="宋体" w:hint="eastAsia"/>
                <w:kern w:val="0"/>
                <w:sz w:val="13"/>
                <w:szCs w:val="13"/>
              </w:rPr>
              <w:t>开课门次</w:t>
            </w:r>
            <w:proofErr w:type="gramEnd"/>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43</w:t>
            </w:r>
          </w:p>
        </w:tc>
        <w:tc>
          <w:tcPr>
            <w:tcW w:w="1701" w:type="dxa"/>
            <w:gridSpan w:val="3"/>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合计</w:t>
            </w:r>
          </w:p>
        </w:tc>
        <w:tc>
          <w:tcPr>
            <w:tcW w:w="566" w:type="dxa"/>
            <w:tcBorders>
              <w:top w:val="nil"/>
              <w:left w:val="nil"/>
              <w:bottom w:val="single" w:sz="4" w:space="0" w:color="auto"/>
              <w:right w:val="nil"/>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8</w:t>
            </w:r>
          </w:p>
        </w:tc>
        <w:tc>
          <w:tcPr>
            <w:tcW w:w="519" w:type="dxa"/>
            <w:tcBorders>
              <w:top w:val="nil"/>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12</w:t>
            </w:r>
          </w:p>
        </w:tc>
        <w:tc>
          <w:tcPr>
            <w:tcW w:w="426"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12</w:t>
            </w:r>
          </w:p>
        </w:tc>
        <w:tc>
          <w:tcPr>
            <w:tcW w:w="472"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9</w:t>
            </w:r>
          </w:p>
        </w:tc>
        <w:tc>
          <w:tcPr>
            <w:tcW w:w="425"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1</w:t>
            </w:r>
          </w:p>
        </w:tc>
        <w:tc>
          <w:tcPr>
            <w:tcW w:w="426"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1</w:t>
            </w:r>
          </w:p>
        </w:tc>
      </w:tr>
      <w:tr w:rsidR="00463789">
        <w:trPr>
          <w:trHeight w:val="379"/>
        </w:trPr>
        <w:tc>
          <w:tcPr>
            <w:tcW w:w="2975" w:type="dxa"/>
            <w:gridSpan w:val="7"/>
            <w:tcBorders>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1.</w:t>
            </w:r>
            <w:r>
              <w:rPr>
                <w:rFonts w:ascii="宋体" w:cs="宋体" w:hint="eastAsia"/>
                <w:kern w:val="0"/>
                <w:sz w:val="13"/>
                <w:szCs w:val="13"/>
              </w:rPr>
              <w:t>中国传统康复疗法</w:t>
            </w:r>
            <w:r>
              <w:rPr>
                <w:rFonts w:ascii="宋体" w:cs="宋体"/>
                <w:kern w:val="0"/>
                <w:sz w:val="13"/>
                <w:szCs w:val="13"/>
              </w:rPr>
              <w:t>2</w:t>
            </w:r>
            <w:r>
              <w:rPr>
                <w:rFonts w:ascii="宋体" w:cs="宋体" w:hint="eastAsia"/>
                <w:kern w:val="0"/>
                <w:sz w:val="13"/>
                <w:szCs w:val="13"/>
              </w:rPr>
              <w:t>常见疾病康复</w:t>
            </w:r>
          </w:p>
        </w:tc>
        <w:tc>
          <w:tcPr>
            <w:tcW w:w="1988" w:type="dxa"/>
            <w:gridSpan w:val="4"/>
            <w:tcBorders>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proofErr w:type="gramStart"/>
            <w:r>
              <w:rPr>
                <w:rFonts w:ascii="宋体" w:cs="宋体" w:hint="eastAsia"/>
                <w:kern w:val="0"/>
                <w:sz w:val="13"/>
                <w:szCs w:val="13"/>
              </w:rPr>
              <w:t>考试门次</w:t>
            </w:r>
            <w:proofErr w:type="gramEnd"/>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29</w:t>
            </w:r>
          </w:p>
        </w:tc>
        <w:tc>
          <w:tcPr>
            <w:tcW w:w="1701" w:type="dxa"/>
            <w:gridSpan w:val="3"/>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合计</w:t>
            </w:r>
          </w:p>
        </w:tc>
        <w:tc>
          <w:tcPr>
            <w:tcW w:w="566" w:type="dxa"/>
            <w:tcBorders>
              <w:top w:val="nil"/>
              <w:left w:val="nil"/>
              <w:bottom w:val="single" w:sz="4" w:space="0" w:color="auto"/>
              <w:right w:val="nil"/>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8</w:t>
            </w:r>
          </w:p>
        </w:tc>
        <w:tc>
          <w:tcPr>
            <w:tcW w:w="519" w:type="dxa"/>
            <w:tcBorders>
              <w:top w:val="nil"/>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9</w:t>
            </w:r>
          </w:p>
        </w:tc>
        <w:tc>
          <w:tcPr>
            <w:tcW w:w="426"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5</w:t>
            </w:r>
          </w:p>
        </w:tc>
        <w:tc>
          <w:tcPr>
            <w:tcW w:w="472"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5</w:t>
            </w:r>
          </w:p>
        </w:tc>
        <w:tc>
          <w:tcPr>
            <w:tcW w:w="425"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1</w:t>
            </w:r>
          </w:p>
        </w:tc>
        <w:tc>
          <w:tcPr>
            <w:tcW w:w="426"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1</w:t>
            </w:r>
          </w:p>
        </w:tc>
      </w:tr>
      <w:tr w:rsidR="00463789">
        <w:trPr>
          <w:trHeight w:val="379"/>
        </w:trPr>
        <w:tc>
          <w:tcPr>
            <w:tcW w:w="2975" w:type="dxa"/>
            <w:gridSpan w:val="7"/>
            <w:tcBorders>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3</w:t>
            </w:r>
            <w:r>
              <w:rPr>
                <w:rFonts w:ascii="宋体" w:cs="宋体" w:hint="eastAsia"/>
                <w:kern w:val="0"/>
                <w:sz w:val="13"/>
                <w:szCs w:val="13"/>
              </w:rPr>
              <w:t>技能操作</w:t>
            </w:r>
          </w:p>
        </w:tc>
        <w:tc>
          <w:tcPr>
            <w:tcW w:w="1988" w:type="dxa"/>
            <w:gridSpan w:val="4"/>
            <w:tcBorders>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proofErr w:type="gramStart"/>
            <w:r>
              <w:rPr>
                <w:rFonts w:ascii="宋体" w:cs="宋体" w:hint="eastAsia"/>
                <w:kern w:val="0"/>
                <w:sz w:val="13"/>
                <w:szCs w:val="13"/>
              </w:rPr>
              <w:t>考查门次</w:t>
            </w:r>
            <w:proofErr w:type="gramEnd"/>
          </w:p>
        </w:tc>
        <w:tc>
          <w:tcPr>
            <w:tcW w:w="567"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14</w:t>
            </w:r>
          </w:p>
        </w:tc>
        <w:tc>
          <w:tcPr>
            <w:tcW w:w="1701" w:type="dxa"/>
            <w:gridSpan w:val="3"/>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hint="eastAsia"/>
                <w:kern w:val="0"/>
                <w:sz w:val="13"/>
                <w:szCs w:val="13"/>
              </w:rPr>
              <w:t>合计</w:t>
            </w:r>
          </w:p>
        </w:tc>
        <w:tc>
          <w:tcPr>
            <w:tcW w:w="566" w:type="dxa"/>
            <w:tcBorders>
              <w:top w:val="nil"/>
              <w:left w:val="nil"/>
              <w:bottom w:val="single" w:sz="4" w:space="0" w:color="auto"/>
              <w:right w:val="nil"/>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0</w:t>
            </w:r>
          </w:p>
        </w:tc>
        <w:tc>
          <w:tcPr>
            <w:tcW w:w="519" w:type="dxa"/>
            <w:tcBorders>
              <w:top w:val="nil"/>
              <w:left w:val="single" w:sz="4" w:space="0" w:color="auto"/>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3</w:t>
            </w:r>
          </w:p>
        </w:tc>
        <w:tc>
          <w:tcPr>
            <w:tcW w:w="426"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7</w:t>
            </w:r>
          </w:p>
        </w:tc>
        <w:tc>
          <w:tcPr>
            <w:tcW w:w="472"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hAnsi="宋体" w:cs="宋体"/>
                <w:kern w:val="0"/>
                <w:sz w:val="13"/>
                <w:szCs w:val="13"/>
              </w:rPr>
              <w:t>4</w:t>
            </w:r>
          </w:p>
        </w:tc>
        <w:tc>
          <w:tcPr>
            <w:tcW w:w="425" w:type="dxa"/>
            <w:gridSpan w:val="2"/>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0</w:t>
            </w:r>
          </w:p>
        </w:tc>
        <w:tc>
          <w:tcPr>
            <w:tcW w:w="426" w:type="dxa"/>
            <w:tcBorders>
              <w:top w:val="nil"/>
              <w:left w:val="nil"/>
              <w:bottom w:val="single" w:sz="4" w:space="0" w:color="auto"/>
              <w:right w:val="single" w:sz="4" w:space="0" w:color="auto"/>
            </w:tcBorders>
            <w:vAlign w:val="center"/>
          </w:tcPr>
          <w:p w:rsidR="00463789" w:rsidRDefault="00B47E19">
            <w:pPr>
              <w:widowControl/>
              <w:spacing w:line="240" w:lineRule="auto"/>
              <w:ind w:firstLineChars="0" w:firstLine="0"/>
              <w:jc w:val="center"/>
              <w:textAlignment w:val="baseline"/>
              <w:rPr>
                <w:rFonts w:ascii="宋体" w:cs="宋体"/>
                <w:kern w:val="0"/>
                <w:sz w:val="13"/>
                <w:szCs w:val="13"/>
              </w:rPr>
            </w:pPr>
            <w:r>
              <w:rPr>
                <w:rFonts w:ascii="宋体" w:cs="宋体"/>
                <w:kern w:val="0"/>
                <w:sz w:val="13"/>
                <w:szCs w:val="13"/>
              </w:rPr>
              <w:t>0</w:t>
            </w:r>
          </w:p>
        </w:tc>
      </w:tr>
    </w:tbl>
    <w:p w:rsidR="00463789" w:rsidRDefault="00B47E19">
      <w:pPr>
        <w:ind w:firstLineChars="0" w:firstLine="0"/>
        <w:jc w:val="left"/>
        <w:textAlignment w:val="baseline"/>
        <w:rPr>
          <w:rFonts w:ascii="宋体"/>
          <w:b/>
          <w:sz w:val="28"/>
          <w:szCs w:val="28"/>
        </w:rPr>
      </w:pPr>
      <w:r>
        <w:rPr>
          <w:rFonts w:ascii="宋体" w:hAnsi="宋体" w:hint="eastAsia"/>
          <w:b/>
          <w:sz w:val="28"/>
          <w:szCs w:val="28"/>
        </w:rPr>
        <w:t>（一）师资队伍</w:t>
      </w:r>
    </w:p>
    <w:p w:rsidR="00463789" w:rsidRDefault="00B47E19">
      <w:pPr>
        <w:ind w:firstLineChars="0" w:firstLine="0"/>
        <w:textAlignment w:val="baseline"/>
        <w:rPr>
          <w:rFonts w:ascii="宋体" w:cs="宋体"/>
          <w:sz w:val="28"/>
          <w:szCs w:val="28"/>
        </w:rPr>
      </w:pPr>
      <w:r>
        <w:rPr>
          <w:rFonts w:ascii="宋体" w:hAnsi="宋体" w:cs="宋体"/>
          <w:sz w:val="28"/>
          <w:szCs w:val="28"/>
        </w:rPr>
        <w:t>1</w:t>
      </w:r>
      <w:r>
        <w:rPr>
          <w:rFonts w:ascii="宋体" w:cs="宋体"/>
          <w:sz w:val="28"/>
          <w:szCs w:val="28"/>
        </w:rPr>
        <w:t>.</w:t>
      </w:r>
      <w:r>
        <w:rPr>
          <w:rFonts w:ascii="宋体" w:hAnsi="宋体" w:cs="宋体" w:hint="eastAsia"/>
          <w:sz w:val="28"/>
          <w:szCs w:val="28"/>
        </w:rPr>
        <w:t>教学团队由专任教师与兼职教师共同构成。</w:t>
      </w:r>
    </w:p>
    <w:p w:rsidR="00463789" w:rsidRDefault="00B47E19" w:rsidP="00DE013C">
      <w:pPr>
        <w:ind w:firstLine="560"/>
        <w:textAlignment w:val="baseline"/>
        <w:rPr>
          <w:rFonts w:ascii="宋体" w:cs="宋体"/>
          <w:sz w:val="28"/>
          <w:szCs w:val="28"/>
        </w:rPr>
      </w:pPr>
      <w:r>
        <w:rPr>
          <w:rFonts w:ascii="宋体" w:hAnsi="宋体" w:cs="宋体" w:hint="eastAsia"/>
          <w:sz w:val="28"/>
          <w:szCs w:val="28"/>
        </w:rPr>
        <w:t>培训专业带头人</w:t>
      </w:r>
      <w:r>
        <w:rPr>
          <w:rFonts w:ascii="宋体" w:hAnsi="宋体" w:cs="宋体"/>
          <w:sz w:val="28"/>
          <w:szCs w:val="28"/>
        </w:rPr>
        <w:t>1</w:t>
      </w:r>
      <w:r>
        <w:rPr>
          <w:rFonts w:ascii="宋体" w:hAnsi="宋体" w:cs="宋体" w:hint="eastAsia"/>
          <w:sz w:val="28"/>
          <w:szCs w:val="28"/>
        </w:rPr>
        <w:t>名，骨干教师达到</w:t>
      </w:r>
      <w:r>
        <w:rPr>
          <w:rFonts w:ascii="宋体" w:hAnsi="宋体" w:cs="宋体"/>
          <w:sz w:val="28"/>
          <w:szCs w:val="28"/>
        </w:rPr>
        <w:t>3</w:t>
      </w:r>
      <w:r>
        <w:rPr>
          <w:rFonts w:ascii="宋体" w:hAnsi="宋体" w:cs="宋体" w:hint="eastAsia"/>
          <w:sz w:val="28"/>
          <w:szCs w:val="28"/>
        </w:rPr>
        <w:t>名，吸纳行业专家与企业能工巧匠加入我校百名兼职教师资源库，形成教学水平高、操作能力强的专兼结合、结构合理的教师队伍。</w:t>
      </w:r>
    </w:p>
    <w:p w:rsidR="00463789" w:rsidRDefault="00B47E19">
      <w:pPr>
        <w:ind w:firstLineChars="0" w:firstLine="0"/>
        <w:textAlignment w:val="baseline"/>
        <w:rPr>
          <w:rFonts w:ascii="宋体" w:cs="宋体"/>
          <w:sz w:val="28"/>
          <w:szCs w:val="28"/>
        </w:rPr>
      </w:pPr>
      <w:r>
        <w:rPr>
          <w:rFonts w:ascii="宋体" w:hAnsi="宋体" w:cs="宋体"/>
          <w:sz w:val="28"/>
          <w:szCs w:val="28"/>
        </w:rPr>
        <w:t>2</w:t>
      </w:r>
      <w:r>
        <w:rPr>
          <w:rFonts w:ascii="宋体" w:cs="宋体"/>
          <w:sz w:val="28"/>
          <w:szCs w:val="28"/>
        </w:rPr>
        <w:t>.</w:t>
      </w:r>
      <w:r>
        <w:rPr>
          <w:rFonts w:ascii="宋体" w:hAnsi="宋体" w:cs="宋体" w:hint="eastAsia"/>
          <w:sz w:val="28"/>
          <w:szCs w:val="28"/>
        </w:rPr>
        <w:t>教师选取标准</w:t>
      </w:r>
    </w:p>
    <w:p w:rsidR="00463789" w:rsidRDefault="00B47E19">
      <w:pPr>
        <w:ind w:firstLineChars="0" w:firstLine="0"/>
        <w:textAlignment w:val="baseline"/>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）专任教师必须具备本专业或相近专业本科或本科以上学历。</w:t>
      </w:r>
    </w:p>
    <w:p w:rsidR="00463789" w:rsidRDefault="00B47E19">
      <w:pPr>
        <w:ind w:firstLineChars="0" w:firstLine="0"/>
        <w:textAlignment w:val="baseline"/>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）专任实</w:t>
      </w:r>
      <w:proofErr w:type="gramStart"/>
      <w:r>
        <w:rPr>
          <w:rFonts w:ascii="宋体" w:hAnsi="宋体" w:cs="宋体" w:hint="eastAsia"/>
          <w:sz w:val="28"/>
          <w:szCs w:val="28"/>
        </w:rPr>
        <w:t>训指导</w:t>
      </w:r>
      <w:proofErr w:type="gramEnd"/>
      <w:r>
        <w:rPr>
          <w:rFonts w:ascii="宋体" w:hAnsi="宋体" w:cs="宋体" w:hint="eastAsia"/>
          <w:sz w:val="28"/>
          <w:szCs w:val="28"/>
        </w:rPr>
        <w:t>教师必须具备本专业中级或中级以上资格。</w:t>
      </w:r>
    </w:p>
    <w:p w:rsidR="00463789" w:rsidRDefault="00B47E19">
      <w:pPr>
        <w:ind w:firstLineChars="0" w:firstLine="0"/>
        <w:textAlignment w:val="baseline"/>
        <w:rPr>
          <w:rFonts w:ascii="宋体" w:cs="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）兼职教师必须是医院、企业的一线具有丰富实践经验的工作人员。</w:t>
      </w:r>
    </w:p>
    <w:p w:rsidR="00463789" w:rsidRDefault="00B47E19">
      <w:pPr>
        <w:ind w:firstLineChars="0" w:firstLine="0"/>
        <w:textAlignment w:val="baseline"/>
        <w:rPr>
          <w:rFonts w:ascii="宋体" w:cs="宋体"/>
          <w:sz w:val="28"/>
          <w:szCs w:val="28"/>
        </w:rPr>
      </w:pPr>
      <w:r>
        <w:rPr>
          <w:rFonts w:ascii="宋体" w:hAnsi="宋体" w:cs="宋体" w:hint="eastAsia"/>
          <w:sz w:val="28"/>
          <w:szCs w:val="28"/>
        </w:rPr>
        <w:t>（</w:t>
      </w:r>
      <w:r>
        <w:rPr>
          <w:rFonts w:ascii="宋体" w:hAnsi="宋体" w:cs="宋体"/>
          <w:sz w:val="28"/>
          <w:szCs w:val="28"/>
        </w:rPr>
        <w:t>4</w:t>
      </w:r>
      <w:r>
        <w:rPr>
          <w:rFonts w:ascii="宋体" w:hAnsi="宋体" w:cs="宋体" w:hint="eastAsia"/>
          <w:sz w:val="28"/>
          <w:szCs w:val="28"/>
        </w:rPr>
        <w:t>）兼职教师要学习和掌握职业教育理论、教学方法。</w:t>
      </w:r>
    </w:p>
    <w:p w:rsidR="00463789" w:rsidRDefault="00B47E19">
      <w:pPr>
        <w:ind w:firstLineChars="0" w:firstLine="0"/>
        <w:textAlignment w:val="baseline"/>
        <w:rPr>
          <w:rFonts w:ascii="宋体" w:cs="宋体"/>
          <w:sz w:val="28"/>
          <w:szCs w:val="28"/>
        </w:rPr>
      </w:pPr>
      <w:r>
        <w:rPr>
          <w:rFonts w:ascii="宋体" w:hAnsi="宋体" w:cs="宋体" w:hint="eastAsia"/>
          <w:sz w:val="28"/>
          <w:szCs w:val="28"/>
        </w:rPr>
        <w:t>（</w:t>
      </w:r>
      <w:r>
        <w:rPr>
          <w:rFonts w:ascii="宋体" w:hAnsi="宋体" w:cs="宋体"/>
          <w:sz w:val="28"/>
          <w:szCs w:val="28"/>
        </w:rPr>
        <w:t>5</w:t>
      </w:r>
      <w:r>
        <w:rPr>
          <w:rFonts w:ascii="宋体" w:hAnsi="宋体" w:cs="宋体" w:hint="eastAsia"/>
          <w:sz w:val="28"/>
          <w:szCs w:val="28"/>
        </w:rPr>
        <w:t>）专兼职教师都有一定的开发本专业实践教学项目的能力。</w:t>
      </w:r>
    </w:p>
    <w:p w:rsidR="00463789" w:rsidRDefault="00B47E19">
      <w:pPr>
        <w:ind w:firstLineChars="0" w:firstLine="0"/>
        <w:textAlignment w:val="baseline"/>
        <w:rPr>
          <w:rFonts w:ascii="宋体" w:cs="宋体"/>
          <w:sz w:val="28"/>
          <w:szCs w:val="28"/>
        </w:rPr>
      </w:pPr>
      <w:r>
        <w:rPr>
          <w:rFonts w:ascii="宋体" w:hAnsi="宋体" w:cs="宋体"/>
          <w:sz w:val="28"/>
          <w:szCs w:val="28"/>
        </w:rPr>
        <w:t>3</w:t>
      </w:r>
      <w:r>
        <w:rPr>
          <w:rFonts w:ascii="宋体" w:cs="宋体"/>
          <w:sz w:val="28"/>
          <w:szCs w:val="28"/>
        </w:rPr>
        <w:t>.</w:t>
      </w:r>
      <w:r>
        <w:rPr>
          <w:rFonts w:ascii="宋体" w:hAnsi="宋体" w:cs="宋体" w:hint="eastAsia"/>
          <w:sz w:val="28"/>
          <w:szCs w:val="28"/>
        </w:rPr>
        <w:t>协同教学的组织形式</w:t>
      </w:r>
    </w:p>
    <w:p w:rsidR="00463789" w:rsidRDefault="00B47E19">
      <w:pPr>
        <w:ind w:firstLineChars="100" w:firstLine="280"/>
        <w:textAlignment w:val="baseline"/>
        <w:rPr>
          <w:rFonts w:ascii="宋体" w:cs="宋体"/>
          <w:sz w:val="28"/>
          <w:szCs w:val="28"/>
        </w:rPr>
      </w:pPr>
      <w:r>
        <w:rPr>
          <w:rFonts w:ascii="宋体" w:hAnsi="宋体" w:cs="宋体" w:hint="eastAsia"/>
          <w:sz w:val="28"/>
          <w:szCs w:val="28"/>
        </w:rPr>
        <w:t>根据理论教学和实</w:t>
      </w:r>
      <w:proofErr w:type="gramStart"/>
      <w:r>
        <w:rPr>
          <w:rFonts w:ascii="宋体" w:hAnsi="宋体" w:cs="宋体" w:hint="eastAsia"/>
          <w:sz w:val="28"/>
          <w:szCs w:val="28"/>
        </w:rPr>
        <w:t>训教学</w:t>
      </w:r>
      <w:proofErr w:type="gramEnd"/>
      <w:r>
        <w:rPr>
          <w:rFonts w:ascii="宋体" w:hAnsi="宋体" w:cs="宋体" w:hint="eastAsia"/>
          <w:sz w:val="28"/>
          <w:szCs w:val="28"/>
        </w:rPr>
        <w:t>的实际需要，按照教师合理组合、分工明确、优势互补的原则组建“双师”结构的教学团队。</w:t>
      </w:r>
    </w:p>
    <w:p w:rsidR="00463789" w:rsidRDefault="00B47E19">
      <w:pPr>
        <w:ind w:firstLineChars="100" w:firstLine="280"/>
        <w:textAlignment w:val="baseline"/>
        <w:rPr>
          <w:rFonts w:ascii="宋体" w:cs="宋体"/>
          <w:sz w:val="28"/>
          <w:szCs w:val="28"/>
        </w:rPr>
      </w:pPr>
      <w:r>
        <w:rPr>
          <w:rFonts w:ascii="宋体" w:hAnsi="宋体" w:cs="宋体" w:hint="eastAsia"/>
          <w:sz w:val="28"/>
          <w:szCs w:val="28"/>
        </w:rPr>
        <w:t>校内项目教学，专任教师主要承担专业知识、基本理论、方法步骤、教学组织等任务，兼职教师专业承担实验实训、技能训练、案例分析等方面的任务，双方共同配合，共同对实训进行教育和评价。</w:t>
      </w:r>
    </w:p>
    <w:p w:rsidR="00463789" w:rsidRDefault="00B47E19">
      <w:pPr>
        <w:ind w:firstLineChars="100" w:firstLine="280"/>
        <w:textAlignment w:val="baseline"/>
        <w:rPr>
          <w:rFonts w:ascii="宋体" w:cs="宋体"/>
          <w:sz w:val="28"/>
          <w:szCs w:val="28"/>
        </w:rPr>
      </w:pPr>
      <w:r>
        <w:rPr>
          <w:rFonts w:ascii="宋体" w:hAnsi="宋体" w:cs="宋体" w:hint="eastAsia"/>
          <w:sz w:val="28"/>
          <w:szCs w:val="28"/>
        </w:rPr>
        <w:t>企业实训以兼职教师和企业实习带教人员为主，专任教师为辅。兼</w:t>
      </w:r>
      <w:r>
        <w:rPr>
          <w:rFonts w:ascii="宋体" w:hAnsi="宋体" w:cs="宋体" w:hint="eastAsia"/>
          <w:sz w:val="28"/>
          <w:szCs w:val="28"/>
        </w:rPr>
        <w:lastRenderedPageBreak/>
        <w:t>职教师和企业实习带教人员主要承担专业技能训练、建设服务指导等教学任务，专任教师主要承担实习实</w:t>
      </w:r>
      <w:proofErr w:type="gramStart"/>
      <w:r>
        <w:rPr>
          <w:rFonts w:ascii="宋体" w:hAnsi="宋体" w:cs="宋体" w:hint="eastAsia"/>
          <w:sz w:val="28"/>
          <w:szCs w:val="28"/>
        </w:rPr>
        <w:t>训组织</w:t>
      </w:r>
      <w:proofErr w:type="gramEnd"/>
      <w:r>
        <w:rPr>
          <w:rFonts w:ascii="宋体" w:hAnsi="宋体" w:cs="宋体" w:hint="eastAsia"/>
          <w:sz w:val="28"/>
          <w:szCs w:val="28"/>
        </w:rPr>
        <w:t>并配合兼职教师完成实习实训考核。</w:t>
      </w:r>
    </w:p>
    <w:p w:rsidR="00463789" w:rsidRDefault="00B47E19">
      <w:pPr>
        <w:ind w:firstLineChars="100" w:firstLine="281"/>
        <w:textAlignment w:val="baseline"/>
        <w:rPr>
          <w:rFonts w:ascii="宋体" w:cs="宋体"/>
          <w:sz w:val="28"/>
          <w:szCs w:val="28"/>
        </w:rPr>
      </w:pPr>
      <w:r>
        <w:rPr>
          <w:rFonts w:ascii="宋体" w:hAnsi="宋体" w:hint="eastAsia"/>
          <w:b/>
          <w:sz w:val="28"/>
          <w:szCs w:val="28"/>
        </w:rPr>
        <w:t>（二）教学设施</w:t>
      </w:r>
    </w:p>
    <w:p w:rsidR="00463789" w:rsidRDefault="00B47E19" w:rsidP="00DE013C">
      <w:pPr>
        <w:snapToGrid w:val="0"/>
        <w:spacing w:line="360" w:lineRule="auto"/>
        <w:ind w:firstLineChars="71" w:firstLine="199"/>
        <w:textAlignment w:val="baseline"/>
        <w:rPr>
          <w:sz w:val="28"/>
          <w:szCs w:val="28"/>
        </w:rPr>
      </w:pPr>
      <w:r>
        <w:rPr>
          <w:sz w:val="28"/>
          <w:szCs w:val="28"/>
        </w:rPr>
        <w:t>1.</w:t>
      </w:r>
      <w:r>
        <w:rPr>
          <w:rFonts w:hint="eastAsia"/>
          <w:sz w:val="28"/>
          <w:szCs w:val="28"/>
        </w:rPr>
        <w:t>教室基本条件</w:t>
      </w:r>
    </w:p>
    <w:p w:rsidR="00463789" w:rsidRDefault="00B47E19" w:rsidP="00DE013C">
      <w:pPr>
        <w:snapToGrid w:val="0"/>
        <w:spacing w:line="360" w:lineRule="auto"/>
        <w:ind w:firstLineChars="71" w:firstLine="199"/>
        <w:textAlignment w:val="baseline"/>
        <w:rPr>
          <w:sz w:val="28"/>
          <w:szCs w:val="28"/>
        </w:rPr>
      </w:pPr>
      <w:r>
        <w:rPr>
          <w:rFonts w:hint="eastAsia"/>
          <w:sz w:val="28"/>
          <w:szCs w:val="28"/>
        </w:rPr>
        <w:t>一体化多媒体教室，配备黑（白）板、多媒体计算机、投影设备、音响设备，互联网接入，并具有网络安全防护措施。安装应急照明装置并保持良好状态，符合紧急疏散要求、标志明显、保持逃生通道畅通无阻。</w:t>
      </w:r>
    </w:p>
    <w:p w:rsidR="00463789" w:rsidRDefault="00B47E19" w:rsidP="00DE013C">
      <w:pPr>
        <w:snapToGrid w:val="0"/>
        <w:spacing w:line="360" w:lineRule="auto"/>
        <w:ind w:firstLineChars="71" w:firstLine="199"/>
        <w:textAlignment w:val="baseline"/>
        <w:rPr>
          <w:sz w:val="28"/>
          <w:szCs w:val="28"/>
        </w:rPr>
      </w:pPr>
      <w:r>
        <w:rPr>
          <w:sz w:val="28"/>
          <w:szCs w:val="28"/>
        </w:rPr>
        <w:t>2.</w:t>
      </w:r>
      <w:r>
        <w:rPr>
          <w:rFonts w:hint="eastAsia"/>
          <w:sz w:val="28"/>
          <w:szCs w:val="28"/>
        </w:rPr>
        <w:t>校内实训</w:t>
      </w:r>
    </w:p>
    <w:p w:rsidR="00463789" w:rsidRDefault="00B47E19">
      <w:pPr>
        <w:snapToGrid w:val="0"/>
        <w:spacing w:line="360" w:lineRule="auto"/>
        <w:ind w:firstLineChars="100" w:firstLine="280"/>
        <w:textAlignment w:val="baseline"/>
        <w:rPr>
          <w:sz w:val="28"/>
          <w:szCs w:val="28"/>
        </w:rPr>
      </w:pPr>
      <w:r>
        <w:rPr>
          <w:rFonts w:hint="eastAsia"/>
          <w:sz w:val="28"/>
          <w:szCs w:val="28"/>
        </w:rPr>
        <w:t>实训</w:t>
      </w:r>
      <w:proofErr w:type="gramStart"/>
      <w:r>
        <w:rPr>
          <w:rFonts w:hint="eastAsia"/>
          <w:sz w:val="28"/>
          <w:szCs w:val="28"/>
        </w:rPr>
        <w:t>室具备</w:t>
      </w:r>
      <w:proofErr w:type="gramEnd"/>
      <w:r>
        <w:rPr>
          <w:rFonts w:hint="eastAsia"/>
          <w:sz w:val="28"/>
          <w:szCs w:val="28"/>
        </w:rPr>
        <w:t>康复评价技术、康复治疗技术（包括运动治疗技术、物理因子治疗技术、作业治疗技术、言语治疗技术实训室、康复工程技术等）、传统康复治疗技术等实训室，主要工具设施设备及使用下表：</w:t>
      </w:r>
    </w:p>
    <w:p w:rsidR="00463789" w:rsidRDefault="00B47E19" w:rsidP="00DE013C">
      <w:pPr>
        <w:ind w:firstLine="422"/>
        <w:jc w:val="center"/>
        <w:textAlignment w:val="baseline"/>
        <w:rPr>
          <w:rFonts w:ascii="宋体"/>
          <w:b/>
          <w:bCs/>
          <w:sz w:val="20"/>
          <w:szCs w:val="21"/>
        </w:rPr>
      </w:pPr>
      <w:r>
        <w:rPr>
          <w:rFonts w:ascii="宋体" w:hAnsi="宋体" w:hint="eastAsia"/>
          <w:b/>
          <w:bCs/>
          <w:szCs w:val="21"/>
        </w:rPr>
        <w:t>表</w:t>
      </w:r>
      <w:r>
        <w:rPr>
          <w:rFonts w:ascii="宋体" w:hAnsi="宋体"/>
          <w:b/>
          <w:bCs/>
          <w:szCs w:val="21"/>
        </w:rPr>
        <w:t>6</w:t>
      </w:r>
      <w:r>
        <w:rPr>
          <w:rFonts w:ascii="宋体" w:hAnsi="宋体" w:hint="eastAsia"/>
          <w:b/>
          <w:szCs w:val="21"/>
        </w:rPr>
        <w:t>康复专业校内实训情况表</w:t>
      </w:r>
    </w:p>
    <w:tbl>
      <w:tblPr>
        <w:tblpPr w:leftFromText="180" w:rightFromText="180" w:vertAnchor="text" w:horzAnchor="page" w:tblpX="1694" w:tblpY="750"/>
        <w:tblOverlap w:val="neve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951"/>
        <w:gridCol w:w="3581"/>
        <w:gridCol w:w="2569"/>
      </w:tblGrid>
      <w:tr w:rsidR="00463789">
        <w:trPr>
          <w:trHeight w:val="463"/>
        </w:trPr>
        <w:tc>
          <w:tcPr>
            <w:tcW w:w="1705" w:type="dxa"/>
            <w:vMerge w:val="restart"/>
          </w:tcPr>
          <w:p w:rsidR="00463789" w:rsidRDefault="00B47E19">
            <w:pPr>
              <w:spacing w:line="400" w:lineRule="exact"/>
              <w:ind w:firstLineChars="0" w:firstLine="0"/>
              <w:textAlignment w:val="baseline"/>
              <w:rPr>
                <w:rFonts w:ascii="Times New Roman" w:hAnsi="Times New Roman"/>
                <w:color w:val="000000"/>
                <w:sz w:val="18"/>
                <w:szCs w:val="18"/>
              </w:rPr>
            </w:pPr>
            <w:r>
              <w:rPr>
                <w:rFonts w:ascii="Times New Roman" w:hAnsi="Times New Roman" w:hint="eastAsia"/>
                <w:color w:val="000000"/>
                <w:sz w:val="18"/>
                <w:szCs w:val="18"/>
              </w:rPr>
              <w:t>序号</w:t>
            </w:r>
          </w:p>
        </w:tc>
        <w:tc>
          <w:tcPr>
            <w:tcW w:w="1951" w:type="dxa"/>
            <w:vMerge w:val="restart"/>
          </w:tcPr>
          <w:p w:rsidR="00463789" w:rsidRDefault="00B47E19">
            <w:pPr>
              <w:spacing w:line="400" w:lineRule="exact"/>
              <w:ind w:firstLineChars="0" w:firstLine="0"/>
              <w:textAlignment w:val="baseline"/>
              <w:rPr>
                <w:rFonts w:ascii="Times New Roman" w:hAnsi="Times New Roman"/>
                <w:color w:val="000000"/>
                <w:sz w:val="18"/>
                <w:szCs w:val="18"/>
              </w:rPr>
            </w:pPr>
            <w:r>
              <w:rPr>
                <w:rFonts w:ascii="Times New Roman" w:hAnsi="Times New Roman" w:hint="eastAsia"/>
                <w:color w:val="000000"/>
                <w:sz w:val="18"/>
                <w:szCs w:val="18"/>
              </w:rPr>
              <w:t>实训室名称</w:t>
            </w:r>
          </w:p>
        </w:tc>
        <w:tc>
          <w:tcPr>
            <w:tcW w:w="6150" w:type="dxa"/>
            <w:gridSpan w:val="2"/>
          </w:tcPr>
          <w:p w:rsidR="00463789" w:rsidRDefault="00B47E19">
            <w:pPr>
              <w:spacing w:line="400" w:lineRule="exact"/>
              <w:ind w:firstLineChars="0" w:firstLine="0"/>
              <w:textAlignment w:val="baseline"/>
              <w:rPr>
                <w:rFonts w:ascii="Times New Roman" w:hAnsi="Times New Roman"/>
                <w:color w:val="000000"/>
                <w:sz w:val="18"/>
                <w:szCs w:val="18"/>
              </w:rPr>
            </w:pPr>
            <w:r>
              <w:rPr>
                <w:rFonts w:ascii="Times New Roman" w:hAnsi="Times New Roman" w:hint="eastAsia"/>
                <w:color w:val="000000"/>
                <w:sz w:val="18"/>
                <w:szCs w:val="18"/>
              </w:rPr>
              <w:t>主要工具和设施</w:t>
            </w:r>
          </w:p>
        </w:tc>
      </w:tr>
      <w:tr w:rsidR="00463789">
        <w:trPr>
          <w:trHeight w:val="440"/>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名称</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培训项目</w:t>
            </w:r>
          </w:p>
        </w:tc>
      </w:tr>
      <w:tr w:rsidR="00463789">
        <w:trPr>
          <w:trHeight w:val="460"/>
        </w:trPr>
        <w:tc>
          <w:tcPr>
            <w:tcW w:w="1705" w:type="dxa"/>
            <w:vMerge w:val="restart"/>
          </w:tcPr>
          <w:p w:rsidR="00463789" w:rsidRDefault="00463789" w:rsidP="00DE013C">
            <w:pPr>
              <w:spacing w:line="400" w:lineRule="exact"/>
              <w:ind w:firstLine="360"/>
              <w:textAlignment w:val="baseline"/>
              <w:rPr>
                <w:rFonts w:ascii="Times New Roman" w:hAnsi="Times New Roman"/>
                <w:color w:val="000000"/>
                <w:sz w:val="18"/>
                <w:szCs w:val="18"/>
              </w:rPr>
            </w:pPr>
          </w:p>
          <w:p w:rsidR="00463789" w:rsidRDefault="00463789" w:rsidP="00DE013C">
            <w:pPr>
              <w:spacing w:line="400" w:lineRule="exact"/>
              <w:ind w:firstLine="360"/>
              <w:textAlignment w:val="baseline"/>
              <w:rPr>
                <w:rFonts w:ascii="Times New Roman" w:hAnsi="Times New Roman"/>
                <w:color w:val="000000"/>
                <w:sz w:val="18"/>
                <w:szCs w:val="18"/>
              </w:rPr>
            </w:pPr>
          </w:p>
          <w:p w:rsidR="00463789" w:rsidRDefault="00463789" w:rsidP="00DE013C">
            <w:pPr>
              <w:spacing w:line="400" w:lineRule="exact"/>
              <w:ind w:firstLine="360"/>
              <w:textAlignment w:val="baseline"/>
              <w:rPr>
                <w:rFonts w:ascii="Times New Roman" w:hAnsi="Times New Roman"/>
                <w:color w:val="000000"/>
                <w:sz w:val="18"/>
                <w:szCs w:val="18"/>
              </w:rPr>
            </w:pPr>
          </w:p>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color w:val="000000"/>
                <w:sz w:val="18"/>
                <w:szCs w:val="18"/>
              </w:rPr>
              <w:t>1</w:t>
            </w:r>
          </w:p>
        </w:tc>
        <w:tc>
          <w:tcPr>
            <w:tcW w:w="1951" w:type="dxa"/>
            <w:vMerge w:val="restart"/>
          </w:tcPr>
          <w:p w:rsidR="00463789" w:rsidRDefault="00463789" w:rsidP="00DE013C">
            <w:pPr>
              <w:spacing w:line="400" w:lineRule="exact"/>
              <w:ind w:firstLine="360"/>
              <w:textAlignment w:val="baseline"/>
              <w:rPr>
                <w:rFonts w:ascii="Times New Roman" w:hAnsi="Times New Roman"/>
                <w:color w:val="000000"/>
                <w:sz w:val="18"/>
                <w:szCs w:val="18"/>
              </w:rPr>
            </w:pPr>
          </w:p>
          <w:p w:rsidR="00463789" w:rsidRDefault="00463789" w:rsidP="00DE013C">
            <w:pPr>
              <w:spacing w:line="400" w:lineRule="exact"/>
              <w:ind w:firstLine="360"/>
              <w:textAlignment w:val="baseline"/>
              <w:rPr>
                <w:rFonts w:ascii="Times New Roman" w:hAnsi="Times New Roman"/>
                <w:color w:val="000000"/>
                <w:sz w:val="18"/>
                <w:szCs w:val="18"/>
              </w:rPr>
            </w:pPr>
          </w:p>
          <w:p w:rsidR="00463789" w:rsidRDefault="00463789" w:rsidP="00DE013C">
            <w:pPr>
              <w:spacing w:line="400" w:lineRule="exact"/>
              <w:ind w:firstLine="360"/>
              <w:textAlignment w:val="baseline"/>
              <w:rPr>
                <w:rFonts w:ascii="Times New Roman" w:hAnsi="Times New Roman"/>
                <w:color w:val="000000"/>
                <w:sz w:val="18"/>
                <w:szCs w:val="18"/>
              </w:rPr>
            </w:pPr>
          </w:p>
          <w:p w:rsidR="00463789" w:rsidRDefault="00B47E19" w:rsidP="00DE013C">
            <w:pPr>
              <w:spacing w:line="400" w:lineRule="exact"/>
              <w:ind w:firstLineChars="111"/>
              <w:textAlignment w:val="baseline"/>
              <w:rPr>
                <w:rFonts w:ascii="Times New Roman" w:hAnsi="Times New Roman"/>
                <w:color w:val="000000"/>
                <w:sz w:val="18"/>
                <w:szCs w:val="18"/>
              </w:rPr>
            </w:pPr>
            <w:r>
              <w:rPr>
                <w:rFonts w:ascii="Times New Roman" w:hAnsi="Times New Roman" w:hint="eastAsia"/>
                <w:color w:val="000000"/>
                <w:sz w:val="18"/>
                <w:szCs w:val="18"/>
              </w:rPr>
              <w:t>康复评定实训室</w:t>
            </w: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握力计</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手部力量</w:t>
            </w:r>
          </w:p>
        </w:tc>
      </w:tr>
      <w:tr w:rsidR="00463789">
        <w:trPr>
          <w:trHeight w:val="466"/>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proofErr w:type="gramStart"/>
            <w:r>
              <w:rPr>
                <w:rFonts w:ascii="Times New Roman" w:hAnsi="Times New Roman" w:hint="eastAsia"/>
                <w:color w:val="000000"/>
                <w:sz w:val="18"/>
                <w:szCs w:val="18"/>
              </w:rPr>
              <w:t>捏力计</w:t>
            </w:r>
            <w:proofErr w:type="gramEnd"/>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手部力量</w:t>
            </w:r>
          </w:p>
        </w:tc>
      </w:tr>
      <w:tr w:rsidR="00463789">
        <w:trPr>
          <w:trHeight w:val="458"/>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叩诊锤</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关节力量</w:t>
            </w:r>
          </w:p>
        </w:tc>
      </w:tr>
      <w:tr w:rsidR="00463789">
        <w:trPr>
          <w:trHeight w:val="450"/>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手功能作业评定箱</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手部力量</w:t>
            </w:r>
          </w:p>
        </w:tc>
      </w:tr>
      <w:tr w:rsidR="00463789">
        <w:trPr>
          <w:trHeight w:val="453"/>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通用量角器</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关节屈伸</w:t>
            </w:r>
          </w:p>
        </w:tc>
      </w:tr>
      <w:tr w:rsidR="00463789">
        <w:trPr>
          <w:trHeight w:val="475"/>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简易上肢功能</w:t>
            </w:r>
            <w:proofErr w:type="gramStart"/>
            <w:r>
              <w:rPr>
                <w:rFonts w:ascii="Times New Roman" w:hAnsi="Times New Roman" w:hint="eastAsia"/>
                <w:color w:val="000000"/>
                <w:sz w:val="18"/>
                <w:szCs w:val="18"/>
              </w:rPr>
              <w:t>评价器</w:t>
            </w:r>
            <w:proofErr w:type="gramEnd"/>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关节屈伸</w:t>
            </w:r>
          </w:p>
        </w:tc>
      </w:tr>
      <w:tr w:rsidR="00463789">
        <w:trPr>
          <w:trHeight w:val="485"/>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手指关节量角器</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关节屈伸</w:t>
            </w:r>
          </w:p>
        </w:tc>
      </w:tr>
      <w:tr w:rsidR="00463789">
        <w:trPr>
          <w:trHeight w:val="90"/>
        </w:trPr>
        <w:tc>
          <w:tcPr>
            <w:tcW w:w="1705" w:type="dxa"/>
            <w:vMerge w:val="restart"/>
          </w:tcPr>
          <w:p w:rsidR="00463789" w:rsidRDefault="00463789" w:rsidP="00DE013C">
            <w:pPr>
              <w:spacing w:line="400" w:lineRule="exact"/>
              <w:ind w:firstLine="360"/>
              <w:textAlignment w:val="baseline"/>
              <w:rPr>
                <w:rFonts w:ascii="Times New Roman" w:hAnsi="Times New Roman"/>
                <w:color w:val="000000"/>
                <w:sz w:val="18"/>
                <w:szCs w:val="18"/>
              </w:rPr>
            </w:pPr>
          </w:p>
          <w:p w:rsidR="00463789" w:rsidRDefault="00463789" w:rsidP="00DE013C">
            <w:pPr>
              <w:spacing w:line="400" w:lineRule="exact"/>
              <w:ind w:firstLine="360"/>
              <w:textAlignment w:val="baseline"/>
              <w:rPr>
                <w:rFonts w:ascii="Times New Roman" w:hAnsi="Times New Roman"/>
                <w:color w:val="000000"/>
                <w:sz w:val="18"/>
                <w:szCs w:val="18"/>
              </w:rPr>
            </w:pPr>
          </w:p>
          <w:p w:rsidR="00463789" w:rsidRDefault="00463789" w:rsidP="00DE013C">
            <w:pPr>
              <w:spacing w:line="400" w:lineRule="exact"/>
              <w:ind w:firstLine="360"/>
              <w:textAlignment w:val="baseline"/>
              <w:rPr>
                <w:rFonts w:ascii="Times New Roman" w:hAnsi="Times New Roman"/>
                <w:color w:val="000000"/>
                <w:sz w:val="18"/>
                <w:szCs w:val="18"/>
              </w:rPr>
            </w:pPr>
          </w:p>
          <w:p w:rsidR="00463789" w:rsidRDefault="00463789" w:rsidP="00DE013C">
            <w:pPr>
              <w:spacing w:line="400" w:lineRule="exact"/>
              <w:ind w:firstLine="360"/>
              <w:textAlignment w:val="baseline"/>
              <w:rPr>
                <w:rFonts w:ascii="Times New Roman" w:hAnsi="Times New Roman"/>
                <w:color w:val="000000"/>
                <w:sz w:val="18"/>
                <w:szCs w:val="18"/>
              </w:rPr>
            </w:pPr>
          </w:p>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color w:val="000000"/>
                <w:sz w:val="18"/>
                <w:szCs w:val="18"/>
              </w:rPr>
              <w:t>2</w:t>
            </w:r>
          </w:p>
        </w:tc>
        <w:tc>
          <w:tcPr>
            <w:tcW w:w="1951" w:type="dxa"/>
            <w:vMerge w:val="restart"/>
          </w:tcPr>
          <w:p w:rsidR="00463789" w:rsidRDefault="00463789">
            <w:pPr>
              <w:spacing w:line="400" w:lineRule="exact"/>
              <w:ind w:firstLineChars="0" w:firstLine="0"/>
              <w:textAlignment w:val="baseline"/>
              <w:rPr>
                <w:rFonts w:ascii="Times New Roman" w:hAnsi="Times New Roman"/>
                <w:color w:val="000000"/>
                <w:sz w:val="18"/>
                <w:szCs w:val="18"/>
              </w:rPr>
            </w:pPr>
          </w:p>
          <w:p w:rsidR="00463789" w:rsidRDefault="00463789">
            <w:pPr>
              <w:spacing w:line="400" w:lineRule="exact"/>
              <w:ind w:firstLineChars="0" w:firstLine="0"/>
              <w:textAlignment w:val="baseline"/>
              <w:rPr>
                <w:rFonts w:ascii="Times New Roman" w:hAnsi="Times New Roman"/>
                <w:color w:val="000000"/>
                <w:sz w:val="18"/>
                <w:szCs w:val="18"/>
              </w:rPr>
            </w:pPr>
          </w:p>
          <w:p w:rsidR="00463789" w:rsidRDefault="00463789">
            <w:pPr>
              <w:spacing w:line="400" w:lineRule="exact"/>
              <w:ind w:firstLineChars="0" w:firstLine="0"/>
              <w:textAlignment w:val="baseline"/>
              <w:rPr>
                <w:rFonts w:ascii="Times New Roman" w:hAnsi="Times New Roman"/>
                <w:color w:val="000000"/>
                <w:sz w:val="18"/>
                <w:szCs w:val="18"/>
              </w:rPr>
            </w:pPr>
          </w:p>
          <w:p w:rsidR="00463789" w:rsidRDefault="00463789">
            <w:pPr>
              <w:spacing w:line="400" w:lineRule="exact"/>
              <w:ind w:firstLineChars="0" w:firstLine="0"/>
              <w:textAlignment w:val="baseline"/>
              <w:rPr>
                <w:rFonts w:ascii="Times New Roman" w:hAnsi="Times New Roman"/>
                <w:color w:val="000000"/>
                <w:sz w:val="18"/>
                <w:szCs w:val="18"/>
              </w:rPr>
            </w:pPr>
          </w:p>
          <w:p w:rsidR="00463789" w:rsidRDefault="00B47E19">
            <w:pPr>
              <w:spacing w:line="400" w:lineRule="exact"/>
              <w:ind w:firstLineChars="0" w:firstLine="0"/>
              <w:textAlignment w:val="baseline"/>
              <w:rPr>
                <w:rFonts w:ascii="Times New Roman" w:hAnsi="Times New Roman"/>
                <w:color w:val="000000"/>
                <w:sz w:val="18"/>
                <w:szCs w:val="18"/>
              </w:rPr>
            </w:pPr>
            <w:r>
              <w:rPr>
                <w:rFonts w:ascii="Times New Roman" w:hAnsi="Times New Roman" w:hint="eastAsia"/>
                <w:color w:val="000000"/>
                <w:sz w:val="18"/>
                <w:szCs w:val="18"/>
              </w:rPr>
              <w:t>康复治疗技术实训室</w:t>
            </w:r>
          </w:p>
        </w:tc>
        <w:tc>
          <w:tcPr>
            <w:tcW w:w="6150" w:type="dxa"/>
            <w:gridSpan w:val="2"/>
          </w:tcPr>
          <w:p w:rsidR="00463789" w:rsidRDefault="00B47E19">
            <w:pPr>
              <w:spacing w:line="400" w:lineRule="exact"/>
              <w:ind w:firstLineChars="600" w:firstLine="1080"/>
              <w:textAlignment w:val="baseline"/>
              <w:rPr>
                <w:rFonts w:ascii="Times New Roman" w:hAnsi="Times New Roman"/>
                <w:color w:val="000000"/>
                <w:sz w:val="18"/>
                <w:szCs w:val="18"/>
              </w:rPr>
            </w:pPr>
            <w:r>
              <w:rPr>
                <w:rFonts w:ascii="Times New Roman" w:hAnsi="Times New Roman" w:hint="eastAsia"/>
                <w:color w:val="000000"/>
                <w:sz w:val="18"/>
                <w:szCs w:val="18"/>
              </w:rPr>
              <w:lastRenderedPageBreak/>
              <w:t>（</w:t>
            </w:r>
            <w:r>
              <w:rPr>
                <w:rFonts w:ascii="Times New Roman" w:hAnsi="Times New Roman"/>
                <w:color w:val="000000"/>
                <w:sz w:val="18"/>
                <w:szCs w:val="18"/>
              </w:rPr>
              <w:t>1</w:t>
            </w:r>
            <w:r>
              <w:rPr>
                <w:rFonts w:ascii="Times New Roman" w:hAnsi="Times New Roman" w:hint="eastAsia"/>
                <w:color w:val="000000"/>
                <w:sz w:val="18"/>
                <w:szCs w:val="18"/>
              </w:rPr>
              <w:t>）运动疗法类</w:t>
            </w:r>
          </w:p>
        </w:tc>
      </w:tr>
      <w:tr w:rsidR="00463789">
        <w:trPr>
          <w:trHeight w:val="167"/>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color w:val="000000"/>
                <w:sz w:val="18"/>
                <w:szCs w:val="18"/>
              </w:rPr>
              <w:t>PT</w:t>
            </w:r>
            <w:r>
              <w:rPr>
                <w:rFonts w:ascii="Times New Roman" w:hAnsi="Times New Roman" w:hint="eastAsia"/>
                <w:color w:val="000000"/>
                <w:sz w:val="18"/>
                <w:szCs w:val="18"/>
              </w:rPr>
              <w:t>床</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体位</w:t>
            </w:r>
          </w:p>
        </w:tc>
      </w:tr>
      <w:tr w:rsidR="00463789">
        <w:trPr>
          <w:trHeight w:val="318"/>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多体位治疗床</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体位</w:t>
            </w:r>
          </w:p>
        </w:tc>
      </w:tr>
      <w:tr w:rsidR="00463789">
        <w:trPr>
          <w:trHeight w:val="132"/>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平行杠</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行走恢复</w:t>
            </w:r>
          </w:p>
        </w:tc>
      </w:tr>
      <w:tr w:rsidR="00463789">
        <w:trPr>
          <w:trHeight w:val="339"/>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姿势镜</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矫正姿势</w:t>
            </w:r>
          </w:p>
        </w:tc>
      </w:tr>
      <w:tr w:rsidR="00463789">
        <w:trPr>
          <w:trHeight w:val="224"/>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proofErr w:type="gramStart"/>
            <w:r>
              <w:rPr>
                <w:rFonts w:ascii="Times New Roman" w:hAnsi="Times New Roman" w:hint="eastAsia"/>
                <w:color w:val="000000"/>
                <w:sz w:val="18"/>
                <w:szCs w:val="18"/>
              </w:rPr>
              <w:t>肱四头肌</w:t>
            </w:r>
            <w:proofErr w:type="gramEnd"/>
            <w:r>
              <w:rPr>
                <w:rFonts w:ascii="Times New Roman" w:hAnsi="Times New Roman" w:hint="eastAsia"/>
                <w:color w:val="000000"/>
                <w:sz w:val="18"/>
                <w:szCs w:val="18"/>
              </w:rPr>
              <w:t>训练器</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proofErr w:type="gramStart"/>
            <w:r>
              <w:rPr>
                <w:rFonts w:ascii="Times New Roman" w:hAnsi="Times New Roman" w:hint="eastAsia"/>
                <w:color w:val="000000"/>
                <w:sz w:val="18"/>
                <w:szCs w:val="18"/>
              </w:rPr>
              <w:t>肌</w:t>
            </w:r>
            <w:proofErr w:type="gramEnd"/>
            <w:r>
              <w:rPr>
                <w:rFonts w:ascii="Times New Roman" w:hAnsi="Times New Roman" w:hint="eastAsia"/>
                <w:color w:val="000000"/>
                <w:sz w:val="18"/>
                <w:szCs w:val="18"/>
              </w:rPr>
              <w:t>功能恢复</w:t>
            </w:r>
          </w:p>
        </w:tc>
      </w:tr>
      <w:tr w:rsidR="00463789">
        <w:trPr>
          <w:trHeight w:val="90"/>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双人站立架</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站立功能</w:t>
            </w:r>
          </w:p>
        </w:tc>
      </w:tr>
      <w:tr w:rsidR="00463789">
        <w:trPr>
          <w:trHeight w:val="324"/>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踝关节矫正板</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脚部力量</w:t>
            </w:r>
          </w:p>
        </w:tc>
      </w:tr>
      <w:tr w:rsidR="00463789">
        <w:trPr>
          <w:trHeight w:val="166"/>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哑铃车（含哑铃）</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肌肉力量</w:t>
            </w:r>
          </w:p>
        </w:tc>
      </w:tr>
      <w:tr w:rsidR="00463789">
        <w:trPr>
          <w:trHeight w:val="348"/>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医用跑台</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关节恢复</w:t>
            </w:r>
          </w:p>
        </w:tc>
      </w:tr>
      <w:tr w:rsidR="00463789">
        <w:trPr>
          <w:trHeight w:val="252"/>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肋木架</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上肢恢复</w:t>
            </w:r>
          </w:p>
        </w:tc>
      </w:tr>
      <w:tr w:rsidR="00463789">
        <w:trPr>
          <w:trHeight w:val="496"/>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color w:val="000000"/>
                <w:sz w:val="18"/>
                <w:szCs w:val="18"/>
              </w:rPr>
              <w:t>Bobath</w:t>
            </w:r>
            <w:r>
              <w:rPr>
                <w:rFonts w:ascii="Times New Roman" w:hAnsi="Times New Roman" w:hint="eastAsia"/>
                <w:color w:val="000000"/>
                <w:sz w:val="18"/>
                <w:szCs w:val="18"/>
              </w:rPr>
              <w:t>训练球</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关节屈伸</w:t>
            </w:r>
          </w:p>
        </w:tc>
      </w:tr>
      <w:tr w:rsidR="00463789">
        <w:trPr>
          <w:trHeight w:val="405"/>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体操棒</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关节屈伸</w:t>
            </w:r>
          </w:p>
        </w:tc>
      </w:tr>
      <w:tr w:rsidR="00463789">
        <w:trPr>
          <w:trHeight w:val="232"/>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助行器</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行走恢复</w:t>
            </w:r>
          </w:p>
        </w:tc>
      </w:tr>
      <w:tr w:rsidR="00463789">
        <w:trPr>
          <w:trHeight w:val="384"/>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功能牵引网架（含滑轮，吊带）</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骨骼牵引</w:t>
            </w:r>
          </w:p>
        </w:tc>
      </w:tr>
      <w:tr w:rsidR="00463789">
        <w:trPr>
          <w:trHeight w:val="70"/>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功率自行车或手摇功能车</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关节恢复</w:t>
            </w:r>
          </w:p>
        </w:tc>
      </w:tr>
      <w:tr w:rsidR="00463789">
        <w:trPr>
          <w:trHeight w:val="340"/>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电动起立床</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站立恢复</w:t>
            </w:r>
          </w:p>
        </w:tc>
      </w:tr>
      <w:tr w:rsidR="00463789">
        <w:trPr>
          <w:trHeight w:val="520"/>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颈椎牵引仪</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关节恢复</w:t>
            </w:r>
          </w:p>
        </w:tc>
      </w:tr>
      <w:tr w:rsidR="00463789">
        <w:trPr>
          <w:trHeight w:val="308"/>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腰椎牵引仪</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关节恢复</w:t>
            </w:r>
          </w:p>
        </w:tc>
      </w:tr>
      <w:tr w:rsidR="00463789">
        <w:trPr>
          <w:trHeight w:val="326"/>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楔形垫</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关节定位</w:t>
            </w:r>
          </w:p>
        </w:tc>
      </w:tr>
      <w:tr w:rsidR="00463789">
        <w:trPr>
          <w:trHeight w:val="369"/>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二向阶梯</w:t>
            </w:r>
            <w:r>
              <w:rPr>
                <w:rFonts w:ascii="Times New Roman" w:hAnsi="Times New Roman"/>
                <w:color w:val="000000"/>
                <w:sz w:val="18"/>
                <w:szCs w:val="18"/>
              </w:rPr>
              <w:t>/</w:t>
            </w:r>
            <w:r>
              <w:rPr>
                <w:rFonts w:ascii="Times New Roman" w:hAnsi="Times New Roman" w:hint="eastAsia"/>
                <w:color w:val="000000"/>
                <w:sz w:val="18"/>
                <w:szCs w:val="18"/>
              </w:rPr>
              <w:t>三向阶梯</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阶梯训练</w:t>
            </w:r>
          </w:p>
        </w:tc>
      </w:tr>
      <w:tr w:rsidR="00463789">
        <w:trPr>
          <w:trHeight w:val="268"/>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6150" w:type="dxa"/>
            <w:gridSpan w:val="2"/>
          </w:tcPr>
          <w:p w:rsidR="00463789" w:rsidRDefault="00B47E19">
            <w:pPr>
              <w:spacing w:line="400" w:lineRule="exact"/>
              <w:ind w:firstLineChars="700" w:firstLine="1260"/>
              <w:textAlignment w:val="baseline"/>
              <w:rPr>
                <w:rFonts w:ascii="Times New Roman" w:hAnsi="Times New Roman"/>
                <w:color w:val="000000"/>
                <w:sz w:val="18"/>
                <w:szCs w:val="18"/>
              </w:rPr>
            </w:pPr>
            <w:r>
              <w:rPr>
                <w:rFonts w:ascii="Times New Roman" w:hAnsi="Times New Roman" w:hint="eastAsia"/>
                <w:color w:val="000000"/>
                <w:sz w:val="18"/>
                <w:szCs w:val="18"/>
              </w:rPr>
              <w:t>（</w:t>
            </w:r>
            <w:r>
              <w:rPr>
                <w:rFonts w:ascii="Times New Roman" w:hAnsi="Times New Roman"/>
                <w:color w:val="000000"/>
                <w:sz w:val="18"/>
                <w:szCs w:val="18"/>
              </w:rPr>
              <w:t>2</w:t>
            </w:r>
            <w:r>
              <w:rPr>
                <w:rFonts w:ascii="Times New Roman" w:hAnsi="Times New Roman" w:hint="eastAsia"/>
                <w:color w:val="000000"/>
                <w:sz w:val="18"/>
                <w:szCs w:val="18"/>
              </w:rPr>
              <w:t>）理疗类</w:t>
            </w:r>
          </w:p>
        </w:tc>
      </w:tr>
      <w:tr w:rsidR="00463789">
        <w:trPr>
          <w:trHeight w:val="346"/>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中频电疗仪</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关节功能恢复</w:t>
            </w:r>
          </w:p>
        </w:tc>
      </w:tr>
      <w:tr w:rsidR="00463789">
        <w:trPr>
          <w:trHeight w:val="213"/>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低频电疗仪</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关节功能恢复</w:t>
            </w:r>
          </w:p>
        </w:tc>
      </w:tr>
      <w:tr w:rsidR="00463789">
        <w:trPr>
          <w:trHeight w:val="374"/>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直流电疗仪</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关节功能恢复</w:t>
            </w:r>
          </w:p>
        </w:tc>
      </w:tr>
      <w:tr w:rsidR="00463789">
        <w:trPr>
          <w:trHeight w:val="207"/>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超短波治疗仪</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关节功能恢复</w:t>
            </w:r>
          </w:p>
        </w:tc>
      </w:tr>
      <w:tr w:rsidR="00463789">
        <w:trPr>
          <w:trHeight w:val="323"/>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紫外线治疗仪</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关节功能恢复</w:t>
            </w:r>
          </w:p>
        </w:tc>
      </w:tr>
      <w:tr w:rsidR="00463789">
        <w:trPr>
          <w:trHeight w:val="240"/>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蜡疗设备</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关节功能恢复</w:t>
            </w:r>
          </w:p>
        </w:tc>
      </w:tr>
      <w:tr w:rsidR="00463789">
        <w:trPr>
          <w:trHeight w:val="399"/>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超声波治疗仪</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关节功能恢复</w:t>
            </w:r>
          </w:p>
        </w:tc>
      </w:tr>
      <w:tr w:rsidR="00463789">
        <w:trPr>
          <w:trHeight w:val="313"/>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热磁治疗仪</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关节功能恢复</w:t>
            </w:r>
          </w:p>
        </w:tc>
      </w:tr>
      <w:tr w:rsidR="00463789">
        <w:trPr>
          <w:trHeight w:val="396"/>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红外线灯</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关节功能恢复</w:t>
            </w:r>
          </w:p>
        </w:tc>
      </w:tr>
      <w:tr w:rsidR="00463789">
        <w:trPr>
          <w:trHeight w:val="260"/>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6150" w:type="dxa"/>
            <w:gridSpan w:val="2"/>
          </w:tcPr>
          <w:p w:rsidR="00463789" w:rsidRDefault="00B47E19">
            <w:pPr>
              <w:spacing w:line="400" w:lineRule="exact"/>
              <w:ind w:firstLineChars="700" w:firstLine="1260"/>
              <w:textAlignment w:val="baseline"/>
              <w:rPr>
                <w:rFonts w:ascii="Times New Roman" w:hAnsi="Times New Roman"/>
                <w:color w:val="000000"/>
                <w:sz w:val="18"/>
                <w:szCs w:val="18"/>
              </w:rPr>
            </w:pPr>
            <w:r>
              <w:rPr>
                <w:rFonts w:ascii="Times New Roman" w:hAnsi="Times New Roman" w:hint="eastAsia"/>
                <w:color w:val="000000"/>
                <w:sz w:val="18"/>
                <w:szCs w:val="18"/>
              </w:rPr>
              <w:t>（</w:t>
            </w:r>
            <w:r>
              <w:rPr>
                <w:rFonts w:ascii="Times New Roman" w:hAnsi="Times New Roman"/>
                <w:color w:val="000000"/>
                <w:sz w:val="18"/>
                <w:szCs w:val="18"/>
              </w:rPr>
              <w:t>3</w:t>
            </w:r>
            <w:r>
              <w:rPr>
                <w:rFonts w:ascii="Times New Roman" w:hAnsi="Times New Roman" w:hint="eastAsia"/>
                <w:color w:val="000000"/>
                <w:sz w:val="18"/>
                <w:szCs w:val="18"/>
              </w:rPr>
              <w:t>）作业疗法类</w:t>
            </w:r>
          </w:p>
        </w:tc>
      </w:tr>
      <w:tr w:rsidR="00463789">
        <w:trPr>
          <w:trHeight w:val="246"/>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color w:val="000000"/>
                <w:sz w:val="18"/>
                <w:szCs w:val="18"/>
              </w:rPr>
              <w:t>OT</w:t>
            </w:r>
            <w:r>
              <w:rPr>
                <w:rFonts w:ascii="Times New Roman" w:hAnsi="Times New Roman" w:hint="eastAsia"/>
                <w:color w:val="000000"/>
                <w:sz w:val="18"/>
                <w:szCs w:val="18"/>
              </w:rPr>
              <w:t>桌</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手指关节恢复</w:t>
            </w:r>
          </w:p>
        </w:tc>
      </w:tr>
      <w:tr w:rsidR="00463789">
        <w:trPr>
          <w:trHeight w:val="313"/>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color w:val="000000"/>
                <w:sz w:val="18"/>
                <w:szCs w:val="18"/>
              </w:rPr>
              <w:t>OT</w:t>
            </w:r>
            <w:r>
              <w:rPr>
                <w:rFonts w:ascii="Times New Roman" w:hAnsi="Times New Roman" w:hint="eastAsia"/>
                <w:color w:val="000000"/>
                <w:sz w:val="18"/>
                <w:szCs w:val="18"/>
              </w:rPr>
              <w:t>综合训练台</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手指关节恢复</w:t>
            </w:r>
          </w:p>
        </w:tc>
      </w:tr>
      <w:tr w:rsidR="00463789">
        <w:trPr>
          <w:trHeight w:val="475"/>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砂磨台</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手指关节恢复</w:t>
            </w:r>
          </w:p>
        </w:tc>
      </w:tr>
      <w:tr w:rsidR="00463789">
        <w:trPr>
          <w:trHeight w:val="268"/>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分指板</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手指关节恢复</w:t>
            </w:r>
          </w:p>
        </w:tc>
      </w:tr>
      <w:tr w:rsidR="00463789">
        <w:trPr>
          <w:trHeight w:val="336"/>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几何插板</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手指关节恢复</w:t>
            </w:r>
          </w:p>
        </w:tc>
      </w:tr>
      <w:tr w:rsidR="00463789">
        <w:trPr>
          <w:trHeight w:val="353"/>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仿真水果</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手指关节恢复</w:t>
            </w:r>
          </w:p>
        </w:tc>
      </w:tr>
      <w:tr w:rsidR="00463789">
        <w:trPr>
          <w:trHeight w:val="231"/>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滚筒</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手指关节恢复</w:t>
            </w:r>
          </w:p>
        </w:tc>
      </w:tr>
      <w:tr w:rsidR="00463789">
        <w:trPr>
          <w:trHeight w:val="250"/>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重锤手指训练器</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手指关节恢复</w:t>
            </w:r>
          </w:p>
        </w:tc>
      </w:tr>
      <w:tr w:rsidR="00463789">
        <w:trPr>
          <w:trHeight w:val="290"/>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proofErr w:type="gramStart"/>
            <w:r>
              <w:rPr>
                <w:rFonts w:ascii="Times New Roman" w:hAnsi="Times New Roman" w:hint="eastAsia"/>
                <w:color w:val="000000"/>
                <w:sz w:val="18"/>
                <w:szCs w:val="18"/>
              </w:rPr>
              <w:t>橡</w:t>
            </w:r>
            <w:proofErr w:type="gramEnd"/>
            <w:r>
              <w:rPr>
                <w:rFonts w:ascii="Times New Roman" w:hAnsi="Times New Roman" w:hint="eastAsia"/>
                <w:color w:val="000000"/>
                <w:sz w:val="18"/>
                <w:szCs w:val="18"/>
              </w:rPr>
              <w:t>筋手指功能训练器</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手指关节恢复</w:t>
            </w:r>
          </w:p>
        </w:tc>
      </w:tr>
      <w:tr w:rsidR="00463789">
        <w:trPr>
          <w:trHeight w:val="120"/>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proofErr w:type="gramStart"/>
            <w:r>
              <w:rPr>
                <w:rFonts w:ascii="Times New Roman" w:hAnsi="Times New Roman" w:hint="eastAsia"/>
                <w:color w:val="000000"/>
                <w:sz w:val="18"/>
                <w:szCs w:val="18"/>
              </w:rPr>
              <w:t>手平衡</w:t>
            </w:r>
            <w:proofErr w:type="gramEnd"/>
            <w:r>
              <w:rPr>
                <w:rFonts w:ascii="Times New Roman" w:hAnsi="Times New Roman" w:hint="eastAsia"/>
                <w:color w:val="000000"/>
                <w:sz w:val="18"/>
                <w:szCs w:val="18"/>
              </w:rPr>
              <w:t>协调训练器</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手指关节恢复</w:t>
            </w:r>
          </w:p>
        </w:tc>
      </w:tr>
      <w:tr w:rsidR="00463789">
        <w:trPr>
          <w:trHeight w:val="216"/>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手指阶梯训练架</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手指关节恢复</w:t>
            </w:r>
          </w:p>
        </w:tc>
      </w:tr>
      <w:tr w:rsidR="00463789">
        <w:trPr>
          <w:trHeight w:val="237"/>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上肢协调功能训练器</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手指关节恢复</w:t>
            </w:r>
          </w:p>
        </w:tc>
      </w:tr>
      <w:tr w:rsidR="00463789">
        <w:trPr>
          <w:trHeight w:val="259"/>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穿衣板</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手指关节恢复</w:t>
            </w:r>
          </w:p>
        </w:tc>
      </w:tr>
      <w:tr w:rsidR="00463789">
        <w:trPr>
          <w:trHeight w:val="274"/>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6150" w:type="dxa"/>
            <w:gridSpan w:val="2"/>
          </w:tcPr>
          <w:p w:rsidR="00463789" w:rsidRDefault="00B47E19">
            <w:pPr>
              <w:spacing w:line="400" w:lineRule="exact"/>
              <w:ind w:firstLineChars="900" w:firstLine="1620"/>
              <w:textAlignment w:val="baseline"/>
              <w:rPr>
                <w:rFonts w:ascii="Times New Roman" w:hAnsi="Times New Roman"/>
                <w:color w:val="000000"/>
                <w:sz w:val="18"/>
                <w:szCs w:val="18"/>
              </w:rPr>
            </w:pPr>
            <w:r>
              <w:rPr>
                <w:rFonts w:ascii="Times New Roman" w:hAnsi="Times New Roman" w:hint="eastAsia"/>
                <w:color w:val="000000"/>
                <w:sz w:val="18"/>
                <w:szCs w:val="18"/>
              </w:rPr>
              <w:t>（</w:t>
            </w:r>
            <w:r>
              <w:rPr>
                <w:rFonts w:ascii="Times New Roman" w:hAnsi="Times New Roman"/>
                <w:color w:val="000000"/>
                <w:sz w:val="18"/>
                <w:szCs w:val="18"/>
              </w:rPr>
              <w:t>4</w:t>
            </w:r>
            <w:r>
              <w:rPr>
                <w:rFonts w:ascii="Times New Roman" w:hAnsi="Times New Roman" w:hint="eastAsia"/>
                <w:color w:val="000000"/>
                <w:sz w:val="18"/>
                <w:szCs w:val="18"/>
              </w:rPr>
              <w:t>）言语疗法类</w:t>
            </w:r>
          </w:p>
        </w:tc>
      </w:tr>
      <w:tr w:rsidR="00463789">
        <w:trPr>
          <w:trHeight w:val="276"/>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失语症评定与训练卡片</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语言功能恢复</w:t>
            </w:r>
          </w:p>
        </w:tc>
      </w:tr>
      <w:tr w:rsidR="00463789">
        <w:trPr>
          <w:trHeight w:val="185"/>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构音障</w:t>
            </w:r>
            <w:proofErr w:type="gramStart"/>
            <w:r>
              <w:rPr>
                <w:rFonts w:ascii="Times New Roman" w:hAnsi="Times New Roman" w:hint="eastAsia"/>
                <w:color w:val="000000"/>
                <w:sz w:val="18"/>
                <w:szCs w:val="18"/>
              </w:rPr>
              <w:t>碍</w:t>
            </w:r>
            <w:proofErr w:type="gramEnd"/>
            <w:r>
              <w:rPr>
                <w:rFonts w:ascii="Times New Roman" w:hAnsi="Times New Roman" w:hint="eastAsia"/>
                <w:color w:val="000000"/>
                <w:sz w:val="18"/>
                <w:szCs w:val="18"/>
              </w:rPr>
              <w:t>评定与训练卡片</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语言功能恢复</w:t>
            </w:r>
          </w:p>
        </w:tc>
      </w:tr>
      <w:tr w:rsidR="00463789">
        <w:trPr>
          <w:trHeight w:val="225"/>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语言发育迟缓评定与训练卡片</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语言功能恢复</w:t>
            </w:r>
          </w:p>
        </w:tc>
      </w:tr>
      <w:tr w:rsidR="00463789">
        <w:trPr>
          <w:trHeight w:val="75"/>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言语治疗仪</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语言功能恢复</w:t>
            </w:r>
          </w:p>
        </w:tc>
      </w:tr>
      <w:tr w:rsidR="00463789">
        <w:trPr>
          <w:trHeight w:val="247"/>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吞咽治疗仪</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语言功能恢复</w:t>
            </w:r>
          </w:p>
        </w:tc>
      </w:tr>
      <w:tr w:rsidR="00463789">
        <w:trPr>
          <w:trHeight w:val="174"/>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认知训练用卡片</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语言功能恢复</w:t>
            </w:r>
          </w:p>
        </w:tc>
      </w:tr>
      <w:tr w:rsidR="00463789">
        <w:trPr>
          <w:trHeight w:val="177"/>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6150" w:type="dxa"/>
            <w:gridSpan w:val="2"/>
          </w:tcPr>
          <w:p w:rsidR="00463789" w:rsidRDefault="00B47E19">
            <w:pPr>
              <w:spacing w:line="400" w:lineRule="exact"/>
              <w:ind w:firstLineChars="900" w:firstLine="1620"/>
              <w:textAlignment w:val="baseline"/>
              <w:rPr>
                <w:rFonts w:ascii="Times New Roman" w:hAnsi="Times New Roman"/>
                <w:color w:val="000000"/>
                <w:sz w:val="18"/>
                <w:szCs w:val="18"/>
              </w:rPr>
            </w:pPr>
            <w:r>
              <w:rPr>
                <w:rFonts w:ascii="Times New Roman" w:hAnsi="Times New Roman" w:hint="eastAsia"/>
                <w:color w:val="000000"/>
                <w:sz w:val="18"/>
                <w:szCs w:val="18"/>
              </w:rPr>
              <w:t>（</w:t>
            </w:r>
            <w:r>
              <w:rPr>
                <w:rFonts w:ascii="Times New Roman" w:hAnsi="Times New Roman"/>
                <w:color w:val="000000"/>
                <w:sz w:val="18"/>
                <w:szCs w:val="18"/>
              </w:rPr>
              <w:t>5</w:t>
            </w:r>
            <w:r>
              <w:rPr>
                <w:rFonts w:ascii="Times New Roman" w:hAnsi="Times New Roman" w:hint="eastAsia"/>
                <w:color w:val="000000"/>
                <w:sz w:val="18"/>
                <w:szCs w:val="18"/>
              </w:rPr>
              <w:t>）康复工程类</w:t>
            </w:r>
          </w:p>
        </w:tc>
      </w:tr>
      <w:tr w:rsidR="00463789">
        <w:trPr>
          <w:trHeight w:val="273"/>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助行器（偏瘫助行器，截瘫助行器）</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关节功能</w:t>
            </w:r>
          </w:p>
        </w:tc>
      </w:tr>
      <w:tr w:rsidR="00463789">
        <w:trPr>
          <w:trHeight w:val="332"/>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拐杖（手拐，肘拐，</w:t>
            </w:r>
            <w:proofErr w:type="gramStart"/>
            <w:r>
              <w:rPr>
                <w:rFonts w:ascii="Times New Roman" w:hAnsi="Times New Roman" w:hint="eastAsia"/>
                <w:color w:val="000000"/>
                <w:sz w:val="18"/>
                <w:szCs w:val="18"/>
              </w:rPr>
              <w:t>腋</w:t>
            </w:r>
            <w:proofErr w:type="gramEnd"/>
            <w:r>
              <w:rPr>
                <w:rFonts w:ascii="Times New Roman" w:hAnsi="Times New Roman" w:hint="eastAsia"/>
                <w:color w:val="000000"/>
                <w:sz w:val="18"/>
                <w:szCs w:val="18"/>
              </w:rPr>
              <w:t>拐）</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关节功能</w:t>
            </w:r>
          </w:p>
        </w:tc>
      </w:tr>
      <w:tr w:rsidR="00463789">
        <w:trPr>
          <w:trHeight w:val="241"/>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轮椅</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关节功能</w:t>
            </w:r>
          </w:p>
        </w:tc>
      </w:tr>
      <w:tr w:rsidR="00463789">
        <w:trPr>
          <w:trHeight w:val="243"/>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矫形器具（上肢，下肢，脊柱）</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关节功能</w:t>
            </w:r>
          </w:p>
        </w:tc>
      </w:tr>
      <w:tr w:rsidR="00463789">
        <w:trPr>
          <w:trHeight w:val="167"/>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假肢（上肢，下肢）</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关节功能</w:t>
            </w:r>
          </w:p>
        </w:tc>
      </w:tr>
      <w:tr w:rsidR="00463789">
        <w:trPr>
          <w:trHeight w:val="90"/>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低温热</w:t>
            </w:r>
            <w:proofErr w:type="gramStart"/>
            <w:r>
              <w:rPr>
                <w:rFonts w:ascii="Times New Roman" w:hAnsi="Times New Roman" w:hint="eastAsia"/>
                <w:color w:val="000000"/>
                <w:sz w:val="18"/>
                <w:szCs w:val="18"/>
              </w:rPr>
              <w:t>塑</w:t>
            </w:r>
            <w:proofErr w:type="gramEnd"/>
            <w:r>
              <w:rPr>
                <w:rFonts w:ascii="Times New Roman" w:hAnsi="Times New Roman" w:hint="eastAsia"/>
                <w:color w:val="000000"/>
                <w:sz w:val="18"/>
                <w:szCs w:val="18"/>
              </w:rPr>
              <w:t>板材</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关节功能</w:t>
            </w:r>
          </w:p>
        </w:tc>
      </w:tr>
      <w:tr w:rsidR="00463789">
        <w:trPr>
          <w:trHeight w:val="346"/>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恒温水浴箱</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关节功能</w:t>
            </w:r>
          </w:p>
        </w:tc>
      </w:tr>
      <w:tr w:rsidR="00463789">
        <w:trPr>
          <w:trHeight w:val="342"/>
        </w:trPr>
        <w:tc>
          <w:tcPr>
            <w:tcW w:w="1705" w:type="dxa"/>
            <w:vMerge w:val="restart"/>
          </w:tcPr>
          <w:p w:rsidR="00463789" w:rsidRDefault="00463789" w:rsidP="00DE013C">
            <w:pPr>
              <w:spacing w:line="400" w:lineRule="exact"/>
              <w:ind w:firstLine="360"/>
              <w:textAlignment w:val="baseline"/>
              <w:rPr>
                <w:rFonts w:ascii="Times New Roman" w:hAnsi="Times New Roman"/>
                <w:color w:val="000000"/>
                <w:sz w:val="18"/>
                <w:szCs w:val="18"/>
              </w:rPr>
            </w:pPr>
          </w:p>
          <w:p w:rsidR="00463789" w:rsidRDefault="00463789" w:rsidP="00DE013C">
            <w:pPr>
              <w:spacing w:line="400" w:lineRule="exact"/>
              <w:ind w:firstLine="360"/>
              <w:textAlignment w:val="baseline"/>
              <w:rPr>
                <w:rFonts w:ascii="Times New Roman" w:hAnsi="Times New Roman"/>
                <w:color w:val="000000"/>
                <w:sz w:val="18"/>
                <w:szCs w:val="18"/>
              </w:rPr>
            </w:pPr>
          </w:p>
          <w:p w:rsidR="00463789" w:rsidRDefault="00463789" w:rsidP="00DE013C">
            <w:pPr>
              <w:spacing w:line="400" w:lineRule="exact"/>
              <w:ind w:firstLine="360"/>
              <w:textAlignment w:val="baseline"/>
              <w:rPr>
                <w:rFonts w:ascii="Times New Roman" w:hAnsi="Times New Roman"/>
                <w:color w:val="000000"/>
                <w:sz w:val="18"/>
                <w:szCs w:val="18"/>
              </w:rPr>
            </w:pPr>
          </w:p>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color w:val="000000"/>
                <w:sz w:val="18"/>
                <w:szCs w:val="18"/>
              </w:rPr>
              <w:t>3</w:t>
            </w:r>
          </w:p>
        </w:tc>
        <w:tc>
          <w:tcPr>
            <w:tcW w:w="1951" w:type="dxa"/>
            <w:vMerge w:val="restart"/>
          </w:tcPr>
          <w:p w:rsidR="00463789" w:rsidRDefault="00463789" w:rsidP="00DE013C">
            <w:pPr>
              <w:spacing w:line="400" w:lineRule="exact"/>
              <w:ind w:firstLine="360"/>
              <w:textAlignment w:val="baseline"/>
              <w:rPr>
                <w:rFonts w:ascii="Times New Roman" w:hAnsi="Times New Roman"/>
                <w:color w:val="000000"/>
                <w:sz w:val="18"/>
                <w:szCs w:val="18"/>
              </w:rPr>
            </w:pPr>
          </w:p>
          <w:p w:rsidR="00463789" w:rsidRDefault="00463789" w:rsidP="00DE013C">
            <w:pPr>
              <w:spacing w:line="400" w:lineRule="exact"/>
              <w:ind w:firstLine="360"/>
              <w:textAlignment w:val="baseline"/>
              <w:rPr>
                <w:rFonts w:ascii="Times New Roman" w:hAnsi="Times New Roman"/>
                <w:color w:val="000000"/>
                <w:sz w:val="18"/>
                <w:szCs w:val="18"/>
              </w:rPr>
            </w:pPr>
          </w:p>
          <w:p w:rsidR="00463789" w:rsidRDefault="00463789" w:rsidP="00DE013C">
            <w:pPr>
              <w:spacing w:line="400" w:lineRule="exact"/>
              <w:ind w:firstLine="360"/>
              <w:textAlignment w:val="baseline"/>
              <w:rPr>
                <w:rFonts w:ascii="Times New Roman" w:hAnsi="Times New Roman"/>
                <w:color w:val="000000"/>
                <w:sz w:val="18"/>
                <w:szCs w:val="18"/>
              </w:rPr>
            </w:pPr>
          </w:p>
          <w:p w:rsidR="00463789" w:rsidRDefault="00B47E19">
            <w:pPr>
              <w:spacing w:line="400" w:lineRule="exact"/>
              <w:ind w:firstLineChars="0" w:firstLine="0"/>
              <w:textAlignment w:val="baseline"/>
              <w:rPr>
                <w:rFonts w:ascii="Times New Roman" w:hAnsi="Times New Roman"/>
                <w:color w:val="000000"/>
                <w:sz w:val="18"/>
                <w:szCs w:val="18"/>
              </w:rPr>
            </w:pPr>
            <w:r>
              <w:rPr>
                <w:rFonts w:ascii="Times New Roman" w:hAnsi="Times New Roman" w:hint="eastAsia"/>
                <w:color w:val="000000"/>
                <w:sz w:val="18"/>
                <w:szCs w:val="18"/>
              </w:rPr>
              <w:t>中国传统康复技术实训室</w:t>
            </w: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经络</w:t>
            </w:r>
            <w:proofErr w:type="gramStart"/>
            <w:r>
              <w:rPr>
                <w:rFonts w:ascii="Times New Roman" w:hAnsi="Times New Roman" w:hint="eastAsia"/>
                <w:color w:val="000000"/>
                <w:sz w:val="18"/>
                <w:szCs w:val="18"/>
              </w:rPr>
              <w:t>腧</w:t>
            </w:r>
            <w:proofErr w:type="gramEnd"/>
            <w:r>
              <w:rPr>
                <w:rFonts w:ascii="Times New Roman" w:hAnsi="Times New Roman" w:hint="eastAsia"/>
                <w:color w:val="000000"/>
                <w:sz w:val="18"/>
                <w:szCs w:val="18"/>
              </w:rPr>
              <w:t>穴模型人</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穴位治疗</w:t>
            </w:r>
          </w:p>
        </w:tc>
      </w:tr>
      <w:tr w:rsidR="00463789">
        <w:trPr>
          <w:trHeight w:val="307"/>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pPr>
              <w:spacing w:line="400" w:lineRule="exact"/>
              <w:ind w:firstLineChars="300" w:firstLine="54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针灸器械包</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穴位治疗</w:t>
            </w:r>
          </w:p>
        </w:tc>
      </w:tr>
      <w:tr w:rsidR="00463789">
        <w:trPr>
          <w:trHeight w:val="310"/>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pPr>
              <w:spacing w:line="400" w:lineRule="exact"/>
              <w:ind w:firstLineChars="300" w:firstLine="54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温</w:t>
            </w:r>
            <w:proofErr w:type="gramStart"/>
            <w:r>
              <w:rPr>
                <w:rFonts w:ascii="Times New Roman" w:hAnsi="Times New Roman" w:hint="eastAsia"/>
                <w:color w:val="000000"/>
                <w:sz w:val="18"/>
                <w:szCs w:val="18"/>
              </w:rPr>
              <w:t>灸</w:t>
            </w:r>
            <w:proofErr w:type="gramEnd"/>
            <w:r>
              <w:rPr>
                <w:rFonts w:ascii="Times New Roman" w:hAnsi="Times New Roman" w:hint="eastAsia"/>
                <w:color w:val="000000"/>
                <w:sz w:val="18"/>
                <w:szCs w:val="18"/>
              </w:rPr>
              <w:t>器具</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穴位治疗</w:t>
            </w:r>
          </w:p>
        </w:tc>
      </w:tr>
      <w:tr w:rsidR="00463789">
        <w:trPr>
          <w:trHeight w:val="312"/>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pPr>
              <w:spacing w:line="400" w:lineRule="exact"/>
              <w:ind w:firstLineChars="300" w:firstLine="54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玻璃火罐</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穴位治疗</w:t>
            </w:r>
          </w:p>
        </w:tc>
      </w:tr>
      <w:tr w:rsidR="00463789">
        <w:trPr>
          <w:trHeight w:val="277"/>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pPr>
              <w:spacing w:line="400" w:lineRule="exact"/>
              <w:ind w:firstLineChars="300" w:firstLine="54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耳穴模型</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穴位治疗</w:t>
            </w:r>
          </w:p>
        </w:tc>
      </w:tr>
      <w:tr w:rsidR="00463789">
        <w:trPr>
          <w:trHeight w:val="317"/>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pPr>
              <w:spacing w:line="400" w:lineRule="exact"/>
              <w:ind w:firstLineChars="300" w:firstLine="54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推拿床</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穴位治疗</w:t>
            </w:r>
          </w:p>
        </w:tc>
      </w:tr>
      <w:tr w:rsidR="00463789">
        <w:trPr>
          <w:trHeight w:val="293"/>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pPr>
              <w:spacing w:line="400" w:lineRule="exact"/>
              <w:ind w:firstLineChars="300" w:firstLine="54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电针仪</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穴位治疗</w:t>
            </w:r>
          </w:p>
        </w:tc>
      </w:tr>
      <w:tr w:rsidR="00463789">
        <w:trPr>
          <w:trHeight w:val="127"/>
        </w:trPr>
        <w:tc>
          <w:tcPr>
            <w:tcW w:w="1705" w:type="dxa"/>
            <w:vMerge/>
          </w:tcPr>
          <w:p w:rsidR="00463789" w:rsidRDefault="00463789" w:rsidP="00DE013C">
            <w:pPr>
              <w:spacing w:line="400" w:lineRule="exact"/>
              <w:ind w:firstLine="360"/>
              <w:textAlignment w:val="baseline"/>
              <w:rPr>
                <w:rFonts w:ascii="Times New Roman" w:hAnsi="Times New Roman"/>
                <w:color w:val="000000"/>
                <w:sz w:val="18"/>
                <w:szCs w:val="18"/>
              </w:rPr>
            </w:pPr>
          </w:p>
        </w:tc>
        <w:tc>
          <w:tcPr>
            <w:tcW w:w="1951" w:type="dxa"/>
            <w:vMerge/>
          </w:tcPr>
          <w:p w:rsidR="00463789" w:rsidRDefault="00463789">
            <w:pPr>
              <w:spacing w:line="400" w:lineRule="exact"/>
              <w:ind w:firstLineChars="300" w:firstLine="540"/>
              <w:textAlignment w:val="baseline"/>
              <w:rPr>
                <w:rFonts w:ascii="Times New Roman" w:hAnsi="Times New Roman"/>
                <w:color w:val="000000"/>
                <w:sz w:val="18"/>
                <w:szCs w:val="18"/>
              </w:rPr>
            </w:pPr>
          </w:p>
        </w:tc>
        <w:tc>
          <w:tcPr>
            <w:tcW w:w="3581"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传统功法录像带</w:t>
            </w:r>
          </w:p>
        </w:tc>
        <w:tc>
          <w:tcPr>
            <w:tcW w:w="2569" w:type="dxa"/>
          </w:tcPr>
          <w:p w:rsidR="00463789" w:rsidRDefault="00B47E19" w:rsidP="00DE013C">
            <w:pPr>
              <w:spacing w:line="400" w:lineRule="exact"/>
              <w:ind w:firstLine="360"/>
              <w:textAlignment w:val="baseline"/>
              <w:rPr>
                <w:rFonts w:ascii="Times New Roman" w:hAnsi="Times New Roman"/>
                <w:color w:val="000000"/>
                <w:sz w:val="18"/>
                <w:szCs w:val="18"/>
              </w:rPr>
            </w:pPr>
            <w:r>
              <w:rPr>
                <w:rFonts w:ascii="Times New Roman" w:hAnsi="Times New Roman" w:hint="eastAsia"/>
                <w:color w:val="000000"/>
                <w:sz w:val="18"/>
                <w:szCs w:val="18"/>
              </w:rPr>
              <w:t>保健治疗</w:t>
            </w:r>
          </w:p>
        </w:tc>
      </w:tr>
    </w:tbl>
    <w:p w:rsidR="00463789" w:rsidRDefault="00B47E19">
      <w:pPr>
        <w:ind w:firstLineChars="0" w:firstLine="0"/>
        <w:textAlignment w:val="baseline"/>
        <w:rPr>
          <w:rFonts w:ascii="宋体" w:cs="宋体"/>
          <w:spacing w:val="-5"/>
          <w:sz w:val="28"/>
          <w:szCs w:val="28"/>
        </w:rPr>
      </w:pPr>
      <w:r>
        <w:rPr>
          <w:rFonts w:ascii="宋体" w:hAnsi="宋体" w:cs="宋体"/>
          <w:sz w:val="28"/>
          <w:szCs w:val="28"/>
        </w:rPr>
        <w:lastRenderedPageBreak/>
        <w:t>3.</w:t>
      </w:r>
      <w:r>
        <w:rPr>
          <w:rFonts w:ascii="宋体" w:hAnsi="宋体" w:cs="宋体" w:hint="eastAsia"/>
          <w:sz w:val="28"/>
          <w:szCs w:val="28"/>
        </w:rPr>
        <w:t>校外实训基地：</w:t>
      </w:r>
      <w:r>
        <w:rPr>
          <w:rFonts w:ascii="宋体" w:hAnsi="宋体" w:cs="宋体" w:hint="eastAsia"/>
          <w:spacing w:val="-5"/>
          <w:sz w:val="28"/>
          <w:szCs w:val="28"/>
        </w:rPr>
        <w:t>拥有省内外三家医院实习基地</w:t>
      </w:r>
      <w:r>
        <w:rPr>
          <w:rFonts w:ascii="宋体" w:hAnsi="宋体" w:cs="宋体"/>
          <w:spacing w:val="-5"/>
          <w:sz w:val="28"/>
          <w:szCs w:val="28"/>
        </w:rPr>
        <w:t>14</w:t>
      </w:r>
      <w:r>
        <w:rPr>
          <w:rFonts w:ascii="宋体" w:hAnsi="宋体" w:cs="宋体" w:hint="eastAsia"/>
          <w:spacing w:val="-5"/>
          <w:sz w:val="28"/>
          <w:szCs w:val="28"/>
        </w:rPr>
        <w:t>个，每年选派学生和老师进修和学习。</w:t>
      </w:r>
    </w:p>
    <w:p w:rsidR="00463789" w:rsidRDefault="00B47E19" w:rsidP="00DE013C">
      <w:pPr>
        <w:ind w:firstLine="422"/>
        <w:jc w:val="center"/>
        <w:textAlignment w:val="baseline"/>
        <w:rPr>
          <w:rFonts w:ascii="宋体"/>
          <w:b/>
          <w:sz w:val="20"/>
          <w:szCs w:val="21"/>
        </w:rPr>
      </w:pPr>
      <w:r>
        <w:rPr>
          <w:rFonts w:ascii="宋体" w:hAnsi="宋体" w:hint="eastAsia"/>
          <w:b/>
          <w:szCs w:val="21"/>
        </w:rPr>
        <w:t>表</w:t>
      </w:r>
      <w:r>
        <w:rPr>
          <w:rFonts w:ascii="宋体" w:hAnsi="宋体"/>
          <w:b/>
          <w:szCs w:val="21"/>
        </w:rPr>
        <w:t>7</w:t>
      </w:r>
      <w:r>
        <w:rPr>
          <w:rFonts w:ascii="宋体" w:hAnsi="宋体" w:hint="eastAsia"/>
          <w:b/>
          <w:szCs w:val="21"/>
        </w:rPr>
        <w:t>康复技术专业校外实训基地情况表</w:t>
      </w:r>
    </w:p>
    <w:tbl>
      <w:tblPr>
        <w:tblW w:w="7953" w:type="dxa"/>
        <w:tblInd w:w="93" w:type="dxa"/>
        <w:tblLook w:val="04A0" w:firstRow="1" w:lastRow="0" w:firstColumn="1" w:lastColumn="0" w:noHBand="0" w:noVBand="1"/>
      </w:tblPr>
      <w:tblGrid>
        <w:gridCol w:w="724"/>
        <w:gridCol w:w="4376"/>
        <w:gridCol w:w="1294"/>
        <w:gridCol w:w="1559"/>
      </w:tblGrid>
      <w:tr w:rsidR="00463789">
        <w:trPr>
          <w:trHeight w:val="285"/>
        </w:trPr>
        <w:tc>
          <w:tcPr>
            <w:tcW w:w="724" w:type="dxa"/>
            <w:tcBorders>
              <w:top w:val="single" w:sz="4" w:space="0" w:color="auto"/>
              <w:left w:val="single" w:sz="4" w:space="0" w:color="auto"/>
              <w:bottom w:val="single" w:sz="4" w:space="0" w:color="auto"/>
              <w:right w:val="single" w:sz="4" w:space="0" w:color="auto"/>
            </w:tcBorders>
            <w:noWrap/>
            <w:vAlign w:val="center"/>
          </w:tcPr>
          <w:p w:rsidR="00463789" w:rsidRDefault="00B47E19">
            <w:pPr>
              <w:widowControl/>
              <w:ind w:firstLineChars="0" w:firstLine="0"/>
              <w:textAlignment w:val="baseline"/>
              <w:rPr>
                <w:rFonts w:ascii="宋体" w:cs="宋体"/>
                <w:color w:val="000000"/>
                <w:kern w:val="0"/>
                <w:sz w:val="18"/>
                <w:szCs w:val="18"/>
              </w:rPr>
            </w:pPr>
            <w:r>
              <w:rPr>
                <w:rFonts w:ascii="宋体" w:hAnsi="宋体" w:cs="宋体" w:hint="eastAsia"/>
                <w:color w:val="000000"/>
                <w:kern w:val="0"/>
                <w:sz w:val="18"/>
                <w:szCs w:val="18"/>
              </w:rPr>
              <w:t>序号</w:t>
            </w:r>
          </w:p>
        </w:tc>
        <w:tc>
          <w:tcPr>
            <w:tcW w:w="4376" w:type="dxa"/>
            <w:tcBorders>
              <w:top w:val="single" w:sz="4" w:space="0" w:color="auto"/>
              <w:left w:val="nil"/>
              <w:bottom w:val="single" w:sz="4" w:space="0" w:color="auto"/>
              <w:right w:val="single" w:sz="4" w:space="0" w:color="auto"/>
            </w:tcBorders>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hint="eastAsia"/>
                <w:color w:val="000000"/>
                <w:kern w:val="0"/>
                <w:sz w:val="18"/>
                <w:szCs w:val="18"/>
              </w:rPr>
              <w:t>企业名称</w:t>
            </w:r>
          </w:p>
        </w:tc>
        <w:tc>
          <w:tcPr>
            <w:tcW w:w="1294" w:type="dxa"/>
            <w:tcBorders>
              <w:top w:val="single" w:sz="4" w:space="0" w:color="auto"/>
              <w:left w:val="nil"/>
              <w:bottom w:val="single" w:sz="4" w:space="0" w:color="auto"/>
              <w:right w:val="single" w:sz="4" w:space="0" w:color="auto"/>
            </w:tcBorders>
            <w:noWrap/>
            <w:vAlign w:val="center"/>
          </w:tcPr>
          <w:p w:rsidR="00463789" w:rsidRDefault="00B47E19">
            <w:pPr>
              <w:widowControl/>
              <w:ind w:firstLineChars="0" w:firstLine="0"/>
              <w:textAlignment w:val="baseline"/>
              <w:rPr>
                <w:rFonts w:ascii="宋体" w:cs="宋体"/>
                <w:color w:val="000000"/>
                <w:kern w:val="0"/>
                <w:sz w:val="18"/>
                <w:szCs w:val="18"/>
              </w:rPr>
            </w:pPr>
            <w:r>
              <w:rPr>
                <w:rFonts w:ascii="宋体" w:hAnsi="宋体" w:cs="宋体" w:hint="eastAsia"/>
                <w:color w:val="000000"/>
                <w:kern w:val="0"/>
                <w:sz w:val="18"/>
                <w:szCs w:val="18"/>
              </w:rPr>
              <w:t>实习岗位群</w:t>
            </w:r>
          </w:p>
        </w:tc>
        <w:tc>
          <w:tcPr>
            <w:tcW w:w="1559" w:type="dxa"/>
            <w:tcBorders>
              <w:top w:val="single" w:sz="4" w:space="0" w:color="auto"/>
              <w:left w:val="nil"/>
              <w:bottom w:val="single" w:sz="4" w:space="0" w:color="auto"/>
              <w:right w:val="single" w:sz="4" w:space="0" w:color="auto"/>
            </w:tcBorders>
            <w:noWrap/>
            <w:vAlign w:val="center"/>
          </w:tcPr>
          <w:p w:rsidR="00463789" w:rsidRDefault="00B47E19" w:rsidP="00DE013C">
            <w:pPr>
              <w:widowControl/>
              <w:ind w:firstLine="360"/>
              <w:textAlignment w:val="baseline"/>
              <w:rPr>
                <w:rFonts w:ascii="宋体" w:cs="宋体"/>
                <w:color w:val="000000"/>
                <w:kern w:val="0"/>
                <w:sz w:val="18"/>
                <w:szCs w:val="18"/>
              </w:rPr>
            </w:pPr>
            <w:r>
              <w:rPr>
                <w:rFonts w:ascii="宋体" w:hAnsi="宋体" w:cs="宋体" w:hint="eastAsia"/>
                <w:color w:val="000000"/>
                <w:kern w:val="0"/>
                <w:sz w:val="18"/>
                <w:szCs w:val="18"/>
              </w:rPr>
              <w:t>实训容量</w:t>
            </w:r>
          </w:p>
        </w:tc>
      </w:tr>
      <w:tr w:rsidR="00463789">
        <w:trPr>
          <w:trHeight w:val="285"/>
        </w:trPr>
        <w:tc>
          <w:tcPr>
            <w:tcW w:w="724" w:type="dxa"/>
            <w:tcBorders>
              <w:top w:val="nil"/>
              <w:left w:val="single" w:sz="4" w:space="0" w:color="auto"/>
              <w:bottom w:val="single" w:sz="4" w:space="0" w:color="auto"/>
              <w:right w:val="single" w:sz="4" w:space="0" w:color="auto"/>
            </w:tcBorders>
            <w:noWrap/>
            <w:vAlign w:val="center"/>
          </w:tcPr>
          <w:p w:rsidR="00463789" w:rsidRDefault="00B47E19" w:rsidP="00DE013C">
            <w:pPr>
              <w:widowControl/>
              <w:ind w:firstLineChars="111"/>
              <w:textAlignment w:val="baseline"/>
              <w:rPr>
                <w:rFonts w:ascii="宋体" w:cs="宋体"/>
                <w:color w:val="000000"/>
                <w:kern w:val="0"/>
                <w:sz w:val="18"/>
                <w:szCs w:val="18"/>
              </w:rPr>
            </w:pPr>
            <w:r>
              <w:rPr>
                <w:rFonts w:ascii="宋体" w:hAnsi="宋体" w:cs="宋体"/>
                <w:color w:val="000000"/>
                <w:kern w:val="0"/>
                <w:sz w:val="18"/>
                <w:szCs w:val="18"/>
              </w:rPr>
              <w:t>1</w:t>
            </w:r>
          </w:p>
        </w:tc>
        <w:tc>
          <w:tcPr>
            <w:tcW w:w="4376" w:type="dxa"/>
            <w:tcBorders>
              <w:top w:val="nil"/>
              <w:left w:val="nil"/>
              <w:bottom w:val="single" w:sz="4" w:space="0" w:color="auto"/>
              <w:right w:val="single" w:sz="4" w:space="0" w:color="auto"/>
            </w:tcBorders>
            <w:vAlign w:val="center"/>
          </w:tcPr>
          <w:p w:rsidR="00463789" w:rsidRDefault="00B47E19" w:rsidP="00DE013C">
            <w:pPr>
              <w:widowControl/>
              <w:ind w:firstLine="360"/>
              <w:jc w:val="center"/>
              <w:textAlignment w:val="baseline"/>
              <w:rPr>
                <w:rFonts w:ascii="宋体" w:cs="宋体"/>
                <w:color w:val="000000"/>
                <w:kern w:val="0"/>
                <w:sz w:val="18"/>
                <w:szCs w:val="18"/>
              </w:rPr>
            </w:pPr>
            <w:proofErr w:type="gramStart"/>
            <w:r>
              <w:rPr>
                <w:rFonts w:ascii="宋体" w:hAnsi="宋体" w:cs="宋体" w:hint="eastAsia"/>
                <w:color w:val="000000"/>
                <w:kern w:val="0"/>
                <w:sz w:val="18"/>
                <w:szCs w:val="18"/>
              </w:rPr>
              <w:t>杭州绿康老年</w:t>
            </w:r>
            <w:proofErr w:type="gramEnd"/>
            <w:r>
              <w:rPr>
                <w:rFonts w:ascii="宋体" w:hAnsi="宋体" w:cs="宋体" w:hint="eastAsia"/>
                <w:color w:val="000000"/>
                <w:kern w:val="0"/>
                <w:sz w:val="18"/>
                <w:szCs w:val="18"/>
              </w:rPr>
              <w:t>康复医院</w:t>
            </w:r>
          </w:p>
        </w:tc>
        <w:tc>
          <w:tcPr>
            <w:tcW w:w="1294" w:type="dxa"/>
            <w:tcBorders>
              <w:top w:val="nil"/>
              <w:left w:val="nil"/>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hint="eastAsia"/>
                <w:color w:val="000000"/>
                <w:kern w:val="0"/>
                <w:sz w:val="18"/>
                <w:szCs w:val="18"/>
              </w:rPr>
              <w:t>康复</w:t>
            </w:r>
          </w:p>
        </w:tc>
        <w:tc>
          <w:tcPr>
            <w:tcW w:w="1559" w:type="dxa"/>
            <w:tcBorders>
              <w:top w:val="nil"/>
              <w:left w:val="nil"/>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color w:val="000000"/>
                <w:kern w:val="0"/>
                <w:sz w:val="18"/>
                <w:szCs w:val="18"/>
              </w:rPr>
              <w:t>50</w:t>
            </w:r>
          </w:p>
        </w:tc>
      </w:tr>
      <w:tr w:rsidR="00463789">
        <w:trPr>
          <w:trHeight w:val="285"/>
        </w:trPr>
        <w:tc>
          <w:tcPr>
            <w:tcW w:w="724" w:type="dxa"/>
            <w:tcBorders>
              <w:top w:val="nil"/>
              <w:left w:val="single" w:sz="4" w:space="0" w:color="auto"/>
              <w:bottom w:val="single" w:sz="4" w:space="0" w:color="auto"/>
              <w:right w:val="single" w:sz="4" w:space="0" w:color="auto"/>
            </w:tcBorders>
            <w:noWrap/>
            <w:vAlign w:val="center"/>
          </w:tcPr>
          <w:p w:rsidR="00463789" w:rsidRDefault="00B47E19" w:rsidP="00DE013C">
            <w:pPr>
              <w:widowControl/>
              <w:ind w:firstLineChars="111"/>
              <w:textAlignment w:val="baseline"/>
              <w:rPr>
                <w:rFonts w:ascii="宋体" w:cs="宋体"/>
                <w:color w:val="000000"/>
                <w:kern w:val="0"/>
                <w:sz w:val="18"/>
                <w:szCs w:val="18"/>
              </w:rPr>
            </w:pPr>
            <w:r>
              <w:rPr>
                <w:rFonts w:ascii="宋体" w:hAnsi="宋体" w:cs="宋体"/>
                <w:color w:val="000000"/>
                <w:kern w:val="0"/>
                <w:sz w:val="18"/>
                <w:szCs w:val="18"/>
              </w:rPr>
              <w:t>2</w:t>
            </w:r>
          </w:p>
        </w:tc>
        <w:tc>
          <w:tcPr>
            <w:tcW w:w="4376" w:type="dxa"/>
            <w:tcBorders>
              <w:top w:val="nil"/>
              <w:left w:val="nil"/>
              <w:bottom w:val="single" w:sz="4" w:space="0" w:color="auto"/>
              <w:right w:val="single" w:sz="4" w:space="0" w:color="auto"/>
            </w:tcBorders>
            <w:noWrap/>
            <w:vAlign w:val="center"/>
          </w:tcPr>
          <w:p w:rsidR="00463789" w:rsidRDefault="00B47E19" w:rsidP="00DE013C">
            <w:pPr>
              <w:widowControl/>
              <w:ind w:firstLine="360"/>
              <w:jc w:val="left"/>
              <w:textAlignment w:val="baseline"/>
              <w:rPr>
                <w:rFonts w:ascii="宋体" w:cs="宋体"/>
                <w:color w:val="000000"/>
                <w:kern w:val="0"/>
                <w:sz w:val="18"/>
                <w:szCs w:val="18"/>
              </w:rPr>
            </w:pPr>
            <w:r>
              <w:rPr>
                <w:rFonts w:ascii="宋体" w:hAnsi="宋体" w:cs="宋体"/>
                <w:color w:val="000000"/>
                <w:kern w:val="0"/>
                <w:sz w:val="18"/>
                <w:szCs w:val="18"/>
              </w:rPr>
              <w:t xml:space="preserve">              </w:t>
            </w:r>
            <w:proofErr w:type="gramStart"/>
            <w:r>
              <w:rPr>
                <w:rFonts w:ascii="宋体" w:hAnsi="宋体" w:cs="宋体" w:hint="eastAsia"/>
                <w:color w:val="000000"/>
                <w:kern w:val="0"/>
                <w:sz w:val="18"/>
                <w:szCs w:val="18"/>
              </w:rPr>
              <w:t>南昌绿康康复中心</w:t>
            </w:r>
            <w:proofErr w:type="gramEnd"/>
          </w:p>
        </w:tc>
        <w:tc>
          <w:tcPr>
            <w:tcW w:w="1294" w:type="dxa"/>
            <w:tcBorders>
              <w:top w:val="nil"/>
              <w:left w:val="nil"/>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hint="eastAsia"/>
                <w:color w:val="000000"/>
                <w:kern w:val="0"/>
                <w:sz w:val="18"/>
                <w:szCs w:val="18"/>
              </w:rPr>
              <w:t>康复</w:t>
            </w:r>
          </w:p>
        </w:tc>
        <w:tc>
          <w:tcPr>
            <w:tcW w:w="1559" w:type="dxa"/>
            <w:tcBorders>
              <w:top w:val="nil"/>
              <w:left w:val="nil"/>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color w:val="000000"/>
                <w:kern w:val="0"/>
                <w:sz w:val="18"/>
                <w:szCs w:val="18"/>
              </w:rPr>
              <w:t>50</w:t>
            </w:r>
          </w:p>
        </w:tc>
      </w:tr>
      <w:tr w:rsidR="00463789">
        <w:trPr>
          <w:trHeight w:val="285"/>
        </w:trPr>
        <w:tc>
          <w:tcPr>
            <w:tcW w:w="724" w:type="dxa"/>
            <w:tcBorders>
              <w:top w:val="nil"/>
              <w:left w:val="single" w:sz="4" w:space="0" w:color="auto"/>
              <w:bottom w:val="single" w:sz="4" w:space="0" w:color="auto"/>
              <w:right w:val="single" w:sz="4" w:space="0" w:color="auto"/>
            </w:tcBorders>
            <w:noWrap/>
            <w:vAlign w:val="center"/>
          </w:tcPr>
          <w:p w:rsidR="00463789" w:rsidRDefault="00B47E19" w:rsidP="00DE013C">
            <w:pPr>
              <w:widowControl/>
              <w:ind w:firstLineChars="111"/>
              <w:textAlignment w:val="baseline"/>
              <w:rPr>
                <w:rFonts w:ascii="宋体" w:cs="宋体"/>
                <w:color w:val="000000"/>
                <w:kern w:val="0"/>
                <w:sz w:val="18"/>
                <w:szCs w:val="18"/>
              </w:rPr>
            </w:pPr>
            <w:r>
              <w:rPr>
                <w:rFonts w:ascii="宋体" w:hAnsi="宋体" w:cs="宋体"/>
                <w:color w:val="000000"/>
                <w:kern w:val="0"/>
                <w:sz w:val="18"/>
                <w:szCs w:val="18"/>
              </w:rPr>
              <w:t>3</w:t>
            </w:r>
          </w:p>
        </w:tc>
        <w:tc>
          <w:tcPr>
            <w:tcW w:w="4376" w:type="dxa"/>
            <w:tcBorders>
              <w:top w:val="nil"/>
              <w:left w:val="nil"/>
              <w:bottom w:val="single" w:sz="4" w:space="0" w:color="auto"/>
              <w:right w:val="single" w:sz="4" w:space="0" w:color="auto"/>
            </w:tcBorders>
            <w:noWrap/>
            <w:vAlign w:val="center"/>
          </w:tcPr>
          <w:p w:rsidR="00463789" w:rsidRDefault="00B47E19" w:rsidP="00DE013C">
            <w:pPr>
              <w:widowControl/>
              <w:ind w:firstLine="360"/>
              <w:jc w:val="left"/>
              <w:textAlignment w:val="baseline"/>
              <w:rPr>
                <w:rFonts w:ascii="宋体" w:cs="宋体"/>
                <w:color w:val="000000"/>
                <w:kern w:val="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哈尔滨残疾人康复中心</w:t>
            </w:r>
          </w:p>
        </w:tc>
        <w:tc>
          <w:tcPr>
            <w:tcW w:w="1294" w:type="dxa"/>
            <w:tcBorders>
              <w:top w:val="nil"/>
              <w:left w:val="nil"/>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hint="eastAsia"/>
                <w:color w:val="000000"/>
                <w:kern w:val="0"/>
                <w:sz w:val="18"/>
                <w:szCs w:val="18"/>
              </w:rPr>
              <w:t>康复</w:t>
            </w:r>
          </w:p>
        </w:tc>
        <w:tc>
          <w:tcPr>
            <w:tcW w:w="1559" w:type="dxa"/>
            <w:tcBorders>
              <w:top w:val="nil"/>
              <w:left w:val="nil"/>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color w:val="000000"/>
                <w:kern w:val="0"/>
                <w:sz w:val="18"/>
                <w:szCs w:val="18"/>
              </w:rPr>
              <w:t>50</w:t>
            </w:r>
          </w:p>
        </w:tc>
      </w:tr>
      <w:tr w:rsidR="00463789">
        <w:trPr>
          <w:trHeight w:val="285"/>
        </w:trPr>
        <w:tc>
          <w:tcPr>
            <w:tcW w:w="724" w:type="dxa"/>
            <w:tcBorders>
              <w:top w:val="nil"/>
              <w:left w:val="single" w:sz="4" w:space="0" w:color="auto"/>
              <w:bottom w:val="single" w:sz="4" w:space="0" w:color="auto"/>
              <w:right w:val="single" w:sz="4" w:space="0" w:color="auto"/>
            </w:tcBorders>
            <w:noWrap/>
            <w:vAlign w:val="center"/>
          </w:tcPr>
          <w:p w:rsidR="00463789" w:rsidRDefault="00B47E19" w:rsidP="00DE013C">
            <w:pPr>
              <w:widowControl/>
              <w:ind w:firstLineChars="111"/>
              <w:textAlignment w:val="baseline"/>
              <w:rPr>
                <w:rFonts w:ascii="宋体" w:cs="宋体"/>
                <w:color w:val="000000"/>
                <w:kern w:val="0"/>
                <w:sz w:val="18"/>
                <w:szCs w:val="18"/>
              </w:rPr>
            </w:pPr>
            <w:r>
              <w:rPr>
                <w:rFonts w:ascii="宋体" w:hAnsi="宋体" w:cs="宋体"/>
                <w:color w:val="000000"/>
                <w:kern w:val="0"/>
                <w:sz w:val="18"/>
                <w:szCs w:val="18"/>
              </w:rPr>
              <w:t>4</w:t>
            </w:r>
          </w:p>
        </w:tc>
        <w:tc>
          <w:tcPr>
            <w:tcW w:w="4376" w:type="dxa"/>
            <w:tcBorders>
              <w:top w:val="nil"/>
              <w:left w:val="nil"/>
              <w:bottom w:val="single" w:sz="4" w:space="0" w:color="auto"/>
              <w:right w:val="single" w:sz="4" w:space="0" w:color="auto"/>
            </w:tcBorders>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hint="eastAsia"/>
                <w:color w:val="000000"/>
                <w:kern w:val="0"/>
                <w:sz w:val="18"/>
                <w:szCs w:val="18"/>
              </w:rPr>
              <w:t>牡丹江市第二人民医院</w:t>
            </w:r>
            <w:r>
              <w:rPr>
                <w:rFonts w:ascii="宋体" w:hAnsi="宋体" w:cs="宋体"/>
                <w:color w:val="000000"/>
                <w:kern w:val="0"/>
                <w:sz w:val="18"/>
                <w:szCs w:val="18"/>
              </w:rPr>
              <w:t xml:space="preserve">                                                                  </w:t>
            </w:r>
          </w:p>
        </w:tc>
        <w:tc>
          <w:tcPr>
            <w:tcW w:w="1294" w:type="dxa"/>
            <w:tcBorders>
              <w:top w:val="nil"/>
              <w:left w:val="nil"/>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hint="eastAsia"/>
                <w:color w:val="000000"/>
                <w:kern w:val="0"/>
                <w:sz w:val="18"/>
                <w:szCs w:val="18"/>
              </w:rPr>
              <w:t>康复</w:t>
            </w:r>
          </w:p>
        </w:tc>
        <w:tc>
          <w:tcPr>
            <w:tcW w:w="1559" w:type="dxa"/>
            <w:tcBorders>
              <w:top w:val="nil"/>
              <w:left w:val="nil"/>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color w:val="000000"/>
                <w:kern w:val="0"/>
                <w:sz w:val="18"/>
                <w:szCs w:val="18"/>
              </w:rPr>
              <w:t>30</w:t>
            </w:r>
          </w:p>
        </w:tc>
      </w:tr>
      <w:tr w:rsidR="00463789">
        <w:trPr>
          <w:trHeight w:val="285"/>
        </w:trPr>
        <w:tc>
          <w:tcPr>
            <w:tcW w:w="724" w:type="dxa"/>
            <w:tcBorders>
              <w:top w:val="nil"/>
              <w:left w:val="single" w:sz="4" w:space="0" w:color="auto"/>
              <w:bottom w:val="single" w:sz="4" w:space="0" w:color="auto"/>
              <w:right w:val="single" w:sz="4" w:space="0" w:color="auto"/>
            </w:tcBorders>
            <w:noWrap/>
            <w:vAlign w:val="center"/>
          </w:tcPr>
          <w:p w:rsidR="00463789" w:rsidRDefault="00B47E19" w:rsidP="00DE013C">
            <w:pPr>
              <w:widowControl/>
              <w:ind w:firstLineChars="111"/>
              <w:textAlignment w:val="baseline"/>
              <w:rPr>
                <w:rFonts w:ascii="宋体" w:cs="宋体"/>
                <w:color w:val="000000"/>
                <w:kern w:val="0"/>
                <w:sz w:val="18"/>
                <w:szCs w:val="18"/>
              </w:rPr>
            </w:pPr>
            <w:r>
              <w:rPr>
                <w:rFonts w:ascii="宋体" w:hAnsi="宋体" w:cs="宋体"/>
                <w:color w:val="000000"/>
                <w:kern w:val="0"/>
                <w:sz w:val="18"/>
                <w:szCs w:val="18"/>
              </w:rPr>
              <w:t>5</w:t>
            </w:r>
          </w:p>
        </w:tc>
        <w:tc>
          <w:tcPr>
            <w:tcW w:w="4376" w:type="dxa"/>
            <w:tcBorders>
              <w:top w:val="nil"/>
              <w:left w:val="nil"/>
              <w:bottom w:val="single" w:sz="4" w:space="0" w:color="auto"/>
              <w:right w:val="single" w:sz="4" w:space="0" w:color="auto"/>
            </w:tcBorders>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hint="eastAsia"/>
                <w:color w:val="000000"/>
                <w:kern w:val="0"/>
                <w:sz w:val="18"/>
                <w:szCs w:val="18"/>
              </w:rPr>
              <w:t>牡丹江市第一人民医院</w:t>
            </w:r>
            <w:r>
              <w:rPr>
                <w:rFonts w:ascii="宋体" w:hAnsi="宋体" w:cs="宋体"/>
                <w:color w:val="000000"/>
                <w:kern w:val="0"/>
                <w:sz w:val="18"/>
                <w:szCs w:val="18"/>
              </w:rPr>
              <w:t xml:space="preserve"> </w:t>
            </w:r>
          </w:p>
        </w:tc>
        <w:tc>
          <w:tcPr>
            <w:tcW w:w="1294" w:type="dxa"/>
            <w:tcBorders>
              <w:top w:val="nil"/>
              <w:left w:val="nil"/>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hint="eastAsia"/>
                <w:color w:val="000000"/>
                <w:kern w:val="0"/>
                <w:sz w:val="18"/>
                <w:szCs w:val="18"/>
              </w:rPr>
              <w:t>康复</w:t>
            </w:r>
          </w:p>
        </w:tc>
        <w:tc>
          <w:tcPr>
            <w:tcW w:w="1559" w:type="dxa"/>
            <w:tcBorders>
              <w:top w:val="nil"/>
              <w:left w:val="nil"/>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color w:val="000000"/>
                <w:kern w:val="0"/>
                <w:sz w:val="18"/>
                <w:szCs w:val="18"/>
              </w:rPr>
              <w:t>10</w:t>
            </w:r>
          </w:p>
        </w:tc>
      </w:tr>
      <w:tr w:rsidR="00463789">
        <w:trPr>
          <w:trHeight w:val="285"/>
        </w:trPr>
        <w:tc>
          <w:tcPr>
            <w:tcW w:w="724" w:type="dxa"/>
            <w:tcBorders>
              <w:top w:val="nil"/>
              <w:left w:val="single" w:sz="4" w:space="0" w:color="auto"/>
              <w:bottom w:val="single" w:sz="4" w:space="0" w:color="auto"/>
              <w:right w:val="single" w:sz="4" w:space="0" w:color="auto"/>
            </w:tcBorders>
            <w:noWrap/>
            <w:vAlign w:val="center"/>
          </w:tcPr>
          <w:p w:rsidR="00463789" w:rsidRDefault="00B47E19" w:rsidP="00DE013C">
            <w:pPr>
              <w:widowControl/>
              <w:ind w:firstLineChars="111"/>
              <w:textAlignment w:val="baseline"/>
              <w:rPr>
                <w:rFonts w:ascii="宋体" w:cs="宋体"/>
                <w:color w:val="000000"/>
                <w:kern w:val="0"/>
                <w:sz w:val="18"/>
                <w:szCs w:val="18"/>
              </w:rPr>
            </w:pPr>
            <w:r>
              <w:rPr>
                <w:rFonts w:ascii="宋体" w:hAnsi="宋体" w:cs="宋体"/>
                <w:color w:val="000000"/>
                <w:kern w:val="0"/>
                <w:sz w:val="18"/>
                <w:szCs w:val="18"/>
              </w:rPr>
              <w:t>6</w:t>
            </w:r>
          </w:p>
        </w:tc>
        <w:tc>
          <w:tcPr>
            <w:tcW w:w="4376" w:type="dxa"/>
            <w:tcBorders>
              <w:top w:val="nil"/>
              <w:left w:val="nil"/>
              <w:bottom w:val="single" w:sz="4" w:space="0" w:color="auto"/>
              <w:right w:val="single" w:sz="4" w:space="0" w:color="auto"/>
            </w:tcBorders>
            <w:vAlign w:val="center"/>
          </w:tcPr>
          <w:p w:rsidR="00463789" w:rsidRDefault="00B47E19" w:rsidP="00DE013C">
            <w:pPr>
              <w:widowControl/>
              <w:ind w:firstLineChars="1061" w:firstLine="1910"/>
              <w:textAlignment w:val="baseline"/>
              <w:rPr>
                <w:rFonts w:ascii="宋体" w:cs="宋体"/>
                <w:color w:val="000000"/>
                <w:kern w:val="0"/>
                <w:sz w:val="18"/>
                <w:szCs w:val="18"/>
              </w:rPr>
            </w:pPr>
            <w:r>
              <w:rPr>
                <w:rFonts w:ascii="宋体" w:hAnsi="宋体" w:cs="宋体" w:hint="eastAsia"/>
                <w:color w:val="000000"/>
                <w:kern w:val="0"/>
                <w:sz w:val="18"/>
                <w:szCs w:val="18"/>
              </w:rPr>
              <w:t>牡丹江脑科医院</w:t>
            </w:r>
          </w:p>
        </w:tc>
        <w:tc>
          <w:tcPr>
            <w:tcW w:w="1294" w:type="dxa"/>
            <w:tcBorders>
              <w:top w:val="nil"/>
              <w:left w:val="nil"/>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hint="eastAsia"/>
                <w:color w:val="000000"/>
                <w:kern w:val="0"/>
                <w:sz w:val="18"/>
                <w:szCs w:val="18"/>
              </w:rPr>
              <w:t>康复</w:t>
            </w:r>
          </w:p>
        </w:tc>
        <w:tc>
          <w:tcPr>
            <w:tcW w:w="1559" w:type="dxa"/>
            <w:tcBorders>
              <w:top w:val="nil"/>
              <w:left w:val="nil"/>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color w:val="000000"/>
                <w:kern w:val="0"/>
                <w:sz w:val="18"/>
                <w:szCs w:val="18"/>
              </w:rPr>
              <w:t>20</w:t>
            </w:r>
          </w:p>
        </w:tc>
      </w:tr>
      <w:tr w:rsidR="00463789">
        <w:trPr>
          <w:trHeight w:val="285"/>
        </w:trPr>
        <w:tc>
          <w:tcPr>
            <w:tcW w:w="724" w:type="dxa"/>
            <w:tcBorders>
              <w:top w:val="nil"/>
              <w:left w:val="single" w:sz="4" w:space="0" w:color="auto"/>
              <w:bottom w:val="single" w:sz="4" w:space="0" w:color="auto"/>
              <w:right w:val="single" w:sz="4" w:space="0" w:color="auto"/>
            </w:tcBorders>
            <w:noWrap/>
            <w:vAlign w:val="center"/>
          </w:tcPr>
          <w:p w:rsidR="00463789" w:rsidRDefault="00B47E19" w:rsidP="00DE013C">
            <w:pPr>
              <w:widowControl/>
              <w:ind w:firstLineChars="111"/>
              <w:textAlignment w:val="baseline"/>
              <w:rPr>
                <w:rFonts w:ascii="宋体" w:cs="宋体"/>
                <w:color w:val="000000"/>
                <w:kern w:val="0"/>
                <w:sz w:val="18"/>
                <w:szCs w:val="18"/>
              </w:rPr>
            </w:pPr>
            <w:r>
              <w:rPr>
                <w:rFonts w:ascii="宋体" w:hAnsi="宋体" w:cs="宋体"/>
                <w:color w:val="000000"/>
                <w:kern w:val="0"/>
                <w:sz w:val="18"/>
                <w:szCs w:val="18"/>
              </w:rPr>
              <w:t>7</w:t>
            </w:r>
          </w:p>
        </w:tc>
        <w:tc>
          <w:tcPr>
            <w:tcW w:w="4376" w:type="dxa"/>
            <w:tcBorders>
              <w:top w:val="nil"/>
              <w:left w:val="nil"/>
              <w:bottom w:val="single" w:sz="4" w:space="0" w:color="auto"/>
              <w:right w:val="single" w:sz="4" w:space="0" w:color="auto"/>
            </w:tcBorders>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hint="eastAsia"/>
                <w:color w:val="000000"/>
                <w:kern w:val="0"/>
                <w:sz w:val="18"/>
                <w:szCs w:val="18"/>
              </w:rPr>
              <w:t>齐齐哈尔市第一人民医院</w:t>
            </w:r>
          </w:p>
        </w:tc>
        <w:tc>
          <w:tcPr>
            <w:tcW w:w="1294" w:type="dxa"/>
            <w:tcBorders>
              <w:top w:val="nil"/>
              <w:left w:val="nil"/>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hint="eastAsia"/>
                <w:color w:val="000000"/>
                <w:kern w:val="0"/>
                <w:sz w:val="18"/>
                <w:szCs w:val="18"/>
              </w:rPr>
              <w:t>康复</w:t>
            </w:r>
          </w:p>
        </w:tc>
        <w:tc>
          <w:tcPr>
            <w:tcW w:w="1559" w:type="dxa"/>
            <w:tcBorders>
              <w:top w:val="nil"/>
              <w:left w:val="nil"/>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color w:val="000000"/>
                <w:kern w:val="0"/>
                <w:sz w:val="18"/>
                <w:szCs w:val="18"/>
              </w:rPr>
              <w:t>10</w:t>
            </w:r>
          </w:p>
        </w:tc>
      </w:tr>
      <w:tr w:rsidR="00463789">
        <w:trPr>
          <w:trHeight w:val="285"/>
        </w:trPr>
        <w:tc>
          <w:tcPr>
            <w:tcW w:w="724" w:type="dxa"/>
            <w:tcBorders>
              <w:top w:val="nil"/>
              <w:left w:val="single" w:sz="4" w:space="0" w:color="auto"/>
              <w:bottom w:val="single" w:sz="4" w:space="0" w:color="auto"/>
              <w:right w:val="single" w:sz="4" w:space="0" w:color="auto"/>
            </w:tcBorders>
            <w:noWrap/>
            <w:vAlign w:val="center"/>
          </w:tcPr>
          <w:p w:rsidR="00463789" w:rsidRDefault="00B47E19" w:rsidP="00DE013C">
            <w:pPr>
              <w:widowControl/>
              <w:ind w:firstLineChars="111"/>
              <w:textAlignment w:val="baseline"/>
              <w:rPr>
                <w:rFonts w:ascii="宋体" w:cs="宋体"/>
                <w:color w:val="000000"/>
                <w:kern w:val="0"/>
                <w:sz w:val="18"/>
                <w:szCs w:val="18"/>
              </w:rPr>
            </w:pPr>
            <w:r>
              <w:rPr>
                <w:rFonts w:ascii="宋体" w:hAnsi="宋体" w:cs="宋体"/>
                <w:color w:val="000000"/>
                <w:kern w:val="0"/>
                <w:sz w:val="18"/>
                <w:szCs w:val="18"/>
              </w:rPr>
              <w:t>8</w:t>
            </w:r>
          </w:p>
        </w:tc>
        <w:tc>
          <w:tcPr>
            <w:tcW w:w="4376" w:type="dxa"/>
            <w:tcBorders>
              <w:top w:val="nil"/>
              <w:left w:val="nil"/>
              <w:bottom w:val="single" w:sz="4" w:space="0" w:color="auto"/>
              <w:right w:val="single" w:sz="4" w:space="0" w:color="auto"/>
            </w:tcBorders>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hint="eastAsia"/>
                <w:color w:val="000000"/>
                <w:kern w:val="0"/>
                <w:sz w:val="18"/>
                <w:szCs w:val="18"/>
              </w:rPr>
              <w:t>牡丹江市骨科医院</w:t>
            </w:r>
          </w:p>
        </w:tc>
        <w:tc>
          <w:tcPr>
            <w:tcW w:w="1294" w:type="dxa"/>
            <w:tcBorders>
              <w:top w:val="nil"/>
              <w:left w:val="nil"/>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hint="eastAsia"/>
                <w:color w:val="000000"/>
                <w:kern w:val="0"/>
                <w:sz w:val="18"/>
                <w:szCs w:val="18"/>
              </w:rPr>
              <w:t>康复</w:t>
            </w:r>
          </w:p>
        </w:tc>
        <w:tc>
          <w:tcPr>
            <w:tcW w:w="1559" w:type="dxa"/>
            <w:tcBorders>
              <w:top w:val="nil"/>
              <w:left w:val="nil"/>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color w:val="000000"/>
                <w:kern w:val="0"/>
                <w:sz w:val="18"/>
                <w:szCs w:val="18"/>
              </w:rPr>
              <w:t>10</w:t>
            </w:r>
          </w:p>
        </w:tc>
      </w:tr>
      <w:tr w:rsidR="00463789">
        <w:trPr>
          <w:trHeight w:val="285"/>
        </w:trPr>
        <w:tc>
          <w:tcPr>
            <w:tcW w:w="724" w:type="dxa"/>
            <w:tcBorders>
              <w:top w:val="single" w:sz="4" w:space="0" w:color="auto"/>
              <w:left w:val="single" w:sz="4" w:space="0" w:color="auto"/>
              <w:bottom w:val="single" w:sz="4" w:space="0" w:color="auto"/>
              <w:right w:val="single" w:sz="4" w:space="0" w:color="auto"/>
            </w:tcBorders>
            <w:noWrap/>
            <w:vAlign w:val="center"/>
          </w:tcPr>
          <w:p w:rsidR="00463789" w:rsidRDefault="00B47E19" w:rsidP="00DE013C">
            <w:pPr>
              <w:widowControl/>
              <w:ind w:firstLineChars="111"/>
              <w:textAlignment w:val="baseline"/>
              <w:rPr>
                <w:rFonts w:ascii="宋体" w:cs="宋体"/>
                <w:color w:val="000000"/>
                <w:kern w:val="0"/>
                <w:sz w:val="18"/>
                <w:szCs w:val="18"/>
              </w:rPr>
            </w:pPr>
            <w:r>
              <w:rPr>
                <w:rFonts w:ascii="宋体" w:hAnsi="宋体" w:cs="宋体"/>
                <w:color w:val="000000"/>
                <w:kern w:val="0"/>
                <w:sz w:val="18"/>
                <w:szCs w:val="18"/>
              </w:rPr>
              <w:t>9</w:t>
            </w:r>
          </w:p>
        </w:tc>
        <w:tc>
          <w:tcPr>
            <w:tcW w:w="4376" w:type="dxa"/>
            <w:tcBorders>
              <w:top w:val="single" w:sz="4" w:space="0" w:color="auto"/>
              <w:left w:val="single" w:sz="4" w:space="0" w:color="auto"/>
              <w:bottom w:val="single" w:sz="4" w:space="0" w:color="auto"/>
              <w:right w:val="single" w:sz="4" w:space="0" w:color="auto"/>
            </w:tcBorders>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hint="eastAsia"/>
                <w:color w:val="000000"/>
                <w:kern w:val="0"/>
                <w:sz w:val="18"/>
                <w:szCs w:val="18"/>
              </w:rPr>
              <w:t>牡丹江市林业医院</w:t>
            </w:r>
          </w:p>
        </w:tc>
        <w:tc>
          <w:tcPr>
            <w:tcW w:w="1294" w:type="dxa"/>
            <w:tcBorders>
              <w:top w:val="single" w:sz="4" w:space="0" w:color="auto"/>
              <w:left w:val="single" w:sz="4" w:space="0" w:color="auto"/>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hint="eastAsia"/>
                <w:color w:val="000000"/>
                <w:kern w:val="0"/>
                <w:sz w:val="18"/>
                <w:szCs w:val="18"/>
              </w:rPr>
              <w:t>康复</w:t>
            </w:r>
          </w:p>
        </w:tc>
        <w:tc>
          <w:tcPr>
            <w:tcW w:w="1559" w:type="dxa"/>
            <w:tcBorders>
              <w:top w:val="single" w:sz="4" w:space="0" w:color="auto"/>
              <w:left w:val="single" w:sz="4" w:space="0" w:color="auto"/>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color w:val="000000"/>
                <w:kern w:val="0"/>
                <w:sz w:val="18"/>
                <w:szCs w:val="18"/>
              </w:rPr>
              <w:t>10</w:t>
            </w:r>
          </w:p>
        </w:tc>
      </w:tr>
      <w:tr w:rsidR="00463789">
        <w:trPr>
          <w:trHeight w:val="285"/>
        </w:trPr>
        <w:tc>
          <w:tcPr>
            <w:tcW w:w="724" w:type="dxa"/>
            <w:tcBorders>
              <w:top w:val="single" w:sz="4" w:space="0" w:color="auto"/>
              <w:left w:val="single" w:sz="4" w:space="0" w:color="auto"/>
              <w:bottom w:val="single" w:sz="4" w:space="0" w:color="auto"/>
              <w:right w:val="single" w:sz="4" w:space="0" w:color="auto"/>
            </w:tcBorders>
            <w:noWrap/>
            <w:vAlign w:val="center"/>
          </w:tcPr>
          <w:p w:rsidR="00463789" w:rsidRDefault="00B47E19">
            <w:pPr>
              <w:widowControl/>
              <w:ind w:firstLineChars="100" w:firstLine="180"/>
              <w:textAlignment w:val="baseline"/>
              <w:rPr>
                <w:rFonts w:ascii="宋体" w:cs="宋体"/>
                <w:color w:val="000000"/>
                <w:kern w:val="0"/>
                <w:sz w:val="18"/>
                <w:szCs w:val="18"/>
              </w:rPr>
            </w:pPr>
            <w:r>
              <w:rPr>
                <w:rFonts w:ascii="宋体" w:hAnsi="宋体" w:cs="宋体"/>
                <w:color w:val="000000"/>
                <w:kern w:val="0"/>
                <w:sz w:val="18"/>
                <w:szCs w:val="18"/>
              </w:rPr>
              <w:t>10</w:t>
            </w:r>
          </w:p>
        </w:tc>
        <w:tc>
          <w:tcPr>
            <w:tcW w:w="4376" w:type="dxa"/>
            <w:tcBorders>
              <w:top w:val="single" w:sz="4" w:space="0" w:color="auto"/>
              <w:left w:val="nil"/>
              <w:bottom w:val="single" w:sz="4" w:space="0" w:color="auto"/>
              <w:right w:val="single" w:sz="4" w:space="0" w:color="auto"/>
            </w:tcBorders>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hint="eastAsia"/>
                <w:color w:val="000000"/>
                <w:kern w:val="0"/>
                <w:sz w:val="18"/>
                <w:szCs w:val="18"/>
              </w:rPr>
              <w:t>牡丹江市医学院附属二院</w:t>
            </w:r>
          </w:p>
        </w:tc>
        <w:tc>
          <w:tcPr>
            <w:tcW w:w="1294" w:type="dxa"/>
            <w:tcBorders>
              <w:top w:val="single" w:sz="4" w:space="0" w:color="auto"/>
              <w:left w:val="nil"/>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hint="eastAsia"/>
                <w:color w:val="000000"/>
                <w:kern w:val="0"/>
                <w:sz w:val="18"/>
                <w:szCs w:val="18"/>
              </w:rPr>
              <w:t>康复</w:t>
            </w:r>
          </w:p>
        </w:tc>
        <w:tc>
          <w:tcPr>
            <w:tcW w:w="1559" w:type="dxa"/>
            <w:tcBorders>
              <w:top w:val="single" w:sz="4" w:space="0" w:color="auto"/>
              <w:left w:val="nil"/>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color w:val="000000"/>
                <w:kern w:val="0"/>
                <w:sz w:val="18"/>
                <w:szCs w:val="18"/>
              </w:rPr>
              <w:t>10</w:t>
            </w:r>
          </w:p>
        </w:tc>
      </w:tr>
      <w:tr w:rsidR="00463789">
        <w:trPr>
          <w:trHeight w:val="285"/>
        </w:trPr>
        <w:tc>
          <w:tcPr>
            <w:tcW w:w="724" w:type="dxa"/>
            <w:tcBorders>
              <w:top w:val="nil"/>
              <w:left w:val="single" w:sz="4" w:space="0" w:color="auto"/>
              <w:bottom w:val="single" w:sz="4" w:space="0" w:color="auto"/>
              <w:right w:val="single" w:sz="4" w:space="0" w:color="auto"/>
            </w:tcBorders>
            <w:noWrap/>
            <w:vAlign w:val="center"/>
          </w:tcPr>
          <w:p w:rsidR="00463789" w:rsidRDefault="00B47E19">
            <w:pPr>
              <w:widowControl/>
              <w:ind w:firstLineChars="100" w:firstLine="180"/>
              <w:textAlignment w:val="baseline"/>
              <w:rPr>
                <w:rFonts w:ascii="宋体" w:cs="宋体"/>
                <w:color w:val="000000"/>
                <w:kern w:val="0"/>
                <w:sz w:val="18"/>
                <w:szCs w:val="18"/>
              </w:rPr>
            </w:pPr>
            <w:r>
              <w:rPr>
                <w:rFonts w:ascii="宋体" w:hAnsi="宋体" w:cs="宋体"/>
                <w:color w:val="000000"/>
                <w:kern w:val="0"/>
                <w:sz w:val="18"/>
                <w:szCs w:val="18"/>
              </w:rPr>
              <w:t>11</w:t>
            </w:r>
          </w:p>
        </w:tc>
        <w:tc>
          <w:tcPr>
            <w:tcW w:w="4376" w:type="dxa"/>
            <w:tcBorders>
              <w:top w:val="nil"/>
              <w:left w:val="nil"/>
              <w:bottom w:val="single" w:sz="4" w:space="0" w:color="auto"/>
              <w:right w:val="single" w:sz="4" w:space="0" w:color="auto"/>
            </w:tcBorders>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hint="eastAsia"/>
                <w:color w:val="000000"/>
                <w:kern w:val="0"/>
                <w:sz w:val="18"/>
                <w:szCs w:val="18"/>
              </w:rPr>
              <w:t>牡丹江市中医院</w:t>
            </w:r>
          </w:p>
        </w:tc>
        <w:tc>
          <w:tcPr>
            <w:tcW w:w="1294" w:type="dxa"/>
            <w:tcBorders>
              <w:top w:val="nil"/>
              <w:left w:val="nil"/>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hint="eastAsia"/>
                <w:color w:val="000000"/>
                <w:kern w:val="0"/>
                <w:sz w:val="18"/>
                <w:szCs w:val="18"/>
              </w:rPr>
              <w:t>康复</w:t>
            </w:r>
          </w:p>
        </w:tc>
        <w:tc>
          <w:tcPr>
            <w:tcW w:w="1559" w:type="dxa"/>
            <w:tcBorders>
              <w:top w:val="nil"/>
              <w:left w:val="nil"/>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color w:val="000000"/>
                <w:kern w:val="0"/>
                <w:sz w:val="18"/>
                <w:szCs w:val="18"/>
              </w:rPr>
              <w:t>10</w:t>
            </w:r>
          </w:p>
        </w:tc>
      </w:tr>
      <w:tr w:rsidR="00463789">
        <w:trPr>
          <w:trHeight w:val="285"/>
        </w:trPr>
        <w:tc>
          <w:tcPr>
            <w:tcW w:w="724" w:type="dxa"/>
            <w:tcBorders>
              <w:top w:val="nil"/>
              <w:left w:val="single" w:sz="4" w:space="0" w:color="auto"/>
              <w:bottom w:val="single" w:sz="4" w:space="0" w:color="auto"/>
              <w:right w:val="single" w:sz="4" w:space="0" w:color="auto"/>
            </w:tcBorders>
            <w:noWrap/>
            <w:vAlign w:val="center"/>
          </w:tcPr>
          <w:p w:rsidR="00463789" w:rsidRDefault="00B47E19">
            <w:pPr>
              <w:widowControl/>
              <w:ind w:firstLineChars="100" w:firstLine="180"/>
              <w:textAlignment w:val="baseline"/>
              <w:rPr>
                <w:rFonts w:ascii="宋体" w:cs="宋体"/>
                <w:color w:val="000000"/>
                <w:kern w:val="0"/>
                <w:sz w:val="18"/>
                <w:szCs w:val="18"/>
              </w:rPr>
            </w:pPr>
            <w:r>
              <w:rPr>
                <w:rFonts w:ascii="宋体" w:hAnsi="宋体" w:cs="宋体"/>
                <w:color w:val="000000"/>
                <w:kern w:val="0"/>
                <w:sz w:val="18"/>
                <w:szCs w:val="18"/>
              </w:rPr>
              <w:t>12</w:t>
            </w:r>
          </w:p>
        </w:tc>
        <w:tc>
          <w:tcPr>
            <w:tcW w:w="4376" w:type="dxa"/>
            <w:tcBorders>
              <w:top w:val="nil"/>
              <w:left w:val="nil"/>
              <w:bottom w:val="single" w:sz="4" w:space="0" w:color="auto"/>
              <w:right w:val="single" w:sz="4" w:space="0" w:color="auto"/>
            </w:tcBorders>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hint="eastAsia"/>
                <w:color w:val="000000"/>
                <w:kern w:val="0"/>
                <w:sz w:val="18"/>
                <w:szCs w:val="18"/>
              </w:rPr>
              <w:t>浙江永康社会福利院</w:t>
            </w:r>
          </w:p>
        </w:tc>
        <w:tc>
          <w:tcPr>
            <w:tcW w:w="1294" w:type="dxa"/>
            <w:tcBorders>
              <w:top w:val="nil"/>
              <w:left w:val="nil"/>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hint="eastAsia"/>
                <w:color w:val="000000"/>
                <w:kern w:val="0"/>
                <w:sz w:val="18"/>
                <w:szCs w:val="18"/>
              </w:rPr>
              <w:t>康复</w:t>
            </w:r>
          </w:p>
        </w:tc>
        <w:tc>
          <w:tcPr>
            <w:tcW w:w="1559" w:type="dxa"/>
            <w:tcBorders>
              <w:top w:val="nil"/>
              <w:left w:val="nil"/>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color w:val="000000"/>
                <w:kern w:val="0"/>
                <w:sz w:val="18"/>
                <w:szCs w:val="18"/>
              </w:rPr>
              <w:t>10</w:t>
            </w:r>
          </w:p>
        </w:tc>
      </w:tr>
      <w:tr w:rsidR="00463789">
        <w:trPr>
          <w:trHeight w:val="285"/>
        </w:trPr>
        <w:tc>
          <w:tcPr>
            <w:tcW w:w="724" w:type="dxa"/>
            <w:tcBorders>
              <w:top w:val="nil"/>
              <w:left w:val="single" w:sz="4" w:space="0" w:color="auto"/>
              <w:bottom w:val="single" w:sz="4" w:space="0" w:color="auto"/>
              <w:right w:val="single" w:sz="4" w:space="0" w:color="auto"/>
            </w:tcBorders>
            <w:noWrap/>
            <w:vAlign w:val="center"/>
          </w:tcPr>
          <w:p w:rsidR="00463789" w:rsidRDefault="00B47E19">
            <w:pPr>
              <w:widowControl/>
              <w:ind w:firstLineChars="100" w:firstLine="180"/>
              <w:textAlignment w:val="baseline"/>
              <w:rPr>
                <w:rFonts w:ascii="宋体" w:cs="宋体"/>
                <w:color w:val="000000"/>
                <w:kern w:val="0"/>
                <w:sz w:val="18"/>
                <w:szCs w:val="18"/>
              </w:rPr>
            </w:pPr>
            <w:r>
              <w:rPr>
                <w:rFonts w:ascii="宋体" w:hAnsi="宋体" w:cs="宋体"/>
                <w:color w:val="000000"/>
                <w:kern w:val="0"/>
                <w:sz w:val="18"/>
                <w:szCs w:val="18"/>
              </w:rPr>
              <w:t>13</w:t>
            </w:r>
          </w:p>
        </w:tc>
        <w:tc>
          <w:tcPr>
            <w:tcW w:w="4376" w:type="dxa"/>
            <w:tcBorders>
              <w:top w:val="nil"/>
              <w:left w:val="nil"/>
              <w:bottom w:val="single" w:sz="4" w:space="0" w:color="auto"/>
              <w:right w:val="single" w:sz="4" w:space="0" w:color="auto"/>
            </w:tcBorders>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hint="eastAsia"/>
                <w:color w:val="000000"/>
                <w:kern w:val="0"/>
                <w:sz w:val="18"/>
                <w:szCs w:val="18"/>
              </w:rPr>
              <w:t>北京众安康中医骨科医院</w:t>
            </w:r>
          </w:p>
        </w:tc>
        <w:tc>
          <w:tcPr>
            <w:tcW w:w="1294" w:type="dxa"/>
            <w:tcBorders>
              <w:top w:val="nil"/>
              <w:left w:val="nil"/>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hint="eastAsia"/>
                <w:color w:val="000000"/>
                <w:kern w:val="0"/>
                <w:sz w:val="18"/>
                <w:szCs w:val="18"/>
              </w:rPr>
              <w:t>康复</w:t>
            </w:r>
          </w:p>
        </w:tc>
        <w:tc>
          <w:tcPr>
            <w:tcW w:w="1559" w:type="dxa"/>
            <w:tcBorders>
              <w:top w:val="nil"/>
              <w:left w:val="nil"/>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color w:val="000000"/>
                <w:kern w:val="0"/>
                <w:sz w:val="18"/>
                <w:szCs w:val="18"/>
              </w:rPr>
              <w:t>10</w:t>
            </w:r>
          </w:p>
        </w:tc>
      </w:tr>
      <w:tr w:rsidR="00463789">
        <w:trPr>
          <w:trHeight w:val="285"/>
        </w:trPr>
        <w:tc>
          <w:tcPr>
            <w:tcW w:w="724" w:type="dxa"/>
            <w:tcBorders>
              <w:top w:val="nil"/>
              <w:left w:val="single" w:sz="4" w:space="0" w:color="auto"/>
              <w:bottom w:val="single" w:sz="4" w:space="0" w:color="auto"/>
              <w:right w:val="single" w:sz="4" w:space="0" w:color="auto"/>
            </w:tcBorders>
            <w:noWrap/>
            <w:vAlign w:val="center"/>
          </w:tcPr>
          <w:p w:rsidR="00463789" w:rsidRDefault="00B47E19">
            <w:pPr>
              <w:widowControl/>
              <w:ind w:firstLineChars="100" w:firstLine="180"/>
              <w:textAlignment w:val="baseline"/>
              <w:rPr>
                <w:rFonts w:ascii="宋体" w:cs="宋体"/>
                <w:color w:val="000000"/>
                <w:kern w:val="0"/>
                <w:sz w:val="18"/>
                <w:szCs w:val="18"/>
              </w:rPr>
            </w:pPr>
            <w:r>
              <w:rPr>
                <w:rFonts w:ascii="宋体" w:hAnsi="宋体" w:cs="宋体"/>
                <w:color w:val="000000"/>
                <w:kern w:val="0"/>
                <w:sz w:val="18"/>
                <w:szCs w:val="18"/>
              </w:rPr>
              <w:t>14</w:t>
            </w:r>
          </w:p>
        </w:tc>
        <w:tc>
          <w:tcPr>
            <w:tcW w:w="4376" w:type="dxa"/>
            <w:tcBorders>
              <w:top w:val="nil"/>
              <w:left w:val="nil"/>
              <w:bottom w:val="single" w:sz="4" w:space="0" w:color="auto"/>
              <w:right w:val="single" w:sz="4" w:space="0" w:color="auto"/>
            </w:tcBorders>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hint="eastAsia"/>
                <w:color w:val="000000"/>
                <w:kern w:val="0"/>
                <w:sz w:val="18"/>
                <w:szCs w:val="18"/>
              </w:rPr>
              <w:t>宁安市中医医院</w:t>
            </w:r>
          </w:p>
        </w:tc>
        <w:tc>
          <w:tcPr>
            <w:tcW w:w="1294" w:type="dxa"/>
            <w:tcBorders>
              <w:top w:val="nil"/>
              <w:left w:val="nil"/>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hint="eastAsia"/>
                <w:color w:val="000000"/>
                <w:kern w:val="0"/>
                <w:sz w:val="18"/>
                <w:szCs w:val="18"/>
              </w:rPr>
              <w:t>康复</w:t>
            </w:r>
          </w:p>
        </w:tc>
        <w:tc>
          <w:tcPr>
            <w:tcW w:w="1559" w:type="dxa"/>
            <w:tcBorders>
              <w:top w:val="nil"/>
              <w:left w:val="nil"/>
              <w:bottom w:val="single" w:sz="4" w:space="0" w:color="auto"/>
              <w:right w:val="single" w:sz="4" w:space="0" w:color="auto"/>
            </w:tcBorders>
            <w:noWrap/>
            <w:vAlign w:val="center"/>
          </w:tcPr>
          <w:p w:rsidR="00463789" w:rsidRDefault="00B47E19" w:rsidP="00DE013C">
            <w:pPr>
              <w:widowControl/>
              <w:ind w:firstLine="360"/>
              <w:jc w:val="center"/>
              <w:textAlignment w:val="baseline"/>
              <w:rPr>
                <w:rFonts w:ascii="宋体" w:cs="宋体"/>
                <w:color w:val="000000"/>
                <w:kern w:val="0"/>
                <w:sz w:val="18"/>
                <w:szCs w:val="18"/>
              </w:rPr>
            </w:pPr>
            <w:r>
              <w:rPr>
                <w:rFonts w:ascii="宋体" w:hAnsi="宋体" w:cs="宋体"/>
                <w:color w:val="000000"/>
                <w:kern w:val="0"/>
                <w:sz w:val="18"/>
                <w:szCs w:val="18"/>
              </w:rPr>
              <w:t>10</w:t>
            </w:r>
          </w:p>
        </w:tc>
      </w:tr>
    </w:tbl>
    <w:p w:rsidR="00463789" w:rsidRDefault="00463789" w:rsidP="00DE013C">
      <w:pPr>
        <w:ind w:firstLine="540"/>
        <w:jc w:val="center"/>
        <w:textAlignment w:val="baseline"/>
        <w:rPr>
          <w:rFonts w:ascii="宋体" w:cs="宋体"/>
          <w:color w:val="FF0000"/>
          <w:spacing w:val="-5"/>
          <w:sz w:val="28"/>
          <w:szCs w:val="28"/>
        </w:rPr>
      </w:pPr>
    </w:p>
    <w:p w:rsidR="00463789" w:rsidRDefault="00B47E19">
      <w:pPr>
        <w:ind w:firstLineChars="0" w:firstLine="0"/>
        <w:textAlignment w:val="baseline"/>
        <w:rPr>
          <w:rFonts w:ascii="宋体"/>
          <w:bCs/>
          <w:sz w:val="28"/>
          <w:szCs w:val="28"/>
        </w:rPr>
      </w:pPr>
      <w:r>
        <w:rPr>
          <w:rFonts w:ascii="宋体" w:hAnsi="宋体" w:hint="eastAsia"/>
          <w:bCs/>
          <w:sz w:val="28"/>
          <w:szCs w:val="28"/>
        </w:rPr>
        <w:t>（三）教学资源</w:t>
      </w:r>
    </w:p>
    <w:p w:rsidR="00463789" w:rsidRDefault="00B47E19" w:rsidP="00DE013C">
      <w:pPr>
        <w:snapToGrid w:val="0"/>
        <w:ind w:firstLine="560"/>
        <w:textAlignment w:val="baseline"/>
        <w:rPr>
          <w:rFonts w:ascii="宋体" w:cs="宋体"/>
          <w:sz w:val="28"/>
          <w:szCs w:val="28"/>
        </w:rPr>
      </w:pPr>
      <w:r>
        <w:rPr>
          <w:rFonts w:ascii="宋体" w:hAnsi="宋体" w:cs="宋体" w:hint="eastAsia"/>
          <w:sz w:val="28"/>
          <w:szCs w:val="28"/>
        </w:rPr>
        <w:t>积极开展数字化优质核心课程建设。一是密切与兄弟院校的合作，精心整理典型案例、设计教学方法，与共建共享单位合作，开发数字化优质核心课程。二是在建设过程中，加强对本校教师的培养，把本校教师数字化教学资源的研发和运用能力与数字化优质核心课</w:t>
      </w:r>
      <w:r>
        <w:rPr>
          <w:rFonts w:ascii="宋体" w:hAnsi="宋体" w:cs="宋体" w:hint="eastAsia"/>
          <w:sz w:val="28"/>
          <w:szCs w:val="28"/>
        </w:rPr>
        <w:lastRenderedPageBreak/>
        <w:t>程建设紧密结合起来，使其具有自主开发个性课件、课程的能力。三是不断丰富数字化教学资源，在充实教学资源</w:t>
      </w:r>
      <w:proofErr w:type="gramStart"/>
      <w:r>
        <w:rPr>
          <w:rFonts w:ascii="宋体" w:hAnsi="宋体" w:cs="宋体" w:hint="eastAsia"/>
          <w:sz w:val="28"/>
          <w:szCs w:val="28"/>
        </w:rPr>
        <w:t>库过程</w:t>
      </w:r>
      <w:proofErr w:type="gramEnd"/>
      <w:r>
        <w:rPr>
          <w:rFonts w:ascii="宋体" w:hAnsi="宋体" w:cs="宋体" w:hint="eastAsia"/>
          <w:sz w:val="28"/>
          <w:szCs w:val="28"/>
        </w:rPr>
        <w:t>中，有意识增加康复技师资格考试、对口升学考试等相关内容。</w:t>
      </w:r>
    </w:p>
    <w:p w:rsidR="00463789" w:rsidRDefault="00B47E19">
      <w:pPr>
        <w:ind w:firstLineChars="0"/>
        <w:jc w:val="left"/>
        <w:textAlignment w:val="baseline"/>
        <w:rPr>
          <w:rFonts w:ascii="宋体"/>
          <w:sz w:val="28"/>
          <w:szCs w:val="28"/>
        </w:rPr>
      </w:pPr>
      <w:r>
        <w:rPr>
          <w:rFonts w:ascii="宋体" w:hAnsi="宋体" w:hint="eastAsia"/>
          <w:sz w:val="28"/>
          <w:szCs w:val="28"/>
        </w:rPr>
        <w:t>（四）教学方法</w:t>
      </w:r>
    </w:p>
    <w:p w:rsidR="00463789" w:rsidRDefault="00B47E19" w:rsidP="00DE013C">
      <w:pPr>
        <w:ind w:firstLine="560"/>
        <w:textAlignment w:val="baseline"/>
        <w:rPr>
          <w:rFonts w:eastAsia="楷体_GB2312"/>
          <w:bCs/>
          <w:sz w:val="28"/>
          <w:szCs w:val="28"/>
        </w:rPr>
      </w:pPr>
      <w:r>
        <w:rPr>
          <w:rFonts w:ascii="宋体" w:hAnsi="宋体" w:cs="宋体" w:hint="eastAsia"/>
          <w:sz w:val="28"/>
          <w:szCs w:val="28"/>
        </w:rPr>
        <w:t>本着“以教师为主导、以学生为主体”的原则，让学生在“做中学，学中做”，转变传统教学理念，采用项目教学法、情景教学法、案例教学法、角色互换教学法，阶段性随岗学习和顶岗实习等多种教学手段，结合临床岗位职业能力需要，不断调整教学方法和内容，使学生能够具备临床岗位的职业技能，实现康复职业能力培养与岗位能力培养的紧密衔接，达到在校学习与实际工作的一致性，课堂与岗位的一体化，教学过程与岗位工作过程同步。</w:t>
      </w:r>
    </w:p>
    <w:p w:rsidR="00463789" w:rsidRDefault="00B47E19">
      <w:pPr>
        <w:ind w:firstLineChars="0" w:firstLine="0"/>
        <w:jc w:val="left"/>
        <w:textAlignment w:val="baseline"/>
        <w:rPr>
          <w:rFonts w:ascii="宋体"/>
          <w:sz w:val="28"/>
          <w:szCs w:val="28"/>
        </w:rPr>
      </w:pPr>
      <w:r>
        <w:rPr>
          <w:rFonts w:ascii="宋体" w:hAnsi="宋体" w:hint="eastAsia"/>
          <w:sz w:val="28"/>
          <w:szCs w:val="28"/>
        </w:rPr>
        <w:t>（五）学习评价</w:t>
      </w:r>
    </w:p>
    <w:p w:rsidR="00463789" w:rsidRDefault="00B47E19" w:rsidP="00DE013C">
      <w:pPr>
        <w:pStyle w:val="a5"/>
        <w:spacing w:before="0" w:beforeAutospacing="0" w:after="0" w:afterAutospacing="0"/>
        <w:ind w:firstLine="560"/>
        <w:textAlignment w:val="baseline"/>
        <w:rPr>
          <w:sz w:val="28"/>
          <w:szCs w:val="28"/>
        </w:rPr>
      </w:pPr>
      <w:proofErr w:type="gramStart"/>
      <w:r>
        <w:rPr>
          <w:rFonts w:hint="eastAsia"/>
          <w:sz w:val="28"/>
          <w:szCs w:val="28"/>
        </w:rPr>
        <w:t>学评价</w:t>
      </w:r>
      <w:proofErr w:type="gramEnd"/>
      <w:r>
        <w:rPr>
          <w:rFonts w:hint="eastAsia"/>
          <w:sz w:val="28"/>
          <w:szCs w:val="28"/>
        </w:rPr>
        <w:t>是一项艰巨而又复杂的工程，口腔修复工艺专业探索构建“多元交互式”的评价新模式，让学生成为最好的自己。</w:t>
      </w:r>
    </w:p>
    <w:p w:rsidR="00463789" w:rsidRDefault="00B47E19" w:rsidP="00DE013C">
      <w:pPr>
        <w:ind w:firstLine="560"/>
        <w:textAlignment w:val="baseline"/>
        <w:rPr>
          <w:rFonts w:ascii="宋体" w:cs="宋体"/>
          <w:sz w:val="28"/>
          <w:szCs w:val="28"/>
        </w:rPr>
      </w:pPr>
      <w:r>
        <w:rPr>
          <w:rFonts w:ascii="宋体" w:hAnsi="宋体" w:cs="宋体" w:hint="eastAsia"/>
          <w:sz w:val="28"/>
          <w:szCs w:val="28"/>
        </w:rPr>
        <w:t>着重评价的阶段多元化、主体多元化、目标多元化、方法多元化、手段多元化，将诊断性评价、形成性评价、终结性评价贯穿于整个学习前、学习中和学习后。既关注结果，又关注过程，使对学习过程和对学习结果的评价达到和谐统一。</w:t>
      </w:r>
    </w:p>
    <w:p w:rsidR="00463789" w:rsidRDefault="00B47E19" w:rsidP="00DE013C">
      <w:pPr>
        <w:ind w:firstLine="560"/>
        <w:textAlignment w:val="baseline"/>
        <w:rPr>
          <w:rFonts w:ascii="宋体" w:cs="宋体"/>
          <w:kern w:val="0"/>
          <w:sz w:val="28"/>
          <w:szCs w:val="28"/>
        </w:rPr>
      </w:pPr>
      <w:r>
        <w:rPr>
          <w:rFonts w:ascii="宋体" w:hAnsi="宋体" w:cs="宋体" w:hint="eastAsia"/>
          <w:sz w:val="28"/>
          <w:szCs w:val="28"/>
        </w:rPr>
        <w:t>注重由家长代表、企业代表、行业专家、学校管理</w:t>
      </w:r>
      <w:proofErr w:type="gramStart"/>
      <w:r>
        <w:rPr>
          <w:rFonts w:ascii="宋体" w:hAnsi="宋体" w:cs="宋体" w:hint="eastAsia"/>
          <w:sz w:val="28"/>
          <w:szCs w:val="28"/>
        </w:rPr>
        <w:t>层代表</w:t>
      </w:r>
      <w:proofErr w:type="gramEnd"/>
      <w:r>
        <w:rPr>
          <w:rFonts w:ascii="宋体" w:hAnsi="宋体" w:cs="宋体" w:hint="eastAsia"/>
          <w:sz w:val="28"/>
          <w:szCs w:val="28"/>
        </w:rPr>
        <w:t>共同组成第三方评价。增强</w:t>
      </w:r>
      <w:r>
        <w:rPr>
          <w:rFonts w:ascii="宋体" w:hAnsi="宋体" w:cs="宋体" w:hint="eastAsia"/>
          <w:kern w:val="0"/>
          <w:sz w:val="28"/>
          <w:szCs w:val="28"/>
        </w:rPr>
        <w:t>学生对知识与实践、态度与再学习能力的提升，确保培养的学生既符合学校的培养目标，满足企业的用人需求，又能获得个人最大化的成功。</w:t>
      </w:r>
    </w:p>
    <w:p w:rsidR="00463789" w:rsidRDefault="00B47E19">
      <w:pPr>
        <w:ind w:firstLineChars="0" w:firstLine="0"/>
        <w:textAlignment w:val="baseline"/>
        <w:rPr>
          <w:rFonts w:ascii="宋体" w:cs="宋体"/>
          <w:sz w:val="28"/>
          <w:szCs w:val="28"/>
        </w:rPr>
      </w:pPr>
      <w:r>
        <w:rPr>
          <w:rFonts w:ascii="宋体" w:hAnsi="宋体" w:cs="宋体"/>
          <w:sz w:val="28"/>
          <w:szCs w:val="28"/>
        </w:rPr>
        <w:t>1.</w:t>
      </w:r>
      <w:r>
        <w:rPr>
          <w:rFonts w:ascii="宋体" w:hAnsi="宋体" w:cs="宋体" w:hint="eastAsia"/>
          <w:sz w:val="28"/>
          <w:szCs w:val="28"/>
        </w:rPr>
        <w:t>课程考核</w:t>
      </w:r>
    </w:p>
    <w:p w:rsidR="00463789" w:rsidRDefault="00B47E19">
      <w:pPr>
        <w:ind w:firstLineChars="0" w:firstLine="0"/>
        <w:textAlignment w:val="baseline"/>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）理论课课程考核考核总成绩为</w:t>
      </w:r>
      <w:r>
        <w:rPr>
          <w:rFonts w:ascii="宋体" w:hAnsi="宋体" w:cs="宋体"/>
          <w:sz w:val="28"/>
          <w:szCs w:val="28"/>
        </w:rPr>
        <w:t>100</w:t>
      </w:r>
      <w:r>
        <w:rPr>
          <w:rFonts w:ascii="宋体" w:hAnsi="宋体" w:cs="宋体" w:hint="eastAsia"/>
          <w:sz w:val="28"/>
          <w:szCs w:val="28"/>
        </w:rPr>
        <w:t>分，包括平时考核和结业考</w:t>
      </w:r>
      <w:r>
        <w:rPr>
          <w:rFonts w:ascii="宋体" w:hAnsi="宋体" w:cs="宋体" w:hint="eastAsia"/>
          <w:sz w:val="28"/>
          <w:szCs w:val="28"/>
        </w:rPr>
        <w:lastRenderedPageBreak/>
        <w:t>核。平时考核成绩占总成绩的</w:t>
      </w:r>
      <w:r>
        <w:rPr>
          <w:rFonts w:ascii="宋体" w:hAnsi="宋体" w:cs="宋体"/>
          <w:sz w:val="28"/>
          <w:szCs w:val="28"/>
        </w:rPr>
        <w:t>20%</w:t>
      </w:r>
      <w:r>
        <w:rPr>
          <w:rFonts w:ascii="宋体" w:hAnsi="宋体" w:cs="宋体" w:hint="eastAsia"/>
          <w:sz w:val="28"/>
          <w:szCs w:val="28"/>
        </w:rPr>
        <w:t>，考核内容主要包括课堂出勤</w:t>
      </w:r>
      <w:proofErr w:type="gramStart"/>
      <w:r>
        <w:rPr>
          <w:rFonts w:ascii="宋体" w:hAnsi="宋体" w:cs="宋体" w:hint="eastAsia"/>
          <w:sz w:val="28"/>
          <w:szCs w:val="28"/>
        </w:rPr>
        <w:t>况</w:t>
      </w:r>
      <w:proofErr w:type="gramEnd"/>
      <w:r>
        <w:rPr>
          <w:rFonts w:ascii="宋体" w:hAnsi="宋体" w:cs="宋体" w:hint="eastAsia"/>
          <w:sz w:val="28"/>
          <w:szCs w:val="28"/>
        </w:rPr>
        <w:t>、课堂提问、测验、作业完成情况等。结业考核按照教考分离原则，结业时由教务处统一组织考核，结业考核成绩占总成绩的</w:t>
      </w:r>
      <w:r>
        <w:rPr>
          <w:rFonts w:ascii="宋体" w:hAnsi="宋体" w:cs="宋体"/>
          <w:sz w:val="28"/>
          <w:szCs w:val="28"/>
        </w:rPr>
        <w:t>80%</w:t>
      </w:r>
      <w:r>
        <w:rPr>
          <w:rFonts w:ascii="宋体" w:hAnsi="宋体" w:cs="宋体" w:hint="eastAsia"/>
          <w:sz w:val="28"/>
          <w:szCs w:val="28"/>
        </w:rPr>
        <w:t>。</w:t>
      </w:r>
    </w:p>
    <w:p w:rsidR="00463789" w:rsidRDefault="00B47E19">
      <w:pPr>
        <w:ind w:firstLineChars="0" w:firstLine="0"/>
        <w:textAlignment w:val="baseline"/>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）理实一体课程考核考核总成绩为</w:t>
      </w:r>
      <w:r>
        <w:rPr>
          <w:rFonts w:ascii="宋体" w:hAnsi="宋体" w:cs="宋体"/>
          <w:sz w:val="28"/>
          <w:szCs w:val="28"/>
        </w:rPr>
        <w:t>100</w:t>
      </w:r>
      <w:r>
        <w:rPr>
          <w:rFonts w:ascii="宋体" w:hAnsi="宋体" w:cs="宋体" w:hint="eastAsia"/>
          <w:sz w:val="28"/>
          <w:szCs w:val="28"/>
        </w:rPr>
        <w:t>分，包括平时考核和结业考核。平时考核成绩占总成绩的</w:t>
      </w:r>
      <w:r>
        <w:rPr>
          <w:rFonts w:ascii="宋体" w:hAnsi="宋体" w:cs="宋体"/>
          <w:sz w:val="28"/>
          <w:szCs w:val="28"/>
        </w:rPr>
        <w:t>60%</w:t>
      </w:r>
      <w:r>
        <w:rPr>
          <w:rFonts w:ascii="宋体" w:hAnsi="宋体" w:cs="宋体" w:hint="eastAsia"/>
          <w:sz w:val="28"/>
          <w:szCs w:val="28"/>
        </w:rPr>
        <w:t>，考核内容</w:t>
      </w:r>
      <w:proofErr w:type="gramStart"/>
      <w:r>
        <w:rPr>
          <w:rFonts w:ascii="宋体" w:hAnsi="宋体" w:cs="宋体" w:hint="eastAsia"/>
          <w:sz w:val="28"/>
          <w:szCs w:val="28"/>
        </w:rPr>
        <w:t>主要主要</w:t>
      </w:r>
      <w:proofErr w:type="gramEnd"/>
      <w:r>
        <w:rPr>
          <w:rFonts w:ascii="宋体" w:hAnsi="宋体" w:cs="宋体" w:hint="eastAsia"/>
          <w:sz w:val="28"/>
          <w:szCs w:val="28"/>
        </w:rPr>
        <w:t>包括课堂出勤</w:t>
      </w:r>
      <w:proofErr w:type="gramStart"/>
      <w:r>
        <w:rPr>
          <w:rFonts w:ascii="宋体" w:hAnsi="宋体" w:cs="宋体" w:hint="eastAsia"/>
          <w:sz w:val="28"/>
          <w:szCs w:val="28"/>
        </w:rPr>
        <w:t>况</w:t>
      </w:r>
      <w:proofErr w:type="gramEnd"/>
      <w:r>
        <w:rPr>
          <w:rFonts w:ascii="宋体" w:hAnsi="宋体" w:cs="宋体" w:hint="eastAsia"/>
          <w:sz w:val="28"/>
          <w:szCs w:val="28"/>
        </w:rPr>
        <w:t>、课堂提问、测验、作业完成情况、项目完成情况、实训操作、实</w:t>
      </w:r>
      <w:proofErr w:type="gramStart"/>
      <w:r>
        <w:rPr>
          <w:rFonts w:ascii="宋体" w:hAnsi="宋体" w:cs="宋体" w:hint="eastAsia"/>
          <w:sz w:val="28"/>
          <w:szCs w:val="28"/>
        </w:rPr>
        <w:t>训报告</w:t>
      </w:r>
      <w:proofErr w:type="gramEnd"/>
      <w:r>
        <w:rPr>
          <w:rFonts w:ascii="宋体" w:hAnsi="宋体" w:cs="宋体" w:hint="eastAsia"/>
          <w:sz w:val="28"/>
          <w:szCs w:val="28"/>
        </w:rPr>
        <w:t>等。结业考核按照教考分离原则，结业时由教务处统一组织考核，考核题目的设计以考察学生的</w:t>
      </w:r>
      <w:proofErr w:type="gramStart"/>
      <w:r>
        <w:rPr>
          <w:rFonts w:ascii="宋体" w:hAnsi="宋体" w:cs="宋体" w:hint="eastAsia"/>
          <w:sz w:val="28"/>
          <w:szCs w:val="28"/>
        </w:rPr>
        <w:t>的</w:t>
      </w:r>
      <w:proofErr w:type="gramEnd"/>
      <w:r>
        <w:rPr>
          <w:rFonts w:ascii="宋体" w:hAnsi="宋体" w:cs="宋体" w:hint="eastAsia"/>
          <w:sz w:val="28"/>
          <w:szCs w:val="28"/>
        </w:rPr>
        <w:t>综合运用能力为主，兼顾疾病知识、基本理论的掌握，结业考核成绩占总成绩的</w:t>
      </w:r>
      <w:r>
        <w:rPr>
          <w:rFonts w:ascii="宋体" w:hAnsi="宋体" w:cs="宋体"/>
          <w:sz w:val="28"/>
          <w:szCs w:val="28"/>
        </w:rPr>
        <w:t>40%</w:t>
      </w:r>
      <w:r>
        <w:rPr>
          <w:rFonts w:ascii="宋体" w:hAnsi="宋体" w:cs="宋体" w:hint="eastAsia"/>
          <w:sz w:val="28"/>
          <w:szCs w:val="28"/>
        </w:rPr>
        <w:t>。</w:t>
      </w:r>
    </w:p>
    <w:p w:rsidR="00463789" w:rsidRDefault="00B47E19">
      <w:pPr>
        <w:ind w:firstLineChars="0" w:firstLine="0"/>
        <w:textAlignment w:val="baseline"/>
        <w:rPr>
          <w:rFonts w:ascii="宋体" w:cs="宋体"/>
          <w:sz w:val="28"/>
          <w:szCs w:val="28"/>
        </w:rPr>
      </w:pPr>
      <w:r>
        <w:rPr>
          <w:rFonts w:ascii="宋体" w:hAnsi="宋体" w:cs="宋体"/>
          <w:sz w:val="28"/>
          <w:szCs w:val="28"/>
        </w:rPr>
        <w:t>2.</w:t>
      </w:r>
      <w:r>
        <w:rPr>
          <w:rFonts w:ascii="宋体" w:hAnsi="宋体" w:cs="宋体" w:hint="eastAsia"/>
          <w:sz w:val="28"/>
          <w:szCs w:val="28"/>
        </w:rPr>
        <w:t>顶岗实习考核考核的主要依据实习的态度、技能掌握程度、完成的工作量。总体上以企业考核为主，学校考核为辅。企业考核</w:t>
      </w:r>
      <w:proofErr w:type="gramStart"/>
      <w:r>
        <w:rPr>
          <w:rFonts w:ascii="宋体" w:hAnsi="宋体" w:cs="宋体" w:hint="eastAsia"/>
          <w:sz w:val="28"/>
          <w:szCs w:val="28"/>
        </w:rPr>
        <w:t>一</w:t>
      </w:r>
      <w:proofErr w:type="gramEnd"/>
      <w:r>
        <w:rPr>
          <w:rFonts w:ascii="宋体" w:hAnsi="宋体" w:cs="宋体" w:hint="eastAsia"/>
          <w:sz w:val="28"/>
          <w:szCs w:val="28"/>
        </w:rPr>
        <w:t>实际操作为主，根据企业考核标准进行，学校考核则根据实习记录，实习鉴定、实习出勤记录等综合评定。考核为成绩分为优、良好、中等、合格、不合格。</w:t>
      </w:r>
    </w:p>
    <w:p w:rsidR="00463789" w:rsidRDefault="00B47E19">
      <w:pPr>
        <w:ind w:firstLineChars="0" w:firstLine="0"/>
        <w:textAlignment w:val="baseline"/>
        <w:rPr>
          <w:rFonts w:ascii="宋体" w:cs="宋体"/>
          <w:sz w:val="28"/>
          <w:szCs w:val="28"/>
        </w:rPr>
      </w:pPr>
      <w:r>
        <w:rPr>
          <w:rFonts w:ascii="宋体" w:hAnsi="宋体" w:cs="宋体"/>
          <w:sz w:val="28"/>
          <w:szCs w:val="28"/>
        </w:rPr>
        <w:t>3.</w:t>
      </w:r>
      <w:r>
        <w:rPr>
          <w:rFonts w:ascii="宋体" w:hAnsi="宋体" w:cs="宋体" w:hint="eastAsia"/>
          <w:sz w:val="28"/>
          <w:szCs w:val="28"/>
        </w:rPr>
        <w:t>学生综合素质评价</w:t>
      </w:r>
    </w:p>
    <w:p w:rsidR="00463789" w:rsidRDefault="00B47E19" w:rsidP="00DE013C">
      <w:pPr>
        <w:ind w:firstLine="560"/>
        <w:textAlignment w:val="baseline"/>
        <w:rPr>
          <w:rFonts w:ascii="宋体"/>
          <w:sz w:val="28"/>
        </w:rPr>
      </w:pPr>
      <w:r>
        <w:rPr>
          <w:rFonts w:ascii="宋体" w:hAnsi="宋体" w:cs="宋体" w:hint="eastAsia"/>
          <w:sz w:val="28"/>
          <w:szCs w:val="28"/>
        </w:rPr>
        <w:t>对学生评价时不仅有理论知识的考核，还有</w:t>
      </w:r>
      <w:proofErr w:type="gramStart"/>
      <w:r>
        <w:rPr>
          <w:rFonts w:ascii="宋体" w:hAnsi="宋体" w:cs="宋体" w:hint="eastAsia"/>
          <w:sz w:val="28"/>
          <w:szCs w:val="28"/>
        </w:rPr>
        <w:t>有</w:t>
      </w:r>
      <w:proofErr w:type="gramEnd"/>
      <w:r>
        <w:rPr>
          <w:rFonts w:ascii="宋体" w:hAnsi="宋体" w:cs="宋体" w:hint="eastAsia"/>
          <w:sz w:val="28"/>
          <w:szCs w:val="28"/>
        </w:rPr>
        <w:t>项目、作品、工件等操作动手能力的考核；不仅有仿真环境下的考核，也有在工作岗位、生产现场的考核；不仅有专业能力考核，也有工作态度、团队精神、心理承受能力等关键能力的考核；不仅有学校组织的考核，也要有企业组织的考核，最终形成以思想道德素质、专业素质、人文素质、身心素质为主要内容的由教师评价、学生、行业专家评价、社会共同参与的多维度为主体的学生考核评价体系，将校内成绩考核与医院实习实践考核相结合，能力考核与工作态度考核相结合，使学生的综合素质评价与岗位职业需求相吻合</w:t>
      </w:r>
      <w:r>
        <w:rPr>
          <w:rFonts w:ascii="宋体" w:hAnsi="宋体" w:hint="eastAsia"/>
          <w:sz w:val="28"/>
        </w:rPr>
        <w:t>。</w:t>
      </w:r>
    </w:p>
    <w:p w:rsidR="00463789" w:rsidRDefault="00B47E19">
      <w:pPr>
        <w:ind w:firstLineChars="0" w:firstLine="0"/>
        <w:jc w:val="left"/>
        <w:textAlignment w:val="baseline"/>
        <w:rPr>
          <w:rFonts w:ascii="宋体"/>
          <w:sz w:val="28"/>
          <w:szCs w:val="28"/>
        </w:rPr>
      </w:pPr>
      <w:r>
        <w:rPr>
          <w:rFonts w:ascii="宋体" w:hAnsi="宋体" w:hint="eastAsia"/>
          <w:sz w:val="28"/>
          <w:szCs w:val="28"/>
        </w:rPr>
        <w:lastRenderedPageBreak/>
        <w:t>（六）质量管理</w:t>
      </w:r>
    </w:p>
    <w:p w:rsidR="00463789" w:rsidRDefault="00B47E19">
      <w:pPr>
        <w:ind w:firstLineChars="0" w:firstLine="0"/>
        <w:textAlignment w:val="baseline"/>
        <w:rPr>
          <w:rFonts w:ascii="宋体" w:cs="宋体"/>
          <w:sz w:val="28"/>
          <w:szCs w:val="28"/>
        </w:rPr>
      </w:pPr>
      <w:r>
        <w:rPr>
          <w:rFonts w:ascii="宋体" w:hAnsi="宋体" w:cs="宋体"/>
          <w:sz w:val="28"/>
          <w:szCs w:val="28"/>
        </w:rPr>
        <w:t>1.</w:t>
      </w:r>
      <w:r>
        <w:rPr>
          <w:rFonts w:ascii="宋体" w:hAnsi="宋体" w:cs="宋体" w:hint="eastAsia"/>
          <w:sz w:val="28"/>
          <w:szCs w:val="28"/>
        </w:rPr>
        <w:t>组织运行保障</w:t>
      </w:r>
    </w:p>
    <w:p w:rsidR="00463789" w:rsidRDefault="00B47E19" w:rsidP="00DE013C">
      <w:pPr>
        <w:ind w:firstLine="560"/>
        <w:textAlignment w:val="baseline"/>
        <w:rPr>
          <w:rFonts w:ascii="宋体" w:cs="宋体"/>
          <w:sz w:val="28"/>
          <w:szCs w:val="28"/>
        </w:rPr>
      </w:pPr>
      <w:r>
        <w:rPr>
          <w:rFonts w:ascii="宋体" w:hAnsi="宋体" w:cs="宋体" w:hint="eastAsia"/>
          <w:sz w:val="28"/>
          <w:szCs w:val="28"/>
        </w:rPr>
        <w:t>组织运行保障是实施人才培养方案的基本条件，通过教学管理组织实现，教学运行管理是组织运行保障的手段。包括日常教学管理、学生管理、教师工作管理和教学资源管理。只有加强日常教学管理，加强对学生和教师的人性化管理，合理调配教学资源，才能保证教学的顺利进行，保证人才培养方案落到实处，最终达到教学目标。</w:t>
      </w:r>
    </w:p>
    <w:p w:rsidR="00463789" w:rsidRDefault="00B47E19">
      <w:pPr>
        <w:ind w:firstLineChars="0" w:firstLine="0"/>
        <w:textAlignment w:val="baseline"/>
        <w:rPr>
          <w:rFonts w:ascii="宋体" w:cs="宋体"/>
          <w:sz w:val="28"/>
          <w:szCs w:val="28"/>
        </w:rPr>
      </w:pPr>
      <w:r>
        <w:rPr>
          <w:rFonts w:ascii="宋体" w:hAnsi="宋体" w:cs="宋体"/>
          <w:sz w:val="28"/>
          <w:szCs w:val="28"/>
        </w:rPr>
        <w:t>2.</w:t>
      </w:r>
      <w:r>
        <w:rPr>
          <w:rFonts w:ascii="宋体" w:hAnsi="宋体" w:cs="宋体" w:hint="eastAsia"/>
          <w:sz w:val="28"/>
          <w:szCs w:val="28"/>
        </w:rPr>
        <w:t>制度保障</w:t>
      </w:r>
    </w:p>
    <w:p w:rsidR="00463789" w:rsidRDefault="00B47E19" w:rsidP="00DE013C">
      <w:pPr>
        <w:ind w:firstLine="560"/>
        <w:textAlignment w:val="baseline"/>
        <w:rPr>
          <w:rFonts w:ascii="宋体" w:cs="宋体"/>
          <w:sz w:val="28"/>
          <w:szCs w:val="28"/>
        </w:rPr>
      </w:pPr>
      <w:r>
        <w:rPr>
          <w:rFonts w:ascii="宋体" w:hAnsi="宋体" w:cs="宋体" w:hint="eastAsia"/>
          <w:sz w:val="28"/>
          <w:szCs w:val="28"/>
        </w:rPr>
        <w:t>为了保障人才培养方案的顺利实施与运行，学校逐步建立、健全科学合理、行之有效的相关规章制度。包括《调研制度》《校企合作管理条例》《课程建设管理办法》《实训基地管理办法》《教学质量监控制度》《学生随岗实习大纲》等，保证教学秩序的稳定和教学质量的提高；切实解决医院参与办学、实习实训基地共建、共享等问题，保障合作机制良性运行。</w:t>
      </w:r>
    </w:p>
    <w:p w:rsidR="00463789" w:rsidRDefault="00B47E19">
      <w:pPr>
        <w:ind w:firstLineChars="0" w:firstLine="0"/>
        <w:textAlignment w:val="baseline"/>
        <w:rPr>
          <w:rFonts w:ascii="黑体" w:eastAsia="黑体" w:hAnsi="黑体"/>
          <w:b/>
          <w:bCs/>
          <w:sz w:val="30"/>
          <w:szCs w:val="30"/>
        </w:rPr>
      </w:pPr>
      <w:r>
        <w:rPr>
          <w:rFonts w:ascii="黑体" w:eastAsia="黑体" w:hAnsi="黑体" w:hint="eastAsia"/>
          <w:b/>
          <w:bCs/>
          <w:sz w:val="30"/>
          <w:szCs w:val="30"/>
        </w:rPr>
        <w:t>九、毕业要求</w:t>
      </w:r>
    </w:p>
    <w:p w:rsidR="00463789" w:rsidRDefault="00B47E19">
      <w:pPr>
        <w:ind w:firstLineChars="0" w:firstLine="0"/>
        <w:textAlignment w:val="baseline"/>
        <w:rPr>
          <w:rFonts w:ascii="黑体" w:eastAsia="黑体" w:hAnsi="黑体"/>
          <w:b/>
          <w:bCs/>
          <w:sz w:val="30"/>
          <w:szCs w:val="30"/>
        </w:rPr>
      </w:pPr>
      <w:r>
        <w:rPr>
          <w:rFonts w:ascii="宋体" w:hAnsi="宋体" w:hint="eastAsia"/>
          <w:b/>
          <w:sz w:val="28"/>
          <w:szCs w:val="28"/>
        </w:rPr>
        <w:t>（一）成绩</w:t>
      </w:r>
    </w:p>
    <w:p w:rsidR="00463789" w:rsidRDefault="00B47E19">
      <w:pPr>
        <w:ind w:firstLineChars="50" w:firstLine="140"/>
        <w:jc w:val="left"/>
        <w:textAlignment w:val="baseline"/>
        <w:rPr>
          <w:rFonts w:ascii="宋体" w:cs="宋体"/>
          <w:sz w:val="28"/>
          <w:szCs w:val="28"/>
        </w:rPr>
      </w:pPr>
      <w:r>
        <w:rPr>
          <w:rFonts w:ascii="宋体" w:hAnsi="宋体" w:cs="宋体" w:hint="eastAsia"/>
          <w:sz w:val="28"/>
          <w:szCs w:val="28"/>
        </w:rPr>
        <w:t>按百分制求，所有课程达到</w:t>
      </w:r>
      <w:r>
        <w:rPr>
          <w:rFonts w:ascii="宋体" w:hAnsi="宋体" w:cs="宋体"/>
          <w:sz w:val="28"/>
          <w:szCs w:val="28"/>
        </w:rPr>
        <w:t>60</w:t>
      </w:r>
      <w:r>
        <w:rPr>
          <w:rFonts w:ascii="宋体" w:hAnsi="宋体" w:cs="宋体" w:hint="eastAsia"/>
          <w:sz w:val="28"/>
          <w:szCs w:val="28"/>
        </w:rPr>
        <w:t>分及格或以上。</w:t>
      </w:r>
    </w:p>
    <w:p w:rsidR="00463789" w:rsidRDefault="00B47E19">
      <w:pPr>
        <w:ind w:firstLineChars="0" w:firstLine="0"/>
        <w:jc w:val="left"/>
        <w:textAlignment w:val="baseline"/>
        <w:rPr>
          <w:rFonts w:ascii="宋体"/>
          <w:b/>
          <w:sz w:val="28"/>
          <w:szCs w:val="28"/>
        </w:rPr>
      </w:pPr>
      <w:r>
        <w:rPr>
          <w:rFonts w:ascii="宋体" w:hAnsi="宋体" w:hint="eastAsia"/>
          <w:b/>
          <w:sz w:val="28"/>
          <w:szCs w:val="28"/>
        </w:rPr>
        <w:t>（二）计算机能力要求</w:t>
      </w:r>
    </w:p>
    <w:p w:rsidR="00463789" w:rsidRDefault="00B47E19">
      <w:pPr>
        <w:ind w:firstLineChars="100" w:firstLine="280"/>
        <w:jc w:val="left"/>
        <w:textAlignment w:val="baseline"/>
        <w:rPr>
          <w:rFonts w:ascii="宋体"/>
          <w:sz w:val="28"/>
          <w:szCs w:val="28"/>
        </w:rPr>
      </w:pPr>
      <w:r>
        <w:rPr>
          <w:rFonts w:ascii="宋体" w:hAnsi="宋体" w:cs="宋体" w:hint="eastAsia"/>
          <w:sz w:val="28"/>
          <w:szCs w:val="28"/>
        </w:rPr>
        <w:t>达到《中等职业学校计算机应用基础教学大纲》要求，能够应用办公自动化软件完成康复工作</w:t>
      </w:r>
      <w:r>
        <w:rPr>
          <w:rFonts w:ascii="宋体" w:hAnsi="宋体" w:hint="eastAsia"/>
          <w:sz w:val="28"/>
          <w:szCs w:val="28"/>
        </w:rPr>
        <w:t>。</w:t>
      </w:r>
    </w:p>
    <w:p w:rsidR="00463789" w:rsidRDefault="00B47E19">
      <w:pPr>
        <w:ind w:firstLineChars="0" w:firstLine="0"/>
        <w:jc w:val="left"/>
        <w:textAlignment w:val="baseline"/>
        <w:rPr>
          <w:rFonts w:ascii="宋体"/>
          <w:b/>
          <w:sz w:val="28"/>
          <w:szCs w:val="28"/>
        </w:rPr>
      </w:pPr>
      <w:r>
        <w:rPr>
          <w:rFonts w:ascii="宋体" w:hAnsi="宋体" w:hint="eastAsia"/>
          <w:b/>
          <w:sz w:val="28"/>
          <w:szCs w:val="28"/>
        </w:rPr>
        <w:t>（三）毕业要求</w:t>
      </w:r>
    </w:p>
    <w:p w:rsidR="00463789" w:rsidRDefault="00B47E19">
      <w:pPr>
        <w:ind w:firstLineChars="100" w:firstLine="280"/>
        <w:textAlignment w:val="baseline"/>
        <w:rPr>
          <w:rFonts w:ascii="宋体"/>
          <w:sz w:val="28"/>
          <w:szCs w:val="28"/>
        </w:rPr>
      </w:pPr>
      <w:r>
        <w:rPr>
          <w:rFonts w:ascii="宋体" w:hAnsi="宋体" w:hint="eastAsia"/>
          <w:sz w:val="28"/>
          <w:szCs w:val="28"/>
        </w:rPr>
        <w:t>具有良好的思想品德和身体素质，符合学校规定的德育和体育标准，同时须通过本专业人才培养方案规定的全部教学环节，并考核合格。</w:t>
      </w:r>
    </w:p>
    <w:p w:rsidR="00463789" w:rsidRDefault="00B47E19">
      <w:pPr>
        <w:spacing w:line="240" w:lineRule="auto"/>
        <w:ind w:firstLineChars="0" w:firstLine="0"/>
        <w:textAlignment w:val="baseline"/>
        <w:rPr>
          <w:rFonts w:ascii="黑体" w:eastAsia="黑体" w:hAnsi="黑体"/>
          <w:b/>
          <w:bCs/>
          <w:sz w:val="30"/>
          <w:szCs w:val="30"/>
        </w:rPr>
      </w:pPr>
      <w:r>
        <w:rPr>
          <w:rFonts w:ascii="黑体" w:eastAsia="黑体" w:hAnsi="黑体" w:hint="eastAsia"/>
          <w:b/>
          <w:bCs/>
          <w:sz w:val="30"/>
          <w:szCs w:val="30"/>
        </w:rPr>
        <w:lastRenderedPageBreak/>
        <w:t>十、附录</w:t>
      </w:r>
    </w:p>
    <w:p w:rsidR="00463789" w:rsidRDefault="00B47E19" w:rsidP="00DE013C">
      <w:pPr>
        <w:ind w:firstLine="422"/>
        <w:jc w:val="center"/>
        <w:textAlignment w:val="baseline"/>
        <w:rPr>
          <w:b/>
          <w:bCs/>
          <w:sz w:val="20"/>
          <w:szCs w:val="21"/>
        </w:rPr>
      </w:pPr>
      <w:r>
        <w:rPr>
          <w:rFonts w:ascii="宋体" w:hAnsi="宋体" w:cs="宋体" w:hint="eastAsia"/>
          <w:b/>
          <w:szCs w:val="21"/>
        </w:rPr>
        <w:t>表</w:t>
      </w:r>
      <w:r>
        <w:rPr>
          <w:rFonts w:ascii="宋体" w:hAnsi="宋体" w:cs="宋体"/>
          <w:b/>
          <w:szCs w:val="21"/>
        </w:rPr>
        <w:t>1</w:t>
      </w:r>
      <w:r>
        <w:rPr>
          <w:rFonts w:hint="eastAsia"/>
          <w:b/>
          <w:bCs/>
          <w:szCs w:val="21"/>
        </w:rPr>
        <w:t>康复技术专业教学安排表</w:t>
      </w:r>
    </w:p>
    <w:tbl>
      <w:tblPr>
        <w:tblW w:w="9371" w:type="dxa"/>
        <w:tblLayout w:type="fixed"/>
        <w:tblCellMar>
          <w:top w:w="15" w:type="dxa"/>
          <w:left w:w="15" w:type="dxa"/>
          <w:bottom w:w="15" w:type="dxa"/>
          <w:right w:w="15" w:type="dxa"/>
        </w:tblCellMar>
        <w:tblLook w:val="04A0" w:firstRow="1" w:lastRow="0" w:firstColumn="1" w:lastColumn="0" w:noHBand="0" w:noVBand="1"/>
      </w:tblPr>
      <w:tblGrid>
        <w:gridCol w:w="582"/>
        <w:gridCol w:w="851"/>
        <w:gridCol w:w="992"/>
        <w:gridCol w:w="859"/>
        <w:gridCol w:w="678"/>
        <w:gridCol w:w="1064"/>
        <w:gridCol w:w="1368"/>
        <w:gridCol w:w="992"/>
        <w:gridCol w:w="567"/>
        <w:gridCol w:w="709"/>
        <w:gridCol w:w="709"/>
      </w:tblGrid>
      <w:tr w:rsidR="00463789">
        <w:trPr>
          <w:trHeight w:val="1125"/>
        </w:trPr>
        <w:tc>
          <w:tcPr>
            <w:tcW w:w="582"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98" w:firstLine="177"/>
              <w:jc w:val="left"/>
              <w:textAlignment w:val="baseline"/>
              <w:rPr>
                <w:rFonts w:ascii="宋体" w:cs="宋体"/>
                <w:b/>
                <w:bCs/>
                <w:sz w:val="18"/>
                <w:szCs w:val="18"/>
              </w:rPr>
            </w:pPr>
            <w:r>
              <w:rPr>
                <w:rFonts w:ascii="宋体" w:hAnsi="宋体" w:cs="宋体" w:hint="eastAsia"/>
                <w:b/>
                <w:bCs/>
                <w:sz w:val="18"/>
                <w:szCs w:val="18"/>
              </w:rPr>
              <w:t>学期</w:t>
            </w:r>
          </w:p>
        </w:tc>
        <w:tc>
          <w:tcPr>
            <w:tcW w:w="851"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0" w:firstLine="0"/>
              <w:jc w:val="center"/>
              <w:textAlignment w:val="baseline"/>
              <w:rPr>
                <w:rFonts w:ascii="宋体" w:cs="宋体"/>
                <w:b/>
                <w:bCs/>
                <w:sz w:val="18"/>
                <w:szCs w:val="18"/>
              </w:rPr>
            </w:pPr>
            <w:r>
              <w:rPr>
                <w:rFonts w:ascii="宋体" w:hAnsi="宋体" w:cs="宋体" w:hint="eastAsia"/>
                <w:b/>
                <w:bCs/>
                <w:sz w:val="18"/>
                <w:szCs w:val="18"/>
              </w:rPr>
              <w:t>入学教育</w:t>
            </w:r>
          </w:p>
          <w:p w:rsidR="00463789" w:rsidRDefault="00B47E19">
            <w:pPr>
              <w:ind w:firstLineChars="110" w:firstLine="199"/>
              <w:jc w:val="center"/>
              <w:textAlignment w:val="baseline"/>
              <w:rPr>
                <w:rFonts w:ascii="宋体" w:cs="宋体"/>
                <w:b/>
                <w:bCs/>
                <w:sz w:val="18"/>
                <w:szCs w:val="18"/>
              </w:rPr>
            </w:pPr>
            <w:r>
              <w:rPr>
                <w:rFonts w:ascii="宋体" w:hAnsi="宋体" w:cs="宋体" w:hint="eastAsia"/>
                <w:b/>
                <w:bCs/>
                <w:sz w:val="18"/>
                <w:szCs w:val="18"/>
              </w:rPr>
              <w:t>军训</w:t>
            </w:r>
          </w:p>
        </w:tc>
        <w:tc>
          <w:tcPr>
            <w:tcW w:w="992"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0" w:firstLine="0"/>
              <w:jc w:val="center"/>
              <w:textAlignment w:val="baseline"/>
              <w:rPr>
                <w:rFonts w:ascii="宋体" w:cs="宋体"/>
                <w:b/>
                <w:bCs/>
                <w:sz w:val="18"/>
                <w:szCs w:val="18"/>
              </w:rPr>
            </w:pPr>
            <w:r>
              <w:rPr>
                <w:rFonts w:ascii="宋体" w:hAnsi="宋体" w:cs="宋体" w:hint="eastAsia"/>
                <w:b/>
                <w:bCs/>
                <w:sz w:val="18"/>
                <w:szCs w:val="18"/>
              </w:rPr>
              <w:t>岗位认知</w:t>
            </w:r>
          </w:p>
        </w:tc>
        <w:tc>
          <w:tcPr>
            <w:tcW w:w="859"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0" w:firstLine="0"/>
              <w:jc w:val="center"/>
              <w:textAlignment w:val="baseline"/>
              <w:rPr>
                <w:rFonts w:ascii="宋体" w:cs="宋体"/>
                <w:b/>
                <w:bCs/>
                <w:sz w:val="18"/>
                <w:szCs w:val="18"/>
              </w:rPr>
            </w:pPr>
            <w:r>
              <w:rPr>
                <w:rFonts w:ascii="宋体" w:hAnsi="宋体" w:cs="宋体" w:hint="eastAsia"/>
                <w:b/>
                <w:bCs/>
                <w:sz w:val="18"/>
                <w:szCs w:val="18"/>
              </w:rPr>
              <w:t>课程教学</w:t>
            </w:r>
          </w:p>
          <w:p w:rsidR="00463789" w:rsidRDefault="00B47E19">
            <w:pPr>
              <w:ind w:firstLineChars="0" w:firstLine="0"/>
              <w:jc w:val="center"/>
              <w:textAlignment w:val="baseline"/>
              <w:rPr>
                <w:rFonts w:ascii="宋体" w:cs="宋体"/>
                <w:b/>
                <w:bCs/>
                <w:sz w:val="18"/>
                <w:szCs w:val="18"/>
              </w:rPr>
            </w:pPr>
            <w:r>
              <w:rPr>
                <w:rFonts w:ascii="宋体" w:hAnsi="宋体" w:cs="宋体" w:hint="eastAsia"/>
                <w:b/>
                <w:bCs/>
                <w:sz w:val="18"/>
                <w:szCs w:val="18"/>
              </w:rPr>
              <w:t>（含见习）</w:t>
            </w:r>
          </w:p>
        </w:tc>
        <w:tc>
          <w:tcPr>
            <w:tcW w:w="678"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0" w:firstLine="0"/>
              <w:jc w:val="center"/>
              <w:textAlignment w:val="baseline"/>
              <w:rPr>
                <w:rFonts w:ascii="宋体" w:cs="宋体"/>
                <w:b/>
                <w:bCs/>
                <w:sz w:val="18"/>
                <w:szCs w:val="18"/>
              </w:rPr>
            </w:pPr>
            <w:r>
              <w:rPr>
                <w:rFonts w:ascii="宋体" w:hAnsi="宋体" w:cs="宋体" w:hint="eastAsia"/>
                <w:b/>
                <w:bCs/>
                <w:sz w:val="18"/>
                <w:szCs w:val="18"/>
              </w:rPr>
              <w:t>考试</w:t>
            </w:r>
          </w:p>
        </w:tc>
        <w:tc>
          <w:tcPr>
            <w:tcW w:w="1064"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0" w:firstLine="0"/>
              <w:jc w:val="center"/>
              <w:textAlignment w:val="baseline"/>
              <w:rPr>
                <w:rFonts w:ascii="宋体" w:cs="宋体"/>
                <w:b/>
                <w:bCs/>
                <w:sz w:val="18"/>
                <w:szCs w:val="18"/>
              </w:rPr>
            </w:pPr>
            <w:r>
              <w:rPr>
                <w:rFonts w:ascii="宋体" w:hAnsi="宋体" w:cs="宋体" w:hint="eastAsia"/>
                <w:b/>
                <w:bCs/>
                <w:sz w:val="18"/>
                <w:szCs w:val="18"/>
              </w:rPr>
              <w:t>毕业实习</w:t>
            </w:r>
          </w:p>
        </w:tc>
        <w:tc>
          <w:tcPr>
            <w:tcW w:w="1368"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0" w:firstLine="0"/>
              <w:jc w:val="center"/>
              <w:textAlignment w:val="baseline"/>
              <w:rPr>
                <w:rFonts w:ascii="宋体" w:cs="宋体"/>
                <w:b/>
                <w:bCs/>
                <w:sz w:val="18"/>
                <w:szCs w:val="18"/>
              </w:rPr>
            </w:pPr>
            <w:r>
              <w:rPr>
                <w:rFonts w:ascii="宋体" w:hAnsi="宋体" w:cs="宋体" w:hint="eastAsia"/>
                <w:b/>
                <w:bCs/>
                <w:sz w:val="18"/>
                <w:szCs w:val="18"/>
              </w:rPr>
              <w:t>毕业教育岗前</w:t>
            </w:r>
          </w:p>
          <w:p w:rsidR="00463789" w:rsidRDefault="00B47E19">
            <w:pPr>
              <w:ind w:firstLineChars="110" w:firstLine="199"/>
              <w:jc w:val="center"/>
              <w:textAlignment w:val="baseline"/>
              <w:rPr>
                <w:rFonts w:ascii="宋体" w:cs="宋体"/>
                <w:b/>
                <w:bCs/>
                <w:sz w:val="18"/>
                <w:szCs w:val="18"/>
              </w:rPr>
            </w:pPr>
            <w:r>
              <w:rPr>
                <w:rFonts w:ascii="宋体" w:hAnsi="宋体" w:cs="宋体" w:hint="eastAsia"/>
                <w:b/>
                <w:bCs/>
                <w:sz w:val="18"/>
                <w:szCs w:val="18"/>
              </w:rPr>
              <w:t>规范培训</w:t>
            </w:r>
          </w:p>
        </w:tc>
        <w:tc>
          <w:tcPr>
            <w:tcW w:w="992"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0" w:firstLine="0"/>
              <w:jc w:val="center"/>
              <w:textAlignment w:val="baseline"/>
              <w:rPr>
                <w:rFonts w:ascii="宋体" w:cs="宋体"/>
                <w:b/>
                <w:bCs/>
                <w:sz w:val="18"/>
                <w:szCs w:val="18"/>
              </w:rPr>
            </w:pPr>
            <w:r>
              <w:rPr>
                <w:rFonts w:ascii="宋体" w:hAnsi="宋体" w:cs="宋体" w:hint="eastAsia"/>
                <w:b/>
                <w:bCs/>
                <w:sz w:val="18"/>
                <w:szCs w:val="18"/>
              </w:rPr>
              <w:t>职业资格</w:t>
            </w:r>
          </w:p>
          <w:p w:rsidR="00463789" w:rsidRDefault="00B47E19">
            <w:pPr>
              <w:ind w:firstLineChars="0" w:firstLine="0"/>
              <w:jc w:val="center"/>
              <w:textAlignment w:val="baseline"/>
              <w:rPr>
                <w:rFonts w:ascii="宋体" w:cs="宋体"/>
                <w:b/>
                <w:bCs/>
                <w:sz w:val="18"/>
                <w:szCs w:val="18"/>
              </w:rPr>
            </w:pPr>
            <w:r>
              <w:rPr>
                <w:rFonts w:ascii="宋体" w:hAnsi="宋体" w:cs="宋体" w:hint="eastAsia"/>
                <w:b/>
                <w:bCs/>
                <w:sz w:val="18"/>
                <w:szCs w:val="18"/>
              </w:rPr>
              <w:t>鉴定培训</w:t>
            </w:r>
          </w:p>
        </w:tc>
        <w:tc>
          <w:tcPr>
            <w:tcW w:w="567"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0" w:firstLine="0"/>
              <w:textAlignment w:val="baseline"/>
              <w:rPr>
                <w:rFonts w:ascii="宋体" w:cs="宋体"/>
                <w:b/>
                <w:bCs/>
                <w:sz w:val="18"/>
                <w:szCs w:val="18"/>
              </w:rPr>
            </w:pPr>
            <w:r>
              <w:rPr>
                <w:rFonts w:ascii="宋体" w:hAnsi="宋体" w:cs="宋体" w:hint="eastAsia"/>
                <w:b/>
                <w:bCs/>
                <w:sz w:val="18"/>
                <w:szCs w:val="18"/>
              </w:rPr>
              <w:t>长假</w:t>
            </w:r>
          </w:p>
        </w:tc>
        <w:tc>
          <w:tcPr>
            <w:tcW w:w="709"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110" w:firstLine="199"/>
              <w:jc w:val="center"/>
              <w:textAlignment w:val="baseline"/>
              <w:rPr>
                <w:rFonts w:ascii="宋体" w:cs="宋体"/>
                <w:b/>
                <w:bCs/>
                <w:sz w:val="18"/>
                <w:szCs w:val="18"/>
              </w:rPr>
            </w:pPr>
            <w:r>
              <w:rPr>
                <w:rFonts w:ascii="宋体" w:hAnsi="宋体" w:cs="宋体" w:hint="eastAsia"/>
                <w:b/>
                <w:bCs/>
                <w:sz w:val="18"/>
                <w:szCs w:val="18"/>
              </w:rPr>
              <w:t>假期</w:t>
            </w:r>
          </w:p>
        </w:tc>
        <w:tc>
          <w:tcPr>
            <w:tcW w:w="709"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110" w:firstLine="199"/>
              <w:jc w:val="center"/>
              <w:textAlignment w:val="baseline"/>
              <w:rPr>
                <w:rFonts w:ascii="宋体" w:cs="宋体"/>
                <w:b/>
                <w:bCs/>
                <w:sz w:val="18"/>
                <w:szCs w:val="18"/>
              </w:rPr>
            </w:pPr>
            <w:r>
              <w:rPr>
                <w:rFonts w:ascii="宋体" w:hAnsi="宋体" w:cs="宋体" w:hint="eastAsia"/>
                <w:b/>
                <w:bCs/>
                <w:sz w:val="18"/>
                <w:szCs w:val="18"/>
              </w:rPr>
              <w:t>总计</w:t>
            </w:r>
          </w:p>
        </w:tc>
      </w:tr>
      <w:tr w:rsidR="00463789">
        <w:trPr>
          <w:trHeight w:val="462"/>
        </w:trPr>
        <w:tc>
          <w:tcPr>
            <w:tcW w:w="582"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left"/>
              <w:textAlignment w:val="baseline"/>
              <w:rPr>
                <w:rFonts w:ascii="宋体" w:cs="宋体"/>
                <w:sz w:val="18"/>
                <w:szCs w:val="18"/>
              </w:rPr>
            </w:pPr>
            <w:r>
              <w:rPr>
                <w:rFonts w:ascii="宋体" w:hAnsi="宋体" w:cs="宋体"/>
                <w:sz w:val="18"/>
                <w:szCs w:val="18"/>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textAlignment w:val="baseline"/>
              <w:rPr>
                <w:rFonts w:ascii="宋体" w:cs="宋体"/>
                <w:sz w:val="18"/>
                <w:szCs w:val="18"/>
              </w:rPr>
            </w:pPr>
            <w:r>
              <w:rPr>
                <w:rFonts w:ascii="宋体" w:hAnsi="宋体" w:cs="宋体"/>
                <w:sz w:val="18"/>
                <w:szCs w:val="18"/>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jc w:val="center"/>
              <w:textAlignment w:val="baseline"/>
              <w:rPr>
                <w:rFonts w:ascii="宋体" w:cs="宋体"/>
                <w:sz w:val="18"/>
                <w:szCs w:val="18"/>
              </w:rPr>
            </w:pPr>
            <w:r>
              <w:rPr>
                <w:rFonts w:ascii="宋体" w:hAnsi="宋体" w:cs="宋体"/>
                <w:sz w:val="18"/>
                <w:szCs w:val="18"/>
              </w:rPr>
              <w:t>1</w:t>
            </w:r>
          </w:p>
        </w:tc>
        <w:tc>
          <w:tcPr>
            <w:tcW w:w="859"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textAlignment w:val="baseline"/>
              <w:rPr>
                <w:rFonts w:ascii="宋体" w:cs="宋体"/>
                <w:sz w:val="18"/>
                <w:szCs w:val="18"/>
              </w:rPr>
            </w:pPr>
            <w:r>
              <w:rPr>
                <w:rFonts w:ascii="宋体" w:hAnsi="宋体" w:cs="宋体"/>
                <w:sz w:val="18"/>
                <w:szCs w:val="18"/>
              </w:rPr>
              <w:t>17</w:t>
            </w:r>
          </w:p>
        </w:tc>
        <w:tc>
          <w:tcPr>
            <w:tcW w:w="678"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textAlignment w:val="baseline"/>
              <w:rPr>
                <w:rFonts w:ascii="宋体" w:cs="宋体"/>
                <w:sz w:val="18"/>
                <w:szCs w:val="18"/>
              </w:rPr>
            </w:pPr>
            <w:r>
              <w:rPr>
                <w:rFonts w:ascii="宋体" w:hAnsi="宋体" w:cs="宋体"/>
                <w:sz w:val="18"/>
                <w:szCs w:val="18"/>
              </w:rPr>
              <w:t>1</w:t>
            </w:r>
          </w:p>
        </w:tc>
        <w:tc>
          <w:tcPr>
            <w:tcW w:w="1064"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1368"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textAlignment w:val="baseline"/>
              <w:rPr>
                <w:rFonts w:ascii="宋体" w:cs="宋体"/>
                <w:sz w:val="18"/>
                <w:szCs w:val="18"/>
              </w:rPr>
            </w:pPr>
            <w:r>
              <w:rPr>
                <w:rFonts w:ascii="宋体" w:hAnsi="宋体" w:cs="宋体"/>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textAlignment w:val="baseline"/>
              <w:rPr>
                <w:rFonts w:ascii="宋体" w:cs="宋体"/>
                <w:sz w:val="18"/>
                <w:szCs w:val="18"/>
              </w:rPr>
            </w:pPr>
            <w:r>
              <w:rPr>
                <w:rFonts w:ascii="宋体" w:hAnsi="宋体" w:cs="宋体"/>
                <w:sz w:val="18"/>
                <w:szCs w:val="18"/>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textAlignment w:val="baseline"/>
              <w:rPr>
                <w:rFonts w:ascii="宋体" w:cs="宋体"/>
                <w:sz w:val="18"/>
                <w:szCs w:val="18"/>
              </w:rPr>
            </w:pPr>
            <w:r>
              <w:rPr>
                <w:rFonts w:ascii="宋体" w:hAnsi="宋体" w:cs="宋体"/>
                <w:sz w:val="18"/>
                <w:szCs w:val="18"/>
              </w:rPr>
              <w:t>26</w:t>
            </w:r>
          </w:p>
        </w:tc>
      </w:tr>
      <w:tr w:rsidR="00463789">
        <w:trPr>
          <w:trHeight w:val="172"/>
        </w:trPr>
        <w:tc>
          <w:tcPr>
            <w:tcW w:w="582"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left"/>
              <w:textAlignment w:val="baseline"/>
              <w:rPr>
                <w:rFonts w:ascii="宋体" w:cs="宋体"/>
                <w:sz w:val="18"/>
                <w:szCs w:val="18"/>
              </w:rPr>
            </w:pPr>
            <w:r>
              <w:rPr>
                <w:rFonts w:ascii="宋体" w:hAnsi="宋体" w:cs="宋体"/>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textAlignment w:val="baseline"/>
              <w:rPr>
                <w:rFonts w:ascii="宋体" w:cs="宋体"/>
                <w:sz w:val="18"/>
                <w:szCs w:val="18"/>
              </w:rPr>
            </w:pPr>
            <w:r>
              <w:rPr>
                <w:rFonts w:ascii="宋体" w:hAnsi="宋体" w:cs="宋体"/>
                <w:sz w:val="18"/>
                <w:szCs w:val="18"/>
              </w:rPr>
              <w:t>19</w:t>
            </w:r>
          </w:p>
        </w:tc>
        <w:tc>
          <w:tcPr>
            <w:tcW w:w="678"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textAlignment w:val="baseline"/>
              <w:rPr>
                <w:rFonts w:ascii="宋体" w:cs="宋体"/>
                <w:sz w:val="18"/>
                <w:szCs w:val="18"/>
              </w:rPr>
            </w:pPr>
            <w:r>
              <w:rPr>
                <w:rFonts w:ascii="宋体" w:hAnsi="宋体" w:cs="宋体"/>
                <w:sz w:val="18"/>
                <w:szCs w:val="18"/>
              </w:rPr>
              <w:t>1</w:t>
            </w:r>
          </w:p>
        </w:tc>
        <w:tc>
          <w:tcPr>
            <w:tcW w:w="1064"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1368"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textAlignment w:val="baseline"/>
              <w:rPr>
                <w:rFonts w:ascii="宋体" w:cs="宋体"/>
                <w:sz w:val="18"/>
                <w:szCs w:val="18"/>
              </w:rPr>
            </w:pPr>
            <w:r>
              <w:rPr>
                <w:rFonts w:ascii="宋体" w:hAnsi="宋体" w:cs="宋体"/>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textAlignment w:val="baseline"/>
              <w:rPr>
                <w:rFonts w:ascii="宋体" w:cs="宋体"/>
                <w:sz w:val="18"/>
                <w:szCs w:val="18"/>
              </w:rPr>
            </w:pPr>
            <w:r>
              <w:rPr>
                <w:rFonts w:ascii="宋体" w:hAnsi="宋体" w:cs="宋体"/>
                <w:sz w:val="18"/>
                <w:szCs w:val="18"/>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textAlignment w:val="baseline"/>
              <w:rPr>
                <w:rFonts w:ascii="宋体" w:cs="宋体"/>
                <w:sz w:val="18"/>
                <w:szCs w:val="18"/>
              </w:rPr>
            </w:pPr>
            <w:r>
              <w:rPr>
                <w:rFonts w:ascii="宋体" w:hAnsi="宋体" w:cs="宋体"/>
                <w:sz w:val="18"/>
                <w:szCs w:val="18"/>
              </w:rPr>
              <w:t>26</w:t>
            </w:r>
          </w:p>
        </w:tc>
      </w:tr>
      <w:tr w:rsidR="00463789">
        <w:trPr>
          <w:trHeight w:val="287"/>
        </w:trPr>
        <w:tc>
          <w:tcPr>
            <w:tcW w:w="582"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left"/>
              <w:textAlignment w:val="baseline"/>
              <w:rPr>
                <w:rFonts w:ascii="宋体" w:cs="宋体"/>
                <w:sz w:val="18"/>
                <w:szCs w:val="18"/>
              </w:rPr>
            </w:pPr>
            <w:r>
              <w:rPr>
                <w:rFonts w:ascii="宋体" w:hAnsi="宋体" w:cs="宋体"/>
                <w:sz w:val="18"/>
                <w:szCs w:val="18"/>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textAlignment w:val="baseline"/>
              <w:rPr>
                <w:rFonts w:ascii="宋体" w:cs="宋体"/>
                <w:sz w:val="18"/>
                <w:szCs w:val="18"/>
              </w:rPr>
            </w:pPr>
            <w:r>
              <w:rPr>
                <w:rFonts w:ascii="宋体" w:hAnsi="宋体" w:cs="宋体"/>
                <w:sz w:val="18"/>
                <w:szCs w:val="18"/>
              </w:rPr>
              <w:t>19</w:t>
            </w:r>
          </w:p>
        </w:tc>
        <w:tc>
          <w:tcPr>
            <w:tcW w:w="678"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textAlignment w:val="baseline"/>
              <w:rPr>
                <w:rFonts w:ascii="宋体" w:cs="宋体"/>
                <w:sz w:val="18"/>
                <w:szCs w:val="18"/>
              </w:rPr>
            </w:pPr>
            <w:r>
              <w:rPr>
                <w:rFonts w:ascii="宋体" w:hAnsi="宋体" w:cs="宋体"/>
                <w:sz w:val="18"/>
                <w:szCs w:val="18"/>
              </w:rPr>
              <w:t>1</w:t>
            </w:r>
          </w:p>
        </w:tc>
        <w:tc>
          <w:tcPr>
            <w:tcW w:w="1064"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1368"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textAlignment w:val="baseline"/>
              <w:rPr>
                <w:rFonts w:ascii="宋体" w:cs="宋体"/>
                <w:sz w:val="18"/>
                <w:szCs w:val="18"/>
              </w:rPr>
            </w:pPr>
            <w:r>
              <w:rPr>
                <w:rFonts w:ascii="宋体" w:hAnsi="宋体" w:cs="宋体"/>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textAlignment w:val="baseline"/>
              <w:rPr>
                <w:rFonts w:ascii="宋体" w:cs="宋体"/>
                <w:sz w:val="18"/>
                <w:szCs w:val="18"/>
              </w:rPr>
            </w:pPr>
            <w:r>
              <w:rPr>
                <w:rFonts w:ascii="宋体" w:hAnsi="宋体" w:cs="宋体"/>
                <w:sz w:val="18"/>
                <w:szCs w:val="18"/>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textAlignment w:val="baseline"/>
              <w:rPr>
                <w:rFonts w:ascii="宋体" w:cs="宋体"/>
                <w:sz w:val="18"/>
                <w:szCs w:val="18"/>
              </w:rPr>
            </w:pPr>
            <w:r>
              <w:rPr>
                <w:rFonts w:ascii="宋体" w:hAnsi="宋体" w:cs="宋体"/>
                <w:sz w:val="18"/>
                <w:szCs w:val="18"/>
              </w:rPr>
              <w:t>26</w:t>
            </w:r>
          </w:p>
        </w:tc>
      </w:tr>
      <w:tr w:rsidR="00463789">
        <w:trPr>
          <w:trHeight w:val="309"/>
        </w:trPr>
        <w:tc>
          <w:tcPr>
            <w:tcW w:w="582"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left"/>
              <w:textAlignment w:val="baseline"/>
              <w:rPr>
                <w:rFonts w:ascii="宋体" w:cs="宋体"/>
                <w:sz w:val="18"/>
                <w:szCs w:val="18"/>
              </w:rPr>
            </w:pPr>
            <w:r>
              <w:rPr>
                <w:rFonts w:ascii="宋体" w:hAnsi="宋体" w:cs="宋体"/>
                <w:sz w:val="18"/>
                <w:szCs w:val="18"/>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textAlignment w:val="baseline"/>
              <w:rPr>
                <w:rFonts w:ascii="宋体" w:cs="宋体"/>
                <w:sz w:val="18"/>
                <w:szCs w:val="18"/>
              </w:rPr>
            </w:pPr>
            <w:r>
              <w:rPr>
                <w:rFonts w:ascii="宋体" w:hAnsi="宋体" w:cs="宋体"/>
                <w:sz w:val="18"/>
                <w:szCs w:val="18"/>
              </w:rPr>
              <w:t>19</w:t>
            </w:r>
          </w:p>
        </w:tc>
        <w:tc>
          <w:tcPr>
            <w:tcW w:w="678"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textAlignment w:val="baseline"/>
              <w:rPr>
                <w:rFonts w:ascii="宋体" w:cs="宋体"/>
                <w:sz w:val="18"/>
                <w:szCs w:val="18"/>
              </w:rPr>
            </w:pPr>
            <w:r>
              <w:rPr>
                <w:rFonts w:ascii="宋体" w:hAnsi="宋体" w:cs="宋体"/>
                <w:sz w:val="18"/>
                <w:szCs w:val="18"/>
              </w:rPr>
              <w:t>1</w:t>
            </w:r>
          </w:p>
        </w:tc>
        <w:tc>
          <w:tcPr>
            <w:tcW w:w="1064"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1368"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textAlignment w:val="baseline"/>
              <w:rPr>
                <w:rFonts w:ascii="宋体" w:cs="宋体"/>
                <w:sz w:val="18"/>
                <w:szCs w:val="18"/>
              </w:rPr>
            </w:pPr>
            <w:r>
              <w:rPr>
                <w:rFonts w:ascii="宋体" w:hAnsi="宋体" w:cs="宋体"/>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textAlignment w:val="baseline"/>
              <w:rPr>
                <w:rFonts w:ascii="宋体" w:cs="宋体"/>
                <w:sz w:val="18"/>
                <w:szCs w:val="18"/>
              </w:rPr>
            </w:pPr>
            <w:r>
              <w:rPr>
                <w:rFonts w:ascii="宋体" w:hAnsi="宋体" w:cs="宋体"/>
                <w:sz w:val="18"/>
                <w:szCs w:val="18"/>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textAlignment w:val="baseline"/>
              <w:rPr>
                <w:rFonts w:ascii="宋体" w:cs="宋体"/>
                <w:sz w:val="18"/>
                <w:szCs w:val="18"/>
              </w:rPr>
            </w:pPr>
            <w:r>
              <w:rPr>
                <w:rFonts w:ascii="宋体" w:hAnsi="宋体" w:cs="宋体"/>
                <w:sz w:val="18"/>
                <w:szCs w:val="18"/>
              </w:rPr>
              <w:t>26</w:t>
            </w:r>
          </w:p>
        </w:tc>
      </w:tr>
      <w:tr w:rsidR="00463789">
        <w:trPr>
          <w:trHeight w:val="331"/>
        </w:trPr>
        <w:tc>
          <w:tcPr>
            <w:tcW w:w="582"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left"/>
              <w:textAlignment w:val="baseline"/>
              <w:rPr>
                <w:rFonts w:ascii="宋体" w:cs="宋体"/>
                <w:sz w:val="18"/>
                <w:szCs w:val="18"/>
              </w:rPr>
            </w:pPr>
            <w:r>
              <w:rPr>
                <w:rFonts w:ascii="宋体" w:hAnsi="宋体" w:cs="宋体"/>
                <w:sz w:val="18"/>
                <w:szCs w:val="18"/>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textAlignment w:val="baseline"/>
              <w:rPr>
                <w:rFonts w:ascii="宋体" w:cs="宋体"/>
                <w:sz w:val="18"/>
                <w:szCs w:val="18"/>
              </w:rPr>
            </w:pPr>
            <w:r>
              <w:rPr>
                <w:rFonts w:ascii="宋体" w:hAnsi="宋体" w:cs="宋体"/>
                <w:sz w:val="18"/>
                <w:szCs w:val="18"/>
              </w:rPr>
              <w:t>20</w:t>
            </w:r>
          </w:p>
        </w:tc>
        <w:tc>
          <w:tcPr>
            <w:tcW w:w="1368"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textAlignment w:val="baseline"/>
              <w:rPr>
                <w:rFonts w:ascii="宋体" w:cs="宋体"/>
                <w:sz w:val="18"/>
                <w:szCs w:val="18"/>
              </w:rPr>
            </w:pPr>
            <w:r>
              <w:rPr>
                <w:rFonts w:ascii="宋体" w:hAnsi="宋体" w:cs="宋体"/>
                <w:sz w:val="18"/>
                <w:szCs w:val="1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textAlignment w:val="baseline"/>
              <w:rPr>
                <w:rFonts w:ascii="宋体" w:cs="宋体"/>
                <w:sz w:val="18"/>
                <w:szCs w:val="18"/>
              </w:rPr>
            </w:pPr>
            <w:r>
              <w:rPr>
                <w:rFonts w:ascii="宋体" w:hAnsi="宋体" w:cs="宋体"/>
                <w:sz w:val="18"/>
                <w:szCs w:val="18"/>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textAlignment w:val="baseline"/>
              <w:rPr>
                <w:rFonts w:ascii="宋体" w:cs="宋体"/>
                <w:sz w:val="18"/>
                <w:szCs w:val="18"/>
              </w:rPr>
            </w:pPr>
            <w:r>
              <w:rPr>
                <w:rFonts w:ascii="宋体" w:hAnsi="宋体" w:cs="宋体"/>
                <w:sz w:val="18"/>
                <w:szCs w:val="18"/>
              </w:rPr>
              <w:t>26</w:t>
            </w:r>
          </w:p>
        </w:tc>
      </w:tr>
      <w:tr w:rsidR="00463789">
        <w:trPr>
          <w:trHeight w:val="507"/>
        </w:trPr>
        <w:tc>
          <w:tcPr>
            <w:tcW w:w="582"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jc w:val="left"/>
              <w:textAlignment w:val="baseline"/>
              <w:rPr>
                <w:rFonts w:ascii="宋体" w:cs="宋体"/>
                <w:sz w:val="18"/>
                <w:szCs w:val="18"/>
              </w:rPr>
            </w:pPr>
            <w:r>
              <w:rPr>
                <w:rFonts w:ascii="宋体" w:hAnsi="宋体" w:cs="宋体"/>
                <w:sz w:val="18"/>
                <w:szCs w:val="18"/>
              </w:rPr>
              <w:t>6</w:t>
            </w:r>
          </w:p>
        </w:tc>
        <w:tc>
          <w:tcPr>
            <w:tcW w:w="851"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463789" w:rsidRDefault="00463789" w:rsidP="00DE013C">
            <w:pPr>
              <w:ind w:firstLine="360"/>
              <w:jc w:val="center"/>
              <w:textAlignment w:val="baseline"/>
              <w:rPr>
                <w:rFonts w:ascii="宋体" w:cs="宋体"/>
                <w:sz w:val="18"/>
                <w:szCs w:val="18"/>
              </w:rPr>
            </w:pPr>
          </w:p>
        </w:tc>
        <w:tc>
          <w:tcPr>
            <w:tcW w:w="678"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textAlignment w:val="baseline"/>
              <w:rPr>
                <w:rFonts w:ascii="宋体" w:cs="宋体"/>
                <w:sz w:val="18"/>
                <w:szCs w:val="18"/>
              </w:rPr>
            </w:pPr>
            <w:r>
              <w:rPr>
                <w:rFonts w:ascii="宋体" w:hAnsi="宋体" w:cs="宋体"/>
                <w:sz w:val="18"/>
                <w:szCs w:val="18"/>
              </w:rPr>
              <w:t>1</w:t>
            </w:r>
          </w:p>
        </w:tc>
        <w:tc>
          <w:tcPr>
            <w:tcW w:w="1064"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textAlignment w:val="baseline"/>
              <w:rPr>
                <w:rFonts w:ascii="宋体" w:cs="宋体"/>
                <w:sz w:val="18"/>
                <w:szCs w:val="18"/>
              </w:rPr>
            </w:pPr>
            <w:r>
              <w:rPr>
                <w:rFonts w:ascii="宋体" w:hAnsi="宋体" w:cs="宋体"/>
                <w:sz w:val="18"/>
                <w:szCs w:val="18"/>
              </w:rPr>
              <w:t>20</w:t>
            </w:r>
          </w:p>
        </w:tc>
        <w:tc>
          <w:tcPr>
            <w:tcW w:w="1368"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350" w:firstLine="630"/>
              <w:textAlignment w:val="baseline"/>
              <w:rPr>
                <w:rFonts w:ascii="宋体" w:cs="宋体"/>
                <w:sz w:val="18"/>
                <w:szCs w:val="18"/>
              </w:rPr>
            </w:pPr>
            <w:r>
              <w:rPr>
                <w:rFonts w:ascii="宋体" w:hAnsi="宋体" w:cs="宋体"/>
                <w:sz w:val="18"/>
                <w:szCs w:val="18"/>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250" w:firstLine="450"/>
              <w:textAlignment w:val="baseline"/>
              <w:rPr>
                <w:rFonts w:ascii="宋体" w:cs="宋体"/>
                <w:sz w:val="18"/>
                <w:szCs w:val="18"/>
              </w:rPr>
            </w:pPr>
            <w:r>
              <w:rPr>
                <w:rFonts w:ascii="宋体" w:hAnsi="宋体" w:cs="宋体"/>
                <w:sz w:val="18"/>
                <w:szCs w:val="18"/>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textAlignment w:val="baseline"/>
              <w:rPr>
                <w:rFonts w:ascii="宋体" w:cs="宋体"/>
                <w:sz w:val="18"/>
                <w:szCs w:val="18"/>
              </w:rPr>
            </w:pPr>
            <w:r>
              <w:rPr>
                <w:rFonts w:ascii="宋体" w:cs="宋体"/>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textAlignment w:val="baseline"/>
              <w:rPr>
                <w:rFonts w:ascii="宋体" w:cs="宋体"/>
                <w:sz w:val="18"/>
                <w:szCs w:val="18"/>
              </w:rPr>
            </w:pPr>
            <w:r>
              <w:rPr>
                <w:rFonts w:ascii="宋体" w:hAnsi="宋体" w:cs="宋体"/>
                <w:sz w:val="18"/>
                <w:szCs w:val="1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textAlignment w:val="baseline"/>
              <w:rPr>
                <w:rFonts w:ascii="宋体" w:cs="宋体"/>
                <w:sz w:val="18"/>
                <w:szCs w:val="18"/>
              </w:rPr>
            </w:pPr>
            <w:r>
              <w:rPr>
                <w:rFonts w:ascii="宋体" w:hAnsi="宋体" w:cs="宋体"/>
                <w:sz w:val="18"/>
                <w:szCs w:val="18"/>
              </w:rPr>
              <w:t>26</w:t>
            </w:r>
          </w:p>
        </w:tc>
      </w:tr>
      <w:tr w:rsidR="00463789">
        <w:trPr>
          <w:trHeight w:val="685"/>
        </w:trPr>
        <w:tc>
          <w:tcPr>
            <w:tcW w:w="582"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50" w:firstLine="90"/>
              <w:jc w:val="left"/>
              <w:textAlignment w:val="baseline"/>
              <w:rPr>
                <w:rFonts w:ascii="宋体" w:cs="宋体"/>
                <w:sz w:val="18"/>
                <w:szCs w:val="18"/>
              </w:rPr>
            </w:pPr>
            <w:r>
              <w:rPr>
                <w:rFonts w:ascii="宋体" w:hAnsi="宋体" w:cs="宋体" w:hint="eastAsia"/>
                <w:sz w:val="18"/>
                <w:szCs w:val="18"/>
              </w:rPr>
              <w:t>总计</w:t>
            </w:r>
          </w:p>
        </w:tc>
        <w:tc>
          <w:tcPr>
            <w:tcW w:w="851"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textAlignment w:val="baseline"/>
              <w:rPr>
                <w:rFonts w:ascii="宋体" w:cs="宋体"/>
                <w:sz w:val="18"/>
                <w:szCs w:val="18"/>
              </w:rPr>
            </w:pPr>
            <w:r>
              <w:rPr>
                <w:rFonts w:ascii="宋体" w:hAnsi="宋体" w:cs="宋体"/>
                <w:sz w:val="18"/>
                <w:szCs w:val="18"/>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jc w:val="center"/>
              <w:textAlignment w:val="baseline"/>
              <w:rPr>
                <w:rFonts w:ascii="宋体" w:cs="宋体"/>
                <w:sz w:val="18"/>
                <w:szCs w:val="18"/>
              </w:rPr>
            </w:pPr>
            <w:r>
              <w:rPr>
                <w:rFonts w:ascii="宋体" w:hAnsi="宋体" w:cs="宋体"/>
                <w:sz w:val="18"/>
                <w:szCs w:val="18"/>
              </w:rPr>
              <w:t>1</w:t>
            </w:r>
          </w:p>
        </w:tc>
        <w:tc>
          <w:tcPr>
            <w:tcW w:w="859"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textAlignment w:val="baseline"/>
              <w:rPr>
                <w:rFonts w:ascii="宋体" w:cs="宋体"/>
                <w:sz w:val="18"/>
                <w:szCs w:val="18"/>
              </w:rPr>
            </w:pPr>
            <w:r>
              <w:rPr>
                <w:rFonts w:ascii="宋体" w:hAnsi="宋体" w:cs="宋体"/>
                <w:sz w:val="18"/>
                <w:szCs w:val="18"/>
              </w:rPr>
              <w:t>74</w:t>
            </w:r>
          </w:p>
        </w:tc>
        <w:tc>
          <w:tcPr>
            <w:tcW w:w="678"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textAlignment w:val="baseline"/>
              <w:rPr>
                <w:rFonts w:ascii="宋体" w:cs="宋体"/>
                <w:sz w:val="18"/>
                <w:szCs w:val="18"/>
              </w:rPr>
            </w:pPr>
            <w:r>
              <w:rPr>
                <w:rFonts w:ascii="宋体" w:hAnsi="宋体" w:cs="宋体"/>
                <w:sz w:val="18"/>
                <w:szCs w:val="18"/>
              </w:rPr>
              <w:t>4</w:t>
            </w:r>
          </w:p>
        </w:tc>
        <w:tc>
          <w:tcPr>
            <w:tcW w:w="1064"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textAlignment w:val="baseline"/>
              <w:rPr>
                <w:rFonts w:ascii="宋体" w:cs="宋体"/>
                <w:sz w:val="18"/>
                <w:szCs w:val="18"/>
              </w:rPr>
            </w:pPr>
            <w:r>
              <w:rPr>
                <w:rFonts w:ascii="宋体" w:hAnsi="宋体" w:cs="宋体"/>
                <w:sz w:val="18"/>
                <w:szCs w:val="18"/>
              </w:rPr>
              <w:t>40</w:t>
            </w:r>
          </w:p>
        </w:tc>
        <w:tc>
          <w:tcPr>
            <w:tcW w:w="1368" w:type="dxa"/>
            <w:tcBorders>
              <w:top w:val="single" w:sz="4" w:space="0" w:color="000000"/>
              <w:left w:val="single" w:sz="4" w:space="0" w:color="000000"/>
              <w:bottom w:val="single" w:sz="4" w:space="0" w:color="000000"/>
              <w:right w:val="single" w:sz="4" w:space="0" w:color="000000"/>
            </w:tcBorders>
            <w:vAlign w:val="center"/>
          </w:tcPr>
          <w:p w:rsidR="00463789" w:rsidRDefault="00B47E19">
            <w:pPr>
              <w:ind w:firstLineChars="350" w:firstLine="630"/>
              <w:textAlignment w:val="baseline"/>
              <w:rPr>
                <w:rFonts w:ascii="宋体" w:cs="宋体"/>
                <w:sz w:val="18"/>
                <w:szCs w:val="18"/>
              </w:rPr>
            </w:pPr>
            <w:r>
              <w:rPr>
                <w:rFonts w:ascii="宋体" w:hAnsi="宋体" w:cs="宋体"/>
                <w:sz w:val="18"/>
                <w:szCs w:val="18"/>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textAlignment w:val="baseline"/>
              <w:rPr>
                <w:rFonts w:ascii="宋体" w:cs="宋体"/>
                <w:sz w:val="18"/>
                <w:szCs w:val="18"/>
              </w:rPr>
            </w:pPr>
            <w:r>
              <w:rPr>
                <w:rFonts w:ascii="宋体" w:hAnsi="宋体" w:cs="宋体"/>
                <w:sz w:val="18"/>
                <w:szCs w:val="18"/>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textAlignment w:val="baseline"/>
              <w:rPr>
                <w:rFonts w:ascii="宋体" w:cs="宋体"/>
                <w:sz w:val="18"/>
                <w:szCs w:val="18"/>
              </w:rPr>
            </w:pPr>
            <w:r>
              <w:rPr>
                <w:rFonts w:ascii="宋体" w:hAnsi="宋体" w:cs="宋体"/>
                <w:sz w:val="18"/>
                <w:szCs w:val="18"/>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360"/>
              <w:textAlignment w:val="baseline"/>
              <w:rPr>
                <w:rFonts w:ascii="宋体" w:cs="宋体"/>
                <w:sz w:val="18"/>
                <w:szCs w:val="18"/>
              </w:rPr>
            </w:pPr>
            <w:r>
              <w:rPr>
                <w:rFonts w:ascii="宋体" w:hAnsi="宋体" w:cs="宋体"/>
                <w:sz w:val="18"/>
                <w:szCs w:val="18"/>
              </w:rPr>
              <w:t>28</w:t>
            </w:r>
          </w:p>
        </w:tc>
        <w:tc>
          <w:tcPr>
            <w:tcW w:w="709" w:type="dxa"/>
            <w:tcBorders>
              <w:top w:val="single" w:sz="4" w:space="0" w:color="000000"/>
              <w:left w:val="single" w:sz="4" w:space="0" w:color="000000"/>
              <w:bottom w:val="single" w:sz="4" w:space="0" w:color="000000"/>
              <w:right w:val="single" w:sz="4" w:space="0" w:color="000000"/>
            </w:tcBorders>
            <w:vAlign w:val="center"/>
          </w:tcPr>
          <w:p w:rsidR="00463789" w:rsidRDefault="00B47E19" w:rsidP="00DE013C">
            <w:pPr>
              <w:ind w:firstLineChars="111"/>
              <w:textAlignment w:val="baseline"/>
              <w:rPr>
                <w:rFonts w:ascii="宋体" w:cs="宋体"/>
                <w:sz w:val="18"/>
                <w:szCs w:val="18"/>
              </w:rPr>
            </w:pPr>
            <w:r>
              <w:rPr>
                <w:rFonts w:ascii="宋体" w:hAnsi="宋体" w:cs="宋体"/>
                <w:sz w:val="18"/>
                <w:szCs w:val="18"/>
              </w:rPr>
              <w:t>156</w:t>
            </w:r>
          </w:p>
        </w:tc>
      </w:tr>
    </w:tbl>
    <w:p w:rsidR="00463789" w:rsidRDefault="00463789" w:rsidP="00DE013C">
      <w:pPr>
        <w:ind w:firstLine="562"/>
        <w:textAlignment w:val="baseline"/>
        <w:rPr>
          <w:rFonts w:ascii="宋体"/>
          <w:b/>
          <w:bCs/>
          <w:sz w:val="28"/>
          <w:szCs w:val="28"/>
        </w:rPr>
      </w:pPr>
      <w:bookmarkStart w:id="0" w:name="_GoBack"/>
      <w:bookmarkEnd w:id="0"/>
    </w:p>
    <w:sectPr w:rsidR="0046378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843" w:rsidRDefault="00310843">
      <w:pPr>
        <w:spacing w:line="240" w:lineRule="auto"/>
        <w:ind w:firstLine="420"/>
      </w:pPr>
      <w:r>
        <w:separator/>
      </w:r>
    </w:p>
  </w:endnote>
  <w:endnote w:type="continuationSeparator" w:id="0">
    <w:p w:rsidR="00310843" w:rsidRDefault="00310843">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789" w:rsidRDefault="00463789" w:rsidP="00DE013C">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789" w:rsidRDefault="00463789" w:rsidP="00DE013C">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789" w:rsidRDefault="00463789" w:rsidP="00DE013C">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843" w:rsidRDefault="00310843">
      <w:pPr>
        <w:spacing w:line="240" w:lineRule="auto"/>
        <w:ind w:firstLine="420"/>
      </w:pPr>
      <w:r>
        <w:separator/>
      </w:r>
    </w:p>
  </w:footnote>
  <w:footnote w:type="continuationSeparator" w:id="0">
    <w:p w:rsidR="00310843" w:rsidRDefault="00310843">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789" w:rsidRDefault="00463789" w:rsidP="00DE013C">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789" w:rsidRDefault="00310843" w:rsidP="00DE013C">
    <w:pPr>
      <w:ind w:firstLine="4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17.6pt;margin-top:-16.15pt;width:45pt;height:39pt;z-index:-1;mso-width-relative:page;mso-height-relative:page">
          <v:imagedata r:id="rId1" o:title=""/>
        </v:shape>
      </w:pict>
    </w:r>
    <w:r w:rsidR="00B47E19">
      <w:t xml:space="preserve">-                                                                </w:t>
    </w:r>
    <w:r w:rsidR="00B47E19">
      <w:rPr>
        <w:rFonts w:hint="eastAsia"/>
      </w:rPr>
      <w:t>康复</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789" w:rsidRDefault="00463789" w:rsidP="00DE013C">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7AEB"/>
    <w:rsid w:val="00000E5F"/>
    <w:rsid w:val="00031025"/>
    <w:rsid w:val="00042D90"/>
    <w:rsid w:val="000504BD"/>
    <w:rsid w:val="00066E9D"/>
    <w:rsid w:val="00077AFD"/>
    <w:rsid w:val="00090A29"/>
    <w:rsid w:val="000950CC"/>
    <w:rsid w:val="000B3142"/>
    <w:rsid w:val="000C68DF"/>
    <w:rsid w:val="000D4A57"/>
    <w:rsid w:val="000D6C37"/>
    <w:rsid w:val="000E1EBC"/>
    <w:rsid w:val="000F4AC3"/>
    <w:rsid w:val="00145B7C"/>
    <w:rsid w:val="00147FF1"/>
    <w:rsid w:val="001557A0"/>
    <w:rsid w:val="00156D81"/>
    <w:rsid w:val="00161989"/>
    <w:rsid w:val="00171F62"/>
    <w:rsid w:val="001962B4"/>
    <w:rsid w:val="001C425D"/>
    <w:rsid w:val="00277C1C"/>
    <w:rsid w:val="002A3410"/>
    <w:rsid w:val="002B7E46"/>
    <w:rsid w:val="002D56CD"/>
    <w:rsid w:val="002F364A"/>
    <w:rsid w:val="002F3B39"/>
    <w:rsid w:val="00310174"/>
    <w:rsid w:val="00310843"/>
    <w:rsid w:val="00310A3C"/>
    <w:rsid w:val="00361955"/>
    <w:rsid w:val="00382391"/>
    <w:rsid w:val="00383ACE"/>
    <w:rsid w:val="00385050"/>
    <w:rsid w:val="00390EA7"/>
    <w:rsid w:val="003A35FA"/>
    <w:rsid w:val="003C2206"/>
    <w:rsid w:val="003C2436"/>
    <w:rsid w:val="003D6003"/>
    <w:rsid w:val="003F75FD"/>
    <w:rsid w:val="00442435"/>
    <w:rsid w:val="004430A7"/>
    <w:rsid w:val="00443BAD"/>
    <w:rsid w:val="00457227"/>
    <w:rsid w:val="00463789"/>
    <w:rsid w:val="00485079"/>
    <w:rsid w:val="00493B43"/>
    <w:rsid w:val="004E2545"/>
    <w:rsid w:val="004E65F8"/>
    <w:rsid w:val="00514656"/>
    <w:rsid w:val="00530C39"/>
    <w:rsid w:val="0053664F"/>
    <w:rsid w:val="00574619"/>
    <w:rsid w:val="00594E00"/>
    <w:rsid w:val="005D49A5"/>
    <w:rsid w:val="005E7888"/>
    <w:rsid w:val="005F6C77"/>
    <w:rsid w:val="006150EC"/>
    <w:rsid w:val="00615D86"/>
    <w:rsid w:val="00640615"/>
    <w:rsid w:val="006454ED"/>
    <w:rsid w:val="00664234"/>
    <w:rsid w:val="00675810"/>
    <w:rsid w:val="006945DB"/>
    <w:rsid w:val="006A05AE"/>
    <w:rsid w:val="006A7AA7"/>
    <w:rsid w:val="007052FF"/>
    <w:rsid w:val="00723FA7"/>
    <w:rsid w:val="0073451C"/>
    <w:rsid w:val="00747632"/>
    <w:rsid w:val="00753537"/>
    <w:rsid w:val="00764063"/>
    <w:rsid w:val="007933BB"/>
    <w:rsid w:val="007B3ED5"/>
    <w:rsid w:val="007D68DD"/>
    <w:rsid w:val="007E4E83"/>
    <w:rsid w:val="007E6843"/>
    <w:rsid w:val="007F4804"/>
    <w:rsid w:val="00812CB1"/>
    <w:rsid w:val="008314B4"/>
    <w:rsid w:val="00846B2D"/>
    <w:rsid w:val="00895860"/>
    <w:rsid w:val="008A0815"/>
    <w:rsid w:val="008C0A61"/>
    <w:rsid w:val="009363E4"/>
    <w:rsid w:val="00983E7E"/>
    <w:rsid w:val="00994B60"/>
    <w:rsid w:val="009A1076"/>
    <w:rsid w:val="009D13E1"/>
    <w:rsid w:val="00A05FD4"/>
    <w:rsid w:val="00A078D9"/>
    <w:rsid w:val="00A51E1D"/>
    <w:rsid w:val="00A7160F"/>
    <w:rsid w:val="00A72AB8"/>
    <w:rsid w:val="00A956D5"/>
    <w:rsid w:val="00AA0EEB"/>
    <w:rsid w:val="00AD4CB5"/>
    <w:rsid w:val="00AE28D5"/>
    <w:rsid w:val="00AF6CFE"/>
    <w:rsid w:val="00AF77F1"/>
    <w:rsid w:val="00B00349"/>
    <w:rsid w:val="00B0247C"/>
    <w:rsid w:val="00B15BC7"/>
    <w:rsid w:val="00B33D72"/>
    <w:rsid w:val="00B4047B"/>
    <w:rsid w:val="00B47E19"/>
    <w:rsid w:val="00B524FB"/>
    <w:rsid w:val="00B64A9F"/>
    <w:rsid w:val="00B672CE"/>
    <w:rsid w:val="00B81007"/>
    <w:rsid w:val="00B9766E"/>
    <w:rsid w:val="00BA442C"/>
    <w:rsid w:val="00C12DEA"/>
    <w:rsid w:val="00C16494"/>
    <w:rsid w:val="00C2673F"/>
    <w:rsid w:val="00C307BD"/>
    <w:rsid w:val="00C3301B"/>
    <w:rsid w:val="00C3462F"/>
    <w:rsid w:val="00C376C9"/>
    <w:rsid w:val="00C53A23"/>
    <w:rsid w:val="00C77E52"/>
    <w:rsid w:val="00C85116"/>
    <w:rsid w:val="00C87AEB"/>
    <w:rsid w:val="00CE0DCC"/>
    <w:rsid w:val="00CE1C4F"/>
    <w:rsid w:val="00CE5561"/>
    <w:rsid w:val="00D0515A"/>
    <w:rsid w:val="00D51559"/>
    <w:rsid w:val="00D632CC"/>
    <w:rsid w:val="00D77FA3"/>
    <w:rsid w:val="00DC1337"/>
    <w:rsid w:val="00DD3F44"/>
    <w:rsid w:val="00DE013C"/>
    <w:rsid w:val="00DE15A7"/>
    <w:rsid w:val="00E3198E"/>
    <w:rsid w:val="00E36E4E"/>
    <w:rsid w:val="00E42B16"/>
    <w:rsid w:val="00E56779"/>
    <w:rsid w:val="00E60E28"/>
    <w:rsid w:val="00E62CCE"/>
    <w:rsid w:val="00E717EA"/>
    <w:rsid w:val="00EC6416"/>
    <w:rsid w:val="00ED6150"/>
    <w:rsid w:val="00F013F8"/>
    <w:rsid w:val="00F03436"/>
    <w:rsid w:val="00F052EA"/>
    <w:rsid w:val="00F1052F"/>
    <w:rsid w:val="00F264C8"/>
    <w:rsid w:val="00F40CAE"/>
    <w:rsid w:val="00F417BD"/>
    <w:rsid w:val="00F579BA"/>
    <w:rsid w:val="00F60604"/>
    <w:rsid w:val="00F63609"/>
    <w:rsid w:val="00F70FE8"/>
    <w:rsid w:val="00FB654E"/>
    <w:rsid w:val="00FC63F8"/>
    <w:rsid w:val="00FD4974"/>
    <w:rsid w:val="00FF5C4D"/>
    <w:rsid w:val="0B8438CD"/>
    <w:rsid w:val="0C0F0B00"/>
    <w:rsid w:val="111E05AA"/>
    <w:rsid w:val="188F7E39"/>
    <w:rsid w:val="19637C21"/>
    <w:rsid w:val="20DA13DE"/>
    <w:rsid w:val="21265212"/>
    <w:rsid w:val="266B6D46"/>
    <w:rsid w:val="30843E89"/>
    <w:rsid w:val="315F2C4F"/>
    <w:rsid w:val="332B4EE7"/>
    <w:rsid w:val="35F739F9"/>
    <w:rsid w:val="5AE22995"/>
    <w:rsid w:val="5B902454"/>
    <w:rsid w:val="5BD416B2"/>
    <w:rsid w:val="5D4C7DA5"/>
    <w:rsid w:val="60C45A51"/>
    <w:rsid w:val="61BC65B3"/>
    <w:rsid w:val="676C1DFA"/>
    <w:rsid w:val="762D5689"/>
    <w:rsid w:val="78C135D1"/>
    <w:rsid w:val="7C865CB8"/>
    <w:rsid w:val="7E4C4A9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page number" w:semiHidden="0" w:unhideWhenUsed="0"/>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lsdException w:name="Strong" w:locked="1" w:semiHidden="0" w:uiPriority="0" w:unhideWhenUsed="0" w:qFormat="1"/>
    <w:lsdException w:name="Emphasis" w:locked="1" w:semiHidden="0" w:uiPriority="0" w:unhideWhenUsed="0" w:qFormat="1"/>
    <w:lsdException w:name="Normal (Web)" w:semiHidden="0" w:unhideWhenUsed="0"/>
    <w:lsdException w:name="HTML Preformatted"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560" w:lineRule="exact"/>
      <w:ind w:firstLineChars="200" w:firstLine="20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semiHidden/>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5">
    <w:name w:val="Normal (Web)"/>
    <w:basedOn w:val="a"/>
    <w:uiPriority w:val="99"/>
    <w:pPr>
      <w:widowControl/>
      <w:spacing w:before="100" w:beforeAutospacing="1" w:after="100" w:afterAutospacing="1"/>
      <w:jc w:val="left"/>
    </w:pPr>
    <w:rPr>
      <w:rFonts w:ascii="宋体" w:hAnsi="宋体" w:cs="宋体"/>
      <w:kern w:val="0"/>
      <w:sz w:val="24"/>
    </w:rPr>
  </w:style>
  <w:style w:type="table" w:styleId="a6">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uiPriority w:val="99"/>
    <w:rPr>
      <w:rFonts w:ascii="Arial" w:hAnsi="Arial" w:cs="Verdana"/>
      <w:b/>
      <w:kern w:val="0"/>
      <w:sz w:val="24"/>
      <w:lang w:eastAsia="en-US"/>
    </w:rPr>
  </w:style>
  <w:style w:type="character" w:styleId="a8">
    <w:name w:val="Hyperlink"/>
    <w:uiPriority w:val="99"/>
    <w:rPr>
      <w:rFonts w:cs="Times New Roman"/>
      <w:color w:val="0000FF"/>
      <w:u w:val="single"/>
    </w:rPr>
  </w:style>
  <w:style w:type="character" w:customStyle="1" w:styleId="Char">
    <w:name w:val="页脚 Char"/>
    <w:link w:val="a3"/>
    <w:uiPriority w:val="99"/>
    <w:qFormat/>
    <w:locked/>
    <w:rPr>
      <w:rFonts w:cs="Times New Roman"/>
      <w:sz w:val="18"/>
      <w:szCs w:val="18"/>
    </w:rPr>
  </w:style>
  <w:style w:type="character" w:customStyle="1" w:styleId="Char0">
    <w:name w:val="页眉 Char"/>
    <w:link w:val="a4"/>
    <w:uiPriority w:val="99"/>
    <w:semiHidden/>
    <w:qFormat/>
    <w:locked/>
    <w:rPr>
      <w:rFonts w:cs="Times New Roman"/>
      <w:sz w:val="18"/>
      <w:szCs w:val="18"/>
    </w:rPr>
  </w:style>
  <w:style w:type="character" w:customStyle="1" w:styleId="HTMLChar">
    <w:name w:val="HTML 预设格式 Char"/>
    <w:link w:val="HTML"/>
    <w:uiPriority w:val="99"/>
    <w:semiHidden/>
    <w:qFormat/>
    <w:locked/>
    <w:rPr>
      <w:rFonts w:ascii="Courier New" w:hAnsi="Courier New" w:cs="Courier New"/>
      <w:sz w:val="20"/>
      <w:szCs w:val="20"/>
    </w:rPr>
  </w:style>
  <w:style w:type="paragraph" w:customStyle="1" w:styleId="Char1">
    <w:name w:val="Char"/>
    <w:basedOn w:val="a"/>
    <w:uiPriority w:val="99"/>
    <w:qFormat/>
    <w:pPr>
      <w:widowControl/>
      <w:spacing w:after="160" w:line="240" w:lineRule="exact"/>
      <w:jc w:val="left"/>
    </w:pPr>
    <w:rPr>
      <w:rFonts w:ascii="Arial" w:hAnsi="Arial" w:cs="Verdana"/>
      <w:b/>
      <w:kern w:val="0"/>
      <w:sz w:val="24"/>
      <w:lang w:eastAsia="en-US"/>
    </w:rPr>
  </w:style>
  <w:style w:type="paragraph" w:customStyle="1" w:styleId="ListParagraph1">
    <w:name w:val="List Paragraph1"/>
    <w:basedOn w:val="a"/>
    <w:uiPriority w:val="99"/>
    <w:qFormat/>
    <w:pPr>
      <w:ind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2353</Words>
  <Characters>13418</Characters>
  <Application>Microsoft Office Word</Application>
  <DocSecurity>0</DocSecurity>
  <Lines>111</Lines>
  <Paragraphs>31</Paragraphs>
  <ScaleCrop>false</ScaleCrop>
  <Company>China</Company>
  <LinksUpToDate>false</LinksUpToDate>
  <CharactersWithSpaces>15740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129</cp:revision>
  <cp:lastPrinted>2019-11-28T06:07:00Z</cp:lastPrinted>
  <dcterms:created xsi:type="dcterms:W3CDTF">2019-07-07T09:59:00Z</dcterms:created>
  <dcterms:modified xsi:type="dcterms:W3CDTF">2021-12-08T09:07:00Z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E93B53B43EA14E2D853E53A2E2D55BBC</vt:lpwstr>
  </property>
</Properties>
</file>