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40D" w:rsidRDefault="00C8140D" w:rsidP="00D4125C">
      <w:pPr>
        <w:spacing w:line="560" w:lineRule="exact"/>
        <w:ind w:firstLineChars="200" w:firstLine="562"/>
        <w:rPr>
          <w:rFonts w:cs="宋体"/>
          <w:b/>
          <w:sz w:val="28"/>
          <w:szCs w:val="28"/>
        </w:rPr>
      </w:pPr>
    </w:p>
    <w:p w:rsidR="00C8140D" w:rsidRDefault="00C8140D" w:rsidP="00D4125C">
      <w:pPr>
        <w:spacing w:line="560" w:lineRule="exact"/>
        <w:ind w:firstLineChars="200" w:firstLine="562"/>
        <w:jc w:val="center"/>
        <w:rPr>
          <w:rFonts w:cs="宋体"/>
          <w:b/>
          <w:sz w:val="28"/>
          <w:szCs w:val="28"/>
        </w:rPr>
      </w:pPr>
    </w:p>
    <w:p w:rsidR="00C8140D" w:rsidRDefault="00C8140D" w:rsidP="00D4125C">
      <w:pPr>
        <w:spacing w:line="560" w:lineRule="exact"/>
        <w:ind w:firstLineChars="200" w:firstLine="562"/>
        <w:jc w:val="center"/>
        <w:rPr>
          <w:rFonts w:cs="宋体"/>
          <w:b/>
          <w:sz w:val="28"/>
          <w:szCs w:val="28"/>
        </w:rPr>
      </w:pPr>
    </w:p>
    <w:p w:rsidR="00C8140D" w:rsidRDefault="001A0CC2">
      <w:pPr>
        <w:spacing w:line="560" w:lineRule="exact"/>
        <w:jc w:val="center"/>
        <w:rPr>
          <w:rFonts w:ascii="黑体" w:eastAsia="黑体" w:cs="黑体"/>
          <w:b/>
          <w:sz w:val="36"/>
          <w:szCs w:val="36"/>
        </w:rPr>
      </w:pPr>
      <w:r>
        <w:rPr>
          <w:rFonts w:ascii="黑体" w:eastAsia="黑体" w:cs="黑体" w:hint="eastAsia"/>
          <w:b/>
          <w:sz w:val="36"/>
          <w:szCs w:val="36"/>
        </w:rPr>
        <w:t>牡丹江市卫生学校</w:t>
      </w:r>
    </w:p>
    <w:p w:rsidR="00C8140D" w:rsidRDefault="00C8140D">
      <w:pPr>
        <w:spacing w:line="560" w:lineRule="exact"/>
        <w:rPr>
          <w:rFonts w:cs="宋体"/>
          <w:b/>
          <w:sz w:val="48"/>
          <w:szCs w:val="48"/>
        </w:rPr>
      </w:pPr>
    </w:p>
    <w:p w:rsidR="00C8140D" w:rsidRDefault="00C8140D" w:rsidP="00D4125C">
      <w:pPr>
        <w:spacing w:line="560" w:lineRule="exact"/>
        <w:ind w:firstLineChars="200" w:firstLine="723"/>
        <w:jc w:val="center"/>
        <w:rPr>
          <w:rFonts w:ascii="黑体" w:eastAsia="黑体" w:cs="黑体"/>
          <w:b/>
          <w:sz w:val="36"/>
          <w:szCs w:val="36"/>
        </w:rPr>
      </w:pPr>
    </w:p>
    <w:p w:rsidR="00C8140D" w:rsidRDefault="00C8140D">
      <w:pPr>
        <w:spacing w:line="560" w:lineRule="exact"/>
        <w:rPr>
          <w:rFonts w:ascii="黑体" w:eastAsia="黑体" w:cs="黑体"/>
          <w:b/>
          <w:sz w:val="36"/>
          <w:szCs w:val="36"/>
        </w:rPr>
      </w:pPr>
    </w:p>
    <w:p w:rsidR="00C8140D" w:rsidRDefault="001A0CC2">
      <w:pPr>
        <w:spacing w:line="560" w:lineRule="exact"/>
        <w:jc w:val="center"/>
        <w:rPr>
          <w:rFonts w:ascii="黑体" w:eastAsia="黑体" w:cs="黑体"/>
          <w:b/>
          <w:sz w:val="36"/>
          <w:szCs w:val="36"/>
        </w:rPr>
      </w:pPr>
      <w:r>
        <w:rPr>
          <w:rFonts w:ascii="黑体" w:eastAsia="黑体" w:cs="黑体" w:hint="eastAsia"/>
          <w:b/>
          <w:sz w:val="36"/>
          <w:szCs w:val="36"/>
        </w:rPr>
        <w:t>助产专业人才培养方案</w:t>
      </w:r>
    </w:p>
    <w:p w:rsidR="00C8140D" w:rsidRDefault="00C8140D" w:rsidP="00D4125C">
      <w:pPr>
        <w:spacing w:line="560" w:lineRule="exact"/>
        <w:ind w:firstLineChars="200" w:firstLine="964"/>
        <w:rPr>
          <w:rFonts w:cs="宋体"/>
          <w:b/>
          <w:sz w:val="48"/>
          <w:szCs w:val="48"/>
        </w:rPr>
      </w:pPr>
    </w:p>
    <w:p w:rsidR="00C8140D" w:rsidRDefault="00C8140D">
      <w:pPr>
        <w:spacing w:line="560" w:lineRule="exact"/>
        <w:ind w:firstLineChars="200" w:firstLine="560"/>
        <w:rPr>
          <w:rFonts w:cs="宋体"/>
          <w:sz w:val="28"/>
          <w:szCs w:val="28"/>
        </w:rPr>
      </w:pPr>
    </w:p>
    <w:p w:rsidR="00C8140D" w:rsidRDefault="00C8140D">
      <w:pPr>
        <w:spacing w:line="560" w:lineRule="exact"/>
        <w:ind w:firstLineChars="200" w:firstLine="560"/>
        <w:rPr>
          <w:rFonts w:cs="宋体"/>
          <w:sz w:val="28"/>
          <w:szCs w:val="28"/>
        </w:rPr>
      </w:pPr>
    </w:p>
    <w:p w:rsidR="00C8140D" w:rsidRDefault="00C8140D">
      <w:pPr>
        <w:spacing w:line="560" w:lineRule="exact"/>
        <w:ind w:firstLineChars="200" w:firstLine="560"/>
        <w:rPr>
          <w:rFonts w:cs="宋体"/>
          <w:sz w:val="28"/>
          <w:szCs w:val="28"/>
        </w:rPr>
      </w:pPr>
    </w:p>
    <w:p w:rsidR="00C8140D" w:rsidRDefault="00C8140D">
      <w:pPr>
        <w:spacing w:line="560" w:lineRule="exact"/>
        <w:ind w:firstLineChars="200" w:firstLine="560"/>
        <w:rPr>
          <w:rFonts w:cs="宋体"/>
          <w:sz w:val="28"/>
          <w:szCs w:val="28"/>
        </w:rPr>
      </w:pPr>
    </w:p>
    <w:p w:rsidR="00C8140D" w:rsidRDefault="00C8140D">
      <w:pPr>
        <w:spacing w:line="560" w:lineRule="exact"/>
        <w:ind w:firstLineChars="200" w:firstLine="560"/>
        <w:rPr>
          <w:rFonts w:cs="宋体"/>
          <w:sz w:val="28"/>
          <w:szCs w:val="28"/>
        </w:rPr>
      </w:pPr>
    </w:p>
    <w:p w:rsidR="00C8140D" w:rsidRDefault="00C8140D">
      <w:pPr>
        <w:spacing w:line="560" w:lineRule="exact"/>
        <w:ind w:firstLineChars="200" w:firstLine="560"/>
        <w:rPr>
          <w:rFonts w:cs="宋体"/>
          <w:sz w:val="28"/>
          <w:szCs w:val="28"/>
        </w:rPr>
      </w:pPr>
    </w:p>
    <w:p w:rsidR="00C8140D" w:rsidRDefault="00C8140D">
      <w:pPr>
        <w:spacing w:line="560" w:lineRule="exact"/>
        <w:ind w:firstLineChars="200" w:firstLine="560"/>
        <w:rPr>
          <w:rFonts w:cs="宋体"/>
          <w:sz w:val="28"/>
          <w:szCs w:val="28"/>
        </w:rPr>
      </w:pPr>
    </w:p>
    <w:p w:rsidR="00C8140D" w:rsidRDefault="00C8140D">
      <w:pPr>
        <w:spacing w:line="560" w:lineRule="exact"/>
        <w:ind w:firstLineChars="200" w:firstLine="560"/>
        <w:rPr>
          <w:rFonts w:cs="宋体"/>
          <w:sz w:val="28"/>
          <w:szCs w:val="28"/>
        </w:rPr>
      </w:pPr>
    </w:p>
    <w:p w:rsidR="00C8140D" w:rsidRDefault="00C8140D">
      <w:pPr>
        <w:spacing w:line="560" w:lineRule="exact"/>
        <w:ind w:firstLineChars="200" w:firstLine="560"/>
        <w:rPr>
          <w:rFonts w:cs="宋体"/>
          <w:sz w:val="28"/>
          <w:szCs w:val="28"/>
        </w:rPr>
      </w:pPr>
    </w:p>
    <w:p w:rsidR="00C8140D" w:rsidRDefault="00C8140D">
      <w:pPr>
        <w:spacing w:line="560" w:lineRule="exact"/>
        <w:ind w:firstLineChars="200" w:firstLine="560"/>
        <w:rPr>
          <w:rFonts w:cs="宋体"/>
          <w:sz w:val="28"/>
          <w:szCs w:val="28"/>
        </w:rPr>
      </w:pPr>
    </w:p>
    <w:p w:rsidR="00C8140D" w:rsidRDefault="001A0CC2">
      <w:pPr>
        <w:spacing w:line="560" w:lineRule="exact"/>
        <w:jc w:val="center"/>
        <w:rPr>
          <w:rFonts w:ascii="黑体" w:eastAsia="黑体" w:cs="宋体"/>
          <w:b/>
          <w:sz w:val="28"/>
          <w:szCs w:val="28"/>
        </w:rPr>
      </w:pPr>
      <w:r>
        <w:rPr>
          <w:rFonts w:ascii="黑体" w:eastAsia="黑体" w:cs="宋体" w:hint="eastAsia"/>
          <w:b/>
          <w:sz w:val="28"/>
          <w:szCs w:val="28"/>
        </w:rPr>
        <w:t>牡丹江市卫生学校编制</w:t>
      </w:r>
    </w:p>
    <w:p w:rsidR="00C8140D" w:rsidRDefault="00C8140D" w:rsidP="00D4125C">
      <w:pPr>
        <w:spacing w:line="560" w:lineRule="exact"/>
        <w:ind w:firstLineChars="200" w:firstLine="562"/>
        <w:rPr>
          <w:rFonts w:ascii="黑体" w:eastAsia="黑体" w:cs="宋体"/>
          <w:b/>
          <w:sz w:val="28"/>
          <w:szCs w:val="28"/>
        </w:rPr>
      </w:pPr>
    </w:p>
    <w:p w:rsidR="00C8140D" w:rsidRDefault="001A0CC2">
      <w:pPr>
        <w:jc w:val="center"/>
        <w:rPr>
          <w:rFonts w:ascii="宋体"/>
          <w:b/>
          <w:bCs/>
          <w:sz w:val="32"/>
          <w:szCs w:val="32"/>
        </w:rPr>
      </w:pPr>
      <w:r>
        <w:rPr>
          <w:rFonts w:cs="宋体" w:hint="eastAsia"/>
          <w:sz w:val="28"/>
          <w:szCs w:val="28"/>
        </w:rPr>
        <w:t>二〇二〇年六月</w:t>
      </w:r>
    </w:p>
    <w:p w:rsidR="00C8140D" w:rsidRDefault="00C8140D">
      <w:pPr>
        <w:rPr>
          <w:rFonts w:ascii="黑体" w:eastAsia="黑体"/>
          <w:b/>
          <w:bCs/>
          <w:sz w:val="30"/>
          <w:szCs w:val="30"/>
        </w:rPr>
      </w:pPr>
    </w:p>
    <w:p w:rsidR="00C8140D" w:rsidRDefault="00C8140D">
      <w:pPr>
        <w:spacing w:line="560" w:lineRule="exact"/>
        <w:rPr>
          <w:rFonts w:ascii="黑体" w:eastAsia="黑体" w:cs="黑体"/>
          <w:b/>
          <w:sz w:val="36"/>
          <w:szCs w:val="36"/>
        </w:rPr>
      </w:pPr>
    </w:p>
    <w:p w:rsidR="00C8140D" w:rsidRDefault="001A0CC2">
      <w:pPr>
        <w:spacing w:line="560" w:lineRule="exact"/>
        <w:jc w:val="center"/>
        <w:rPr>
          <w:rFonts w:ascii="黑体" w:eastAsia="黑体" w:cs="黑体"/>
          <w:b/>
          <w:sz w:val="36"/>
          <w:szCs w:val="36"/>
        </w:rPr>
      </w:pPr>
      <w:r>
        <w:rPr>
          <w:rFonts w:ascii="黑体" w:eastAsia="黑体" w:cs="黑体" w:hint="eastAsia"/>
          <w:b/>
          <w:sz w:val="36"/>
          <w:szCs w:val="36"/>
        </w:rPr>
        <w:lastRenderedPageBreak/>
        <w:t>助产专业人才培养方案(2020级)</w:t>
      </w:r>
    </w:p>
    <w:p w:rsidR="00C8140D" w:rsidRDefault="00C8140D">
      <w:pPr>
        <w:rPr>
          <w:rFonts w:ascii="宋体"/>
        </w:rPr>
      </w:pPr>
    </w:p>
    <w:p w:rsidR="00C8140D" w:rsidRDefault="001A0CC2" w:rsidP="00D4125C">
      <w:pPr>
        <w:numPr>
          <w:ilvl w:val="0"/>
          <w:numId w:val="1"/>
        </w:numPr>
        <w:spacing w:line="480" w:lineRule="atLeast"/>
        <w:ind w:firstLineChars="200" w:firstLine="562"/>
        <w:rPr>
          <w:rFonts w:ascii="宋体"/>
          <w:b/>
          <w:bCs/>
          <w:sz w:val="28"/>
          <w:szCs w:val="28"/>
        </w:rPr>
      </w:pPr>
      <w:r>
        <w:rPr>
          <w:rFonts w:ascii="宋体" w:hint="eastAsia"/>
          <w:b/>
          <w:bCs/>
          <w:sz w:val="28"/>
          <w:szCs w:val="28"/>
        </w:rPr>
        <w:t>专业名称</w:t>
      </w:r>
      <w:r>
        <w:rPr>
          <w:rFonts w:ascii="宋体"/>
          <w:b/>
          <w:bCs/>
          <w:sz w:val="28"/>
          <w:szCs w:val="28"/>
        </w:rPr>
        <w:t>(</w:t>
      </w:r>
      <w:r>
        <w:rPr>
          <w:rFonts w:ascii="宋体" w:hint="eastAsia"/>
          <w:b/>
          <w:bCs/>
          <w:sz w:val="28"/>
          <w:szCs w:val="28"/>
        </w:rPr>
        <w:t>专业代码</w:t>
      </w:r>
      <w:r>
        <w:rPr>
          <w:rFonts w:ascii="宋体"/>
          <w:b/>
          <w:bCs/>
          <w:sz w:val="28"/>
          <w:szCs w:val="28"/>
        </w:rPr>
        <w:t>)</w:t>
      </w:r>
    </w:p>
    <w:p w:rsidR="00C8140D" w:rsidRDefault="001A0CC2">
      <w:pPr>
        <w:spacing w:line="480" w:lineRule="atLeast"/>
        <w:ind w:firstLineChars="200" w:firstLine="480"/>
        <w:rPr>
          <w:rFonts w:ascii="宋体"/>
          <w:sz w:val="24"/>
        </w:rPr>
      </w:pPr>
      <w:r>
        <w:rPr>
          <w:rFonts w:ascii="宋体" w:hint="eastAsia"/>
          <w:sz w:val="24"/>
        </w:rPr>
        <w:t>助产（</w:t>
      </w:r>
      <w:r>
        <w:rPr>
          <w:rFonts w:ascii="宋体"/>
          <w:sz w:val="24"/>
        </w:rPr>
        <w:t>100200</w:t>
      </w:r>
      <w:r>
        <w:rPr>
          <w:rFonts w:ascii="宋体" w:hint="eastAsia"/>
          <w:sz w:val="24"/>
        </w:rPr>
        <w:t>）</w:t>
      </w:r>
    </w:p>
    <w:p w:rsidR="00C8140D" w:rsidRDefault="001A0CC2" w:rsidP="00D4125C">
      <w:pPr>
        <w:numPr>
          <w:ilvl w:val="0"/>
          <w:numId w:val="1"/>
        </w:numPr>
        <w:spacing w:line="480" w:lineRule="atLeast"/>
        <w:ind w:firstLineChars="200" w:firstLine="562"/>
        <w:rPr>
          <w:rFonts w:ascii="宋体"/>
          <w:b/>
          <w:bCs/>
          <w:sz w:val="28"/>
          <w:szCs w:val="28"/>
        </w:rPr>
      </w:pPr>
      <w:r>
        <w:rPr>
          <w:rFonts w:ascii="宋体" w:hint="eastAsia"/>
          <w:b/>
          <w:bCs/>
          <w:sz w:val="28"/>
          <w:szCs w:val="28"/>
        </w:rPr>
        <w:t>入学要求</w:t>
      </w:r>
    </w:p>
    <w:p w:rsidR="00C8140D" w:rsidRDefault="001A0CC2">
      <w:pPr>
        <w:spacing w:line="480" w:lineRule="atLeast"/>
        <w:ind w:firstLineChars="200" w:firstLine="480"/>
        <w:rPr>
          <w:rFonts w:ascii="宋体"/>
          <w:sz w:val="24"/>
        </w:rPr>
      </w:pPr>
      <w:r>
        <w:rPr>
          <w:rFonts w:ascii="宋体" w:hint="eastAsia"/>
          <w:sz w:val="24"/>
        </w:rPr>
        <w:t>初中毕业生或具有同等学力者</w:t>
      </w:r>
    </w:p>
    <w:p w:rsidR="00C8140D" w:rsidRDefault="001A0CC2" w:rsidP="00D4125C">
      <w:pPr>
        <w:numPr>
          <w:ilvl w:val="0"/>
          <w:numId w:val="1"/>
        </w:numPr>
        <w:spacing w:line="480" w:lineRule="atLeast"/>
        <w:ind w:firstLineChars="200" w:firstLine="562"/>
        <w:rPr>
          <w:rFonts w:ascii="宋体"/>
          <w:b/>
          <w:bCs/>
          <w:sz w:val="28"/>
          <w:szCs w:val="28"/>
        </w:rPr>
      </w:pPr>
      <w:r>
        <w:rPr>
          <w:rFonts w:ascii="宋体" w:hint="eastAsia"/>
          <w:b/>
          <w:bCs/>
          <w:sz w:val="28"/>
          <w:szCs w:val="28"/>
        </w:rPr>
        <w:t>修业年限</w:t>
      </w:r>
    </w:p>
    <w:p w:rsidR="00C8140D" w:rsidRDefault="001A0CC2">
      <w:pPr>
        <w:spacing w:line="480" w:lineRule="atLeast"/>
        <w:ind w:firstLineChars="200" w:firstLine="480"/>
        <w:rPr>
          <w:rFonts w:ascii="宋体"/>
          <w:sz w:val="24"/>
        </w:rPr>
      </w:pPr>
      <w:r>
        <w:rPr>
          <w:rFonts w:ascii="宋体"/>
          <w:sz w:val="24"/>
        </w:rPr>
        <w:t>3</w:t>
      </w:r>
      <w:r>
        <w:rPr>
          <w:rFonts w:ascii="宋体" w:hint="eastAsia"/>
          <w:sz w:val="24"/>
        </w:rPr>
        <w:t>年</w:t>
      </w:r>
    </w:p>
    <w:p w:rsidR="00C8140D" w:rsidRDefault="001A0CC2" w:rsidP="00D4125C">
      <w:pPr>
        <w:numPr>
          <w:ilvl w:val="0"/>
          <w:numId w:val="1"/>
        </w:numPr>
        <w:spacing w:line="480" w:lineRule="atLeast"/>
        <w:ind w:firstLineChars="200" w:firstLine="562"/>
        <w:rPr>
          <w:rFonts w:ascii="宋体"/>
          <w:b/>
          <w:bCs/>
          <w:sz w:val="28"/>
          <w:szCs w:val="28"/>
        </w:rPr>
      </w:pPr>
      <w:r>
        <w:rPr>
          <w:rFonts w:ascii="宋体" w:hint="eastAsia"/>
          <w:b/>
          <w:bCs/>
          <w:sz w:val="28"/>
          <w:szCs w:val="28"/>
        </w:rPr>
        <w:t>职业面向</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065"/>
        <w:gridCol w:w="1065"/>
        <w:gridCol w:w="1065"/>
        <w:gridCol w:w="2176"/>
        <w:gridCol w:w="1080"/>
        <w:gridCol w:w="1530"/>
      </w:tblGrid>
      <w:tr w:rsidR="00C8140D">
        <w:trPr>
          <w:trHeight w:val="1547"/>
        </w:trPr>
        <w:tc>
          <w:tcPr>
            <w:tcW w:w="1065" w:type="dxa"/>
            <w:tcBorders>
              <w:top w:val="single" w:sz="4" w:space="0" w:color="auto"/>
              <w:left w:val="single" w:sz="4" w:space="0" w:color="auto"/>
              <w:bottom w:val="single" w:sz="4" w:space="0" w:color="auto"/>
              <w:right w:val="single" w:sz="4" w:space="0" w:color="auto"/>
            </w:tcBorders>
            <w:noWrap/>
          </w:tcPr>
          <w:p w:rsidR="00C8140D" w:rsidRDefault="001A0CC2">
            <w:pPr>
              <w:rPr>
                <w:rFonts w:ascii="宋体"/>
                <w:b/>
                <w:bCs/>
                <w:kern w:val="0"/>
                <w:szCs w:val="21"/>
              </w:rPr>
            </w:pPr>
            <w:r>
              <w:rPr>
                <w:rFonts w:ascii="宋体" w:hint="eastAsia"/>
                <w:b/>
                <w:bCs/>
                <w:kern w:val="0"/>
                <w:szCs w:val="21"/>
              </w:rPr>
              <w:t>所属专业大类</w:t>
            </w:r>
          </w:p>
        </w:tc>
        <w:tc>
          <w:tcPr>
            <w:tcW w:w="1065" w:type="dxa"/>
            <w:tcBorders>
              <w:top w:val="single" w:sz="4" w:space="0" w:color="auto"/>
              <w:left w:val="single" w:sz="4" w:space="0" w:color="auto"/>
              <w:bottom w:val="single" w:sz="4" w:space="0" w:color="auto"/>
              <w:right w:val="single" w:sz="4" w:space="0" w:color="auto"/>
            </w:tcBorders>
            <w:noWrap/>
          </w:tcPr>
          <w:p w:rsidR="00C8140D" w:rsidRDefault="001A0CC2">
            <w:pPr>
              <w:rPr>
                <w:rFonts w:ascii="宋体"/>
                <w:b/>
                <w:bCs/>
                <w:kern w:val="0"/>
                <w:szCs w:val="21"/>
              </w:rPr>
            </w:pPr>
            <w:r>
              <w:rPr>
                <w:rFonts w:ascii="宋体" w:hint="eastAsia"/>
                <w:b/>
                <w:bCs/>
                <w:kern w:val="0"/>
                <w:szCs w:val="21"/>
              </w:rPr>
              <w:t>所属专业类（代码）</w:t>
            </w:r>
          </w:p>
        </w:tc>
        <w:tc>
          <w:tcPr>
            <w:tcW w:w="1065" w:type="dxa"/>
            <w:tcBorders>
              <w:top w:val="single" w:sz="4" w:space="0" w:color="auto"/>
              <w:left w:val="single" w:sz="4" w:space="0" w:color="auto"/>
              <w:bottom w:val="single" w:sz="4" w:space="0" w:color="auto"/>
              <w:right w:val="single" w:sz="4" w:space="0" w:color="auto"/>
            </w:tcBorders>
            <w:noWrap/>
          </w:tcPr>
          <w:p w:rsidR="00C8140D" w:rsidRDefault="001A0CC2">
            <w:pPr>
              <w:rPr>
                <w:rFonts w:ascii="宋体"/>
                <w:b/>
                <w:bCs/>
                <w:kern w:val="0"/>
                <w:szCs w:val="21"/>
              </w:rPr>
            </w:pPr>
            <w:r>
              <w:rPr>
                <w:rFonts w:ascii="宋体" w:hint="eastAsia"/>
                <w:b/>
                <w:bCs/>
                <w:kern w:val="0"/>
                <w:szCs w:val="21"/>
              </w:rPr>
              <w:t>对应行业代码</w:t>
            </w:r>
          </w:p>
        </w:tc>
        <w:tc>
          <w:tcPr>
            <w:tcW w:w="1065" w:type="dxa"/>
            <w:tcBorders>
              <w:top w:val="single" w:sz="4" w:space="0" w:color="auto"/>
              <w:left w:val="single" w:sz="4" w:space="0" w:color="auto"/>
              <w:bottom w:val="single" w:sz="4" w:space="0" w:color="auto"/>
              <w:right w:val="single" w:sz="4" w:space="0" w:color="auto"/>
            </w:tcBorders>
            <w:noWrap/>
          </w:tcPr>
          <w:p w:rsidR="00C8140D" w:rsidRDefault="001A0CC2">
            <w:pPr>
              <w:rPr>
                <w:rFonts w:ascii="宋体"/>
                <w:b/>
                <w:bCs/>
                <w:kern w:val="0"/>
                <w:szCs w:val="21"/>
              </w:rPr>
            </w:pPr>
            <w:r>
              <w:rPr>
                <w:rFonts w:ascii="宋体" w:hint="eastAsia"/>
                <w:b/>
                <w:bCs/>
                <w:kern w:val="0"/>
                <w:szCs w:val="21"/>
              </w:rPr>
              <w:t>主要职业类别</w:t>
            </w:r>
          </w:p>
        </w:tc>
        <w:tc>
          <w:tcPr>
            <w:tcW w:w="2176" w:type="dxa"/>
            <w:tcBorders>
              <w:top w:val="single" w:sz="4" w:space="0" w:color="auto"/>
              <w:left w:val="single" w:sz="4" w:space="0" w:color="auto"/>
              <w:bottom w:val="single" w:sz="4" w:space="0" w:color="auto"/>
              <w:right w:val="single" w:sz="4" w:space="0" w:color="auto"/>
            </w:tcBorders>
            <w:noWrap/>
          </w:tcPr>
          <w:p w:rsidR="00C8140D" w:rsidRDefault="001A0CC2">
            <w:pPr>
              <w:rPr>
                <w:rFonts w:ascii="宋体"/>
                <w:b/>
                <w:bCs/>
                <w:kern w:val="0"/>
                <w:szCs w:val="21"/>
              </w:rPr>
            </w:pPr>
            <w:r>
              <w:rPr>
                <w:rFonts w:ascii="宋体" w:hint="eastAsia"/>
                <w:b/>
                <w:bCs/>
                <w:kern w:val="0"/>
                <w:szCs w:val="21"/>
              </w:rPr>
              <w:t>主要岗位类别（或技术领域）</w:t>
            </w:r>
          </w:p>
        </w:tc>
        <w:tc>
          <w:tcPr>
            <w:tcW w:w="1080" w:type="dxa"/>
            <w:tcBorders>
              <w:top w:val="single" w:sz="4" w:space="0" w:color="auto"/>
              <w:left w:val="single" w:sz="4" w:space="0" w:color="auto"/>
              <w:bottom w:val="single" w:sz="4" w:space="0" w:color="auto"/>
              <w:right w:val="single" w:sz="4" w:space="0" w:color="auto"/>
            </w:tcBorders>
            <w:noWrap/>
          </w:tcPr>
          <w:p w:rsidR="00C8140D" w:rsidRDefault="001A0CC2">
            <w:pPr>
              <w:rPr>
                <w:rFonts w:ascii="宋体"/>
                <w:b/>
                <w:bCs/>
                <w:kern w:val="0"/>
                <w:szCs w:val="21"/>
              </w:rPr>
            </w:pPr>
            <w:r>
              <w:rPr>
                <w:rFonts w:ascii="宋体" w:hint="eastAsia"/>
                <w:b/>
                <w:bCs/>
                <w:kern w:val="0"/>
                <w:szCs w:val="21"/>
              </w:rPr>
              <w:t>职业</w:t>
            </w:r>
          </w:p>
          <w:p w:rsidR="00C8140D" w:rsidRDefault="001A0CC2">
            <w:pPr>
              <w:rPr>
                <w:rFonts w:ascii="宋体"/>
                <w:b/>
                <w:bCs/>
                <w:kern w:val="0"/>
                <w:szCs w:val="21"/>
              </w:rPr>
            </w:pPr>
            <w:r>
              <w:rPr>
                <w:rFonts w:ascii="宋体" w:hint="eastAsia"/>
                <w:b/>
                <w:bCs/>
                <w:kern w:val="0"/>
                <w:szCs w:val="21"/>
              </w:rPr>
              <w:t>资格</w:t>
            </w:r>
          </w:p>
          <w:p w:rsidR="00C8140D" w:rsidRDefault="001A0CC2">
            <w:pPr>
              <w:rPr>
                <w:rFonts w:ascii="宋体"/>
                <w:b/>
                <w:bCs/>
                <w:kern w:val="0"/>
                <w:szCs w:val="21"/>
              </w:rPr>
            </w:pPr>
            <w:r>
              <w:rPr>
                <w:rFonts w:ascii="宋体" w:hint="eastAsia"/>
                <w:b/>
                <w:bCs/>
                <w:kern w:val="0"/>
                <w:szCs w:val="21"/>
              </w:rPr>
              <w:t>证书</w:t>
            </w:r>
          </w:p>
          <w:p w:rsidR="00C8140D" w:rsidRDefault="001A0CC2">
            <w:pPr>
              <w:rPr>
                <w:rFonts w:ascii="宋体"/>
                <w:b/>
                <w:bCs/>
                <w:kern w:val="0"/>
                <w:szCs w:val="21"/>
              </w:rPr>
            </w:pPr>
            <w:r>
              <w:rPr>
                <w:rFonts w:ascii="宋体" w:hint="eastAsia"/>
                <w:b/>
                <w:bCs/>
                <w:kern w:val="0"/>
                <w:szCs w:val="21"/>
              </w:rPr>
              <w:t>或技能</w:t>
            </w:r>
          </w:p>
          <w:p w:rsidR="00C8140D" w:rsidRDefault="001A0CC2">
            <w:pPr>
              <w:rPr>
                <w:rFonts w:ascii="宋体"/>
                <w:b/>
                <w:bCs/>
                <w:kern w:val="0"/>
                <w:szCs w:val="21"/>
              </w:rPr>
            </w:pPr>
            <w:r>
              <w:rPr>
                <w:rFonts w:ascii="宋体" w:hint="eastAsia"/>
                <w:b/>
                <w:bCs/>
                <w:kern w:val="0"/>
                <w:szCs w:val="21"/>
              </w:rPr>
              <w:t>等级证书</w:t>
            </w:r>
          </w:p>
        </w:tc>
        <w:tc>
          <w:tcPr>
            <w:tcW w:w="1530" w:type="dxa"/>
            <w:tcBorders>
              <w:top w:val="single" w:sz="4" w:space="0" w:color="auto"/>
              <w:left w:val="single" w:sz="4" w:space="0" w:color="auto"/>
              <w:bottom w:val="single" w:sz="4" w:space="0" w:color="auto"/>
              <w:right w:val="single" w:sz="4" w:space="0" w:color="auto"/>
            </w:tcBorders>
            <w:noWrap/>
          </w:tcPr>
          <w:p w:rsidR="00C8140D" w:rsidRDefault="001A0CC2">
            <w:pPr>
              <w:rPr>
                <w:rFonts w:ascii="宋体"/>
                <w:b/>
                <w:bCs/>
                <w:kern w:val="0"/>
                <w:szCs w:val="21"/>
              </w:rPr>
            </w:pPr>
            <w:r>
              <w:rPr>
                <w:rFonts w:ascii="宋体" w:hint="eastAsia"/>
                <w:b/>
                <w:bCs/>
                <w:kern w:val="0"/>
                <w:szCs w:val="21"/>
              </w:rPr>
              <w:t>专业（技能）方向</w:t>
            </w:r>
          </w:p>
        </w:tc>
      </w:tr>
      <w:tr w:rsidR="00C8140D">
        <w:tc>
          <w:tcPr>
            <w:tcW w:w="1065" w:type="dxa"/>
            <w:tcBorders>
              <w:top w:val="single" w:sz="4" w:space="0" w:color="auto"/>
              <w:left w:val="single" w:sz="4" w:space="0" w:color="auto"/>
              <w:bottom w:val="single" w:sz="4" w:space="0" w:color="auto"/>
              <w:right w:val="single" w:sz="4" w:space="0" w:color="auto"/>
            </w:tcBorders>
            <w:noWrap/>
          </w:tcPr>
          <w:p w:rsidR="00C8140D" w:rsidRDefault="001A0CC2">
            <w:pPr>
              <w:rPr>
                <w:rFonts w:ascii="宋体"/>
                <w:kern w:val="0"/>
                <w:szCs w:val="21"/>
              </w:rPr>
            </w:pPr>
            <w:r>
              <w:rPr>
                <w:rFonts w:ascii="宋体" w:hint="eastAsia"/>
                <w:kern w:val="0"/>
                <w:szCs w:val="21"/>
              </w:rPr>
              <w:t>医药卫生大类（</w:t>
            </w:r>
            <w:r>
              <w:rPr>
                <w:rFonts w:ascii="宋体"/>
                <w:kern w:val="0"/>
                <w:szCs w:val="21"/>
              </w:rPr>
              <w:t>62</w:t>
            </w:r>
            <w:r>
              <w:rPr>
                <w:rFonts w:ascii="宋体" w:hint="eastAsia"/>
                <w:kern w:val="0"/>
                <w:szCs w:val="21"/>
              </w:rPr>
              <w:t>）</w:t>
            </w:r>
          </w:p>
        </w:tc>
        <w:tc>
          <w:tcPr>
            <w:tcW w:w="1065" w:type="dxa"/>
            <w:tcBorders>
              <w:top w:val="single" w:sz="4" w:space="0" w:color="auto"/>
              <w:left w:val="single" w:sz="4" w:space="0" w:color="auto"/>
              <w:bottom w:val="single" w:sz="4" w:space="0" w:color="auto"/>
              <w:right w:val="single" w:sz="4" w:space="0" w:color="auto"/>
            </w:tcBorders>
            <w:noWrap/>
          </w:tcPr>
          <w:p w:rsidR="00C8140D" w:rsidRDefault="001A0CC2">
            <w:pPr>
              <w:rPr>
                <w:rFonts w:ascii="宋体"/>
                <w:kern w:val="0"/>
                <w:szCs w:val="21"/>
              </w:rPr>
            </w:pPr>
            <w:r>
              <w:rPr>
                <w:rFonts w:ascii="宋体" w:hint="eastAsia"/>
                <w:kern w:val="0"/>
                <w:szCs w:val="21"/>
              </w:rPr>
              <w:t>助产（</w:t>
            </w:r>
            <w:r>
              <w:rPr>
                <w:rFonts w:ascii="宋体"/>
                <w:kern w:val="0"/>
                <w:szCs w:val="21"/>
              </w:rPr>
              <w:t>100200</w:t>
            </w:r>
            <w:r>
              <w:rPr>
                <w:rFonts w:ascii="宋体" w:hint="eastAsia"/>
                <w:kern w:val="0"/>
                <w:szCs w:val="21"/>
              </w:rPr>
              <w:t>）</w:t>
            </w:r>
          </w:p>
        </w:tc>
        <w:tc>
          <w:tcPr>
            <w:tcW w:w="1065" w:type="dxa"/>
            <w:tcBorders>
              <w:top w:val="single" w:sz="4" w:space="0" w:color="auto"/>
              <w:left w:val="single" w:sz="4" w:space="0" w:color="auto"/>
              <w:bottom w:val="single" w:sz="4" w:space="0" w:color="auto"/>
              <w:right w:val="single" w:sz="4" w:space="0" w:color="auto"/>
            </w:tcBorders>
            <w:noWrap/>
          </w:tcPr>
          <w:p w:rsidR="00C8140D" w:rsidRDefault="001A0CC2">
            <w:pPr>
              <w:rPr>
                <w:rFonts w:ascii="宋体"/>
                <w:kern w:val="0"/>
                <w:szCs w:val="21"/>
              </w:rPr>
            </w:pPr>
            <w:r>
              <w:rPr>
                <w:rFonts w:ascii="宋体" w:hint="eastAsia"/>
                <w:kern w:val="0"/>
                <w:szCs w:val="21"/>
              </w:rPr>
              <w:t>卫生（</w:t>
            </w:r>
            <w:r>
              <w:rPr>
                <w:rFonts w:ascii="宋体"/>
                <w:kern w:val="0"/>
                <w:szCs w:val="21"/>
              </w:rPr>
              <w:t>84</w:t>
            </w:r>
            <w:r>
              <w:rPr>
                <w:rFonts w:ascii="宋体" w:hint="eastAsia"/>
                <w:kern w:val="0"/>
                <w:szCs w:val="21"/>
              </w:rPr>
              <w:t>）</w:t>
            </w:r>
          </w:p>
        </w:tc>
        <w:tc>
          <w:tcPr>
            <w:tcW w:w="1065" w:type="dxa"/>
            <w:tcBorders>
              <w:top w:val="single" w:sz="4" w:space="0" w:color="auto"/>
              <w:left w:val="single" w:sz="4" w:space="0" w:color="auto"/>
              <w:bottom w:val="single" w:sz="4" w:space="0" w:color="auto"/>
              <w:right w:val="single" w:sz="4" w:space="0" w:color="auto"/>
            </w:tcBorders>
            <w:noWrap/>
          </w:tcPr>
          <w:p w:rsidR="00C8140D" w:rsidRDefault="001A0CC2">
            <w:pPr>
              <w:rPr>
                <w:rFonts w:ascii="宋体"/>
                <w:kern w:val="0"/>
                <w:szCs w:val="21"/>
              </w:rPr>
            </w:pPr>
            <w:r>
              <w:rPr>
                <w:rFonts w:ascii="宋体" w:hint="eastAsia"/>
                <w:kern w:val="0"/>
                <w:szCs w:val="21"/>
              </w:rPr>
              <w:t>妇科</w:t>
            </w:r>
          </w:p>
          <w:p w:rsidR="00C8140D" w:rsidRDefault="001A0CC2">
            <w:pPr>
              <w:rPr>
                <w:rFonts w:ascii="宋体"/>
                <w:kern w:val="0"/>
                <w:szCs w:val="21"/>
              </w:rPr>
            </w:pPr>
            <w:r>
              <w:rPr>
                <w:rFonts w:ascii="宋体" w:hint="eastAsia"/>
                <w:kern w:val="0"/>
                <w:szCs w:val="21"/>
              </w:rPr>
              <w:t>产科</w:t>
            </w:r>
          </w:p>
          <w:p w:rsidR="00C8140D" w:rsidRDefault="001A0CC2">
            <w:pPr>
              <w:rPr>
                <w:rFonts w:ascii="宋体"/>
                <w:kern w:val="0"/>
                <w:szCs w:val="21"/>
              </w:rPr>
            </w:pPr>
            <w:r>
              <w:rPr>
                <w:rFonts w:ascii="宋体" w:hint="eastAsia"/>
                <w:kern w:val="0"/>
                <w:szCs w:val="21"/>
              </w:rPr>
              <w:t>儿科</w:t>
            </w:r>
          </w:p>
          <w:p w:rsidR="00C8140D" w:rsidRDefault="001A0CC2">
            <w:pPr>
              <w:rPr>
                <w:rFonts w:ascii="宋体"/>
                <w:kern w:val="0"/>
                <w:szCs w:val="21"/>
              </w:rPr>
            </w:pPr>
            <w:r>
              <w:rPr>
                <w:rFonts w:ascii="宋体" w:hint="eastAsia"/>
                <w:kern w:val="0"/>
                <w:szCs w:val="21"/>
              </w:rPr>
              <w:t>新生儿科</w:t>
            </w:r>
          </w:p>
        </w:tc>
        <w:tc>
          <w:tcPr>
            <w:tcW w:w="2176" w:type="dxa"/>
            <w:tcBorders>
              <w:top w:val="single" w:sz="4" w:space="0" w:color="auto"/>
              <w:left w:val="single" w:sz="4" w:space="0" w:color="auto"/>
              <w:bottom w:val="single" w:sz="4" w:space="0" w:color="auto"/>
              <w:right w:val="single" w:sz="4" w:space="0" w:color="auto"/>
            </w:tcBorders>
            <w:noWrap/>
          </w:tcPr>
          <w:p w:rsidR="00C8140D" w:rsidRDefault="001A0CC2">
            <w:pPr>
              <w:rPr>
                <w:rFonts w:ascii="宋体"/>
                <w:kern w:val="0"/>
                <w:szCs w:val="21"/>
              </w:rPr>
            </w:pPr>
            <w:r>
              <w:rPr>
                <w:rFonts w:ascii="宋体" w:hint="eastAsia"/>
                <w:kern w:val="0"/>
                <w:szCs w:val="21"/>
              </w:rPr>
              <w:t>助产士</w:t>
            </w:r>
          </w:p>
          <w:p w:rsidR="00C8140D" w:rsidRDefault="001A0CC2">
            <w:pPr>
              <w:rPr>
                <w:rFonts w:ascii="宋体"/>
                <w:kern w:val="0"/>
                <w:szCs w:val="21"/>
              </w:rPr>
            </w:pPr>
            <w:r>
              <w:rPr>
                <w:rFonts w:ascii="宋体" w:hint="eastAsia"/>
                <w:kern w:val="0"/>
                <w:szCs w:val="21"/>
              </w:rPr>
              <w:t>护士</w:t>
            </w:r>
          </w:p>
        </w:tc>
        <w:tc>
          <w:tcPr>
            <w:tcW w:w="1080" w:type="dxa"/>
            <w:tcBorders>
              <w:top w:val="single" w:sz="4" w:space="0" w:color="auto"/>
              <w:left w:val="single" w:sz="4" w:space="0" w:color="auto"/>
              <w:bottom w:val="single" w:sz="4" w:space="0" w:color="auto"/>
              <w:right w:val="single" w:sz="4" w:space="0" w:color="auto"/>
            </w:tcBorders>
            <w:noWrap/>
          </w:tcPr>
          <w:p w:rsidR="00C8140D" w:rsidRDefault="001A0CC2">
            <w:pPr>
              <w:rPr>
                <w:rFonts w:ascii="宋体"/>
                <w:kern w:val="0"/>
                <w:szCs w:val="21"/>
              </w:rPr>
            </w:pPr>
            <w:r>
              <w:rPr>
                <w:rFonts w:ascii="宋体" w:hint="eastAsia"/>
                <w:kern w:val="0"/>
                <w:szCs w:val="21"/>
              </w:rPr>
              <w:t>护士执业资格证书</w:t>
            </w:r>
          </w:p>
          <w:p w:rsidR="00C8140D" w:rsidRDefault="001A0CC2">
            <w:pPr>
              <w:rPr>
                <w:rFonts w:ascii="宋体"/>
                <w:kern w:val="0"/>
                <w:szCs w:val="21"/>
              </w:rPr>
            </w:pPr>
            <w:r>
              <w:rPr>
                <w:rFonts w:ascii="宋体" w:hint="eastAsia"/>
                <w:kern w:val="0"/>
                <w:szCs w:val="21"/>
              </w:rPr>
              <w:t>母婴保健技术资格证书</w:t>
            </w:r>
          </w:p>
        </w:tc>
        <w:tc>
          <w:tcPr>
            <w:tcW w:w="1530" w:type="dxa"/>
            <w:tcBorders>
              <w:top w:val="single" w:sz="4" w:space="0" w:color="auto"/>
              <w:left w:val="single" w:sz="4" w:space="0" w:color="auto"/>
              <w:bottom w:val="single" w:sz="4" w:space="0" w:color="auto"/>
              <w:right w:val="single" w:sz="4" w:space="0" w:color="auto"/>
            </w:tcBorders>
            <w:noWrap/>
          </w:tcPr>
          <w:p w:rsidR="00C8140D" w:rsidRDefault="001A0CC2">
            <w:pPr>
              <w:rPr>
                <w:rFonts w:ascii="宋体"/>
                <w:kern w:val="0"/>
                <w:szCs w:val="21"/>
              </w:rPr>
            </w:pPr>
            <w:r>
              <w:rPr>
                <w:rFonts w:ascii="宋体" w:hint="eastAsia"/>
                <w:kern w:val="0"/>
                <w:szCs w:val="21"/>
              </w:rPr>
              <w:t>临床护理</w:t>
            </w:r>
          </w:p>
          <w:p w:rsidR="00C8140D" w:rsidRDefault="001A0CC2">
            <w:pPr>
              <w:rPr>
                <w:rFonts w:ascii="宋体"/>
                <w:kern w:val="0"/>
                <w:szCs w:val="21"/>
              </w:rPr>
            </w:pPr>
            <w:r>
              <w:rPr>
                <w:rFonts w:ascii="宋体" w:hint="eastAsia"/>
                <w:kern w:val="0"/>
                <w:szCs w:val="21"/>
              </w:rPr>
              <w:t>社区护理</w:t>
            </w:r>
          </w:p>
          <w:p w:rsidR="00C8140D" w:rsidRDefault="001A0CC2">
            <w:pPr>
              <w:rPr>
                <w:rFonts w:ascii="宋体"/>
                <w:kern w:val="0"/>
                <w:szCs w:val="21"/>
              </w:rPr>
            </w:pPr>
            <w:r>
              <w:rPr>
                <w:rFonts w:ascii="宋体" w:hint="eastAsia"/>
                <w:kern w:val="0"/>
                <w:szCs w:val="21"/>
              </w:rPr>
              <w:t>健康保健</w:t>
            </w:r>
          </w:p>
          <w:p w:rsidR="00C8140D" w:rsidRDefault="001A0CC2">
            <w:pPr>
              <w:rPr>
                <w:rFonts w:ascii="宋体"/>
                <w:kern w:val="0"/>
                <w:szCs w:val="21"/>
              </w:rPr>
            </w:pPr>
            <w:r>
              <w:rPr>
                <w:rFonts w:ascii="宋体" w:hint="eastAsia"/>
                <w:kern w:val="0"/>
                <w:szCs w:val="21"/>
              </w:rPr>
              <w:t>妇幼保健</w:t>
            </w:r>
          </w:p>
        </w:tc>
      </w:tr>
    </w:tbl>
    <w:p w:rsidR="00C8140D" w:rsidRDefault="001A0CC2" w:rsidP="00D4125C">
      <w:pPr>
        <w:numPr>
          <w:ilvl w:val="0"/>
          <w:numId w:val="1"/>
        </w:numPr>
        <w:spacing w:line="480" w:lineRule="atLeast"/>
        <w:ind w:firstLineChars="200" w:firstLine="562"/>
        <w:rPr>
          <w:rFonts w:ascii="宋体"/>
          <w:b/>
          <w:bCs/>
          <w:sz w:val="28"/>
          <w:szCs w:val="28"/>
        </w:rPr>
      </w:pPr>
      <w:r>
        <w:rPr>
          <w:rFonts w:ascii="宋体" w:hint="eastAsia"/>
          <w:b/>
          <w:bCs/>
          <w:sz w:val="28"/>
          <w:szCs w:val="28"/>
        </w:rPr>
        <w:t>培养目标和培养规格</w:t>
      </w:r>
    </w:p>
    <w:p w:rsidR="00C8140D" w:rsidRDefault="001A0CC2" w:rsidP="00D4125C">
      <w:pPr>
        <w:numPr>
          <w:ilvl w:val="0"/>
          <w:numId w:val="2"/>
        </w:numPr>
        <w:spacing w:line="480" w:lineRule="atLeast"/>
        <w:ind w:firstLineChars="200" w:firstLine="482"/>
        <w:rPr>
          <w:rFonts w:ascii="宋体"/>
          <w:b/>
          <w:bCs/>
          <w:sz w:val="24"/>
        </w:rPr>
      </w:pPr>
      <w:r>
        <w:rPr>
          <w:rFonts w:ascii="宋体" w:hint="eastAsia"/>
          <w:b/>
          <w:bCs/>
          <w:sz w:val="24"/>
        </w:rPr>
        <w:t>培养目标</w:t>
      </w:r>
    </w:p>
    <w:p w:rsidR="00C8140D" w:rsidRDefault="001A0CC2">
      <w:pPr>
        <w:spacing w:line="480" w:lineRule="atLeast"/>
        <w:ind w:firstLineChars="200" w:firstLine="480"/>
        <w:rPr>
          <w:rFonts w:ascii="宋体"/>
          <w:sz w:val="24"/>
        </w:rPr>
      </w:pPr>
      <w:r>
        <w:rPr>
          <w:rFonts w:ascii="宋体" w:hint="eastAsia"/>
          <w:sz w:val="24"/>
        </w:rPr>
        <w:t>本专业培养拥护党的基本路线，适应我国社会主义现代化建设和卫生事业发展需要的德、智、体、美全面发展，热爱助产事业，具有现代助产服务理念，掌握助产专业基本理论、基本知识、基本技能，具有“求真务实、护佑母婴”的专业精神、良好的职业道德、人文素养、实践能力和创新精神，毕业后能够在各级医疗、预防、保健机构从事临床助产、妇幼保健等工作，具备职业发展潜能的高素质技术技能型专门人才。</w:t>
      </w:r>
    </w:p>
    <w:p w:rsidR="00C8140D" w:rsidRDefault="001A0CC2" w:rsidP="00D4125C">
      <w:pPr>
        <w:numPr>
          <w:ilvl w:val="0"/>
          <w:numId w:val="2"/>
        </w:numPr>
        <w:spacing w:line="480" w:lineRule="atLeast"/>
        <w:ind w:firstLineChars="200" w:firstLine="482"/>
        <w:rPr>
          <w:rFonts w:ascii="宋体"/>
          <w:b/>
          <w:bCs/>
          <w:sz w:val="24"/>
        </w:rPr>
      </w:pPr>
      <w:r>
        <w:rPr>
          <w:rFonts w:ascii="宋体" w:hint="eastAsia"/>
          <w:b/>
          <w:bCs/>
          <w:sz w:val="24"/>
        </w:rPr>
        <w:t>培养规格</w:t>
      </w:r>
    </w:p>
    <w:p w:rsidR="00C8140D" w:rsidRDefault="001A0CC2" w:rsidP="00D4125C">
      <w:pPr>
        <w:spacing w:line="480" w:lineRule="atLeast"/>
        <w:ind w:firstLineChars="200" w:firstLine="482"/>
        <w:rPr>
          <w:rFonts w:ascii="宋体"/>
          <w:b/>
          <w:bCs/>
          <w:sz w:val="24"/>
        </w:rPr>
      </w:pPr>
      <w:r>
        <w:rPr>
          <w:rFonts w:ascii="宋体" w:hint="eastAsia"/>
          <w:b/>
          <w:bCs/>
          <w:sz w:val="24"/>
        </w:rPr>
        <w:t>本专业要求毕业生在毕业时在素质,知识,能力等方面达到以下要求：</w:t>
      </w:r>
    </w:p>
    <w:p w:rsidR="00C8140D" w:rsidRDefault="001A0CC2">
      <w:pPr>
        <w:spacing w:line="480" w:lineRule="atLeast"/>
        <w:ind w:firstLineChars="200" w:firstLine="480"/>
        <w:rPr>
          <w:rFonts w:ascii="宋体"/>
          <w:bCs/>
          <w:kern w:val="0"/>
          <w:sz w:val="24"/>
        </w:rPr>
      </w:pPr>
      <w:r>
        <w:rPr>
          <w:rFonts w:ascii="宋体"/>
          <w:bCs/>
          <w:sz w:val="24"/>
        </w:rPr>
        <w:t>1.</w:t>
      </w:r>
      <w:r>
        <w:rPr>
          <w:rFonts w:ascii="宋体"/>
          <w:bCs/>
          <w:kern w:val="0"/>
          <w:sz w:val="24"/>
        </w:rPr>
        <w:t xml:space="preserve"> </w:t>
      </w:r>
      <w:r>
        <w:rPr>
          <w:rFonts w:ascii="宋体" w:hint="eastAsia"/>
          <w:bCs/>
          <w:kern w:val="0"/>
          <w:sz w:val="24"/>
        </w:rPr>
        <w:t>素养目标</w:t>
      </w:r>
    </w:p>
    <w:p w:rsidR="00C8140D" w:rsidRDefault="001A0CC2">
      <w:pPr>
        <w:spacing w:line="480" w:lineRule="atLeast"/>
        <w:ind w:left="140" w:firstLineChars="200" w:firstLine="480"/>
        <w:rPr>
          <w:rFonts w:ascii="宋体"/>
          <w:bCs/>
          <w:kern w:val="0"/>
          <w:sz w:val="24"/>
        </w:rPr>
      </w:pPr>
      <w:r>
        <w:rPr>
          <w:rFonts w:ascii="宋体" w:hint="eastAsia"/>
          <w:bCs/>
          <w:kern w:val="0"/>
          <w:sz w:val="24"/>
        </w:rPr>
        <w:t>（</w:t>
      </w:r>
      <w:r>
        <w:rPr>
          <w:rFonts w:ascii="宋体"/>
          <w:bCs/>
          <w:kern w:val="0"/>
          <w:sz w:val="24"/>
        </w:rPr>
        <w:t>1</w:t>
      </w:r>
      <w:r>
        <w:rPr>
          <w:rFonts w:ascii="宋体" w:hint="eastAsia"/>
          <w:bCs/>
          <w:kern w:val="0"/>
          <w:sz w:val="24"/>
        </w:rPr>
        <w:t>）</w:t>
      </w:r>
      <w:proofErr w:type="gramStart"/>
      <w:r>
        <w:rPr>
          <w:rFonts w:ascii="宋体" w:hint="eastAsia"/>
          <w:bCs/>
          <w:kern w:val="0"/>
          <w:sz w:val="24"/>
        </w:rPr>
        <w:t>思政素养</w:t>
      </w:r>
      <w:proofErr w:type="gramEnd"/>
      <w:r>
        <w:rPr>
          <w:rFonts w:ascii="宋体" w:hint="eastAsia"/>
          <w:bCs/>
          <w:kern w:val="0"/>
          <w:sz w:val="24"/>
        </w:rPr>
        <w:t>:</w:t>
      </w:r>
      <w:r>
        <w:rPr>
          <w:rFonts w:ascii="宋体" w:hint="eastAsia"/>
          <w:kern w:val="0"/>
          <w:sz w:val="24"/>
        </w:rPr>
        <w:t xml:space="preserve"> 具有良好的职业道德和伦理观念，自觉尊重服务对象的人</w:t>
      </w:r>
      <w:r>
        <w:rPr>
          <w:rFonts w:ascii="宋体" w:hint="eastAsia"/>
          <w:kern w:val="0"/>
          <w:sz w:val="24"/>
        </w:rPr>
        <w:lastRenderedPageBreak/>
        <w:t>格，保护其隐私。</w:t>
      </w:r>
    </w:p>
    <w:p w:rsidR="00C8140D" w:rsidRDefault="001A0CC2">
      <w:pPr>
        <w:spacing w:line="480" w:lineRule="atLeast"/>
        <w:ind w:left="140" w:firstLineChars="200" w:firstLine="480"/>
        <w:rPr>
          <w:rFonts w:ascii="宋体"/>
          <w:bCs/>
          <w:kern w:val="0"/>
          <w:sz w:val="24"/>
        </w:rPr>
      </w:pPr>
      <w:r>
        <w:rPr>
          <w:rFonts w:ascii="宋体" w:hint="eastAsia"/>
          <w:bCs/>
          <w:kern w:val="0"/>
          <w:sz w:val="24"/>
        </w:rPr>
        <w:t xml:space="preserve"> (2)文化素养:</w:t>
      </w:r>
      <w:r>
        <w:rPr>
          <w:rFonts w:ascii="宋体" w:hint="eastAsia"/>
          <w:kern w:val="0"/>
          <w:sz w:val="24"/>
        </w:rPr>
        <w:t xml:space="preserve"> 具有良好的法律知识，自觉遵守医疗卫生、计划生育、母婴保健等相关法律法规，依法实施助产任务;</w:t>
      </w:r>
      <w:r>
        <w:rPr>
          <w:rFonts w:ascii="宋体"/>
          <w:kern w:val="0"/>
          <w:sz w:val="24"/>
        </w:rPr>
        <w:t xml:space="preserve"> </w:t>
      </w:r>
      <w:r>
        <w:rPr>
          <w:rFonts w:ascii="宋体" w:hint="eastAsia"/>
          <w:kern w:val="0"/>
          <w:sz w:val="24"/>
        </w:rPr>
        <w:t>具有良好的人文精神，珍视生命，关爱护理对象，减轻痛苦，维护健康</w:t>
      </w:r>
    </w:p>
    <w:p w:rsidR="00C8140D" w:rsidRDefault="001A0CC2">
      <w:pPr>
        <w:spacing w:line="480" w:lineRule="atLeast"/>
        <w:ind w:leftChars="67" w:left="141" w:firstLineChars="200" w:firstLine="480"/>
        <w:rPr>
          <w:rFonts w:ascii="宋体"/>
          <w:kern w:val="0"/>
          <w:sz w:val="24"/>
        </w:rPr>
      </w:pPr>
      <w:r>
        <w:rPr>
          <w:rFonts w:ascii="宋体" w:hint="eastAsia"/>
          <w:bCs/>
          <w:kern w:val="0"/>
          <w:sz w:val="24"/>
        </w:rPr>
        <w:t>(3) 职业素养:</w:t>
      </w:r>
      <w:r>
        <w:rPr>
          <w:rFonts w:ascii="宋体"/>
          <w:kern w:val="0"/>
          <w:sz w:val="24"/>
        </w:rPr>
        <w:t xml:space="preserve"> </w:t>
      </w:r>
      <w:r>
        <w:rPr>
          <w:rFonts w:ascii="宋体" w:hint="eastAsia"/>
          <w:kern w:val="0"/>
          <w:sz w:val="24"/>
        </w:rPr>
        <w:t>具有良好的人文精神，珍视生命，关爱护理对象，减轻痛苦，维护健康;具有良好的护</w:t>
      </w:r>
      <w:proofErr w:type="gramStart"/>
      <w:r>
        <w:rPr>
          <w:rFonts w:ascii="宋体" w:hint="eastAsia"/>
          <w:kern w:val="0"/>
          <w:sz w:val="24"/>
        </w:rPr>
        <w:t>患交流</w:t>
      </w:r>
      <w:proofErr w:type="gramEnd"/>
      <w:r>
        <w:rPr>
          <w:rFonts w:ascii="宋体" w:hint="eastAsia"/>
          <w:kern w:val="0"/>
          <w:sz w:val="24"/>
        </w:rPr>
        <w:t>能力与医护团队合作能力; 具有良好的护</w:t>
      </w:r>
      <w:proofErr w:type="gramStart"/>
      <w:r>
        <w:rPr>
          <w:rFonts w:ascii="宋体" w:hint="eastAsia"/>
          <w:kern w:val="0"/>
          <w:sz w:val="24"/>
        </w:rPr>
        <w:t>患交流</w:t>
      </w:r>
      <w:proofErr w:type="gramEnd"/>
      <w:r>
        <w:rPr>
          <w:rFonts w:ascii="宋体" w:hint="eastAsia"/>
          <w:kern w:val="0"/>
          <w:sz w:val="24"/>
        </w:rPr>
        <w:t>能力与医护团队合作能力; 尊重护理对象的信仰，理解护理对象人文背景及文化价值观念</w:t>
      </w:r>
    </w:p>
    <w:p w:rsidR="00C8140D" w:rsidRDefault="001A0CC2">
      <w:pPr>
        <w:spacing w:line="480" w:lineRule="atLeast"/>
        <w:ind w:left="140" w:firstLineChars="200" w:firstLine="480"/>
        <w:rPr>
          <w:rFonts w:ascii="宋体"/>
          <w:bCs/>
          <w:kern w:val="0"/>
          <w:sz w:val="24"/>
        </w:rPr>
      </w:pPr>
      <w:r>
        <w:rPr>
          <w:rFonts w:ascii="宋体" w:hint="eastAsia"/>
          <w:bCs/>
          <w:kern w:val="0"/>
          <w:sz w:val="24"/>
        </w:rPr>
        <w:t xml:space="preserve"> (4)身心素养;</w:t>
      </w:r>
      <w:r>
        <w:rPr>
          <w:rFonts w:ascii="宋体" w:hint="eastAsia"/>
          <w:kern w:val="0"/>
          <w:sz w:val="24"/>
        </w:rPr>
        <w:t>具有从事护理工作的健康体质、健全人格，良好的心理素质和社会适应能力。</w:t>
      </w:r>
    </w:p>
    <w:p w:rsidR="00C8140D" w:rsidRDefault="001A0CC2">
      <w:pPr>
        <w:spacing w:line="480" w:lineRule="atLeast"/>
        <w:ind w:firstLineChars="200" w:firstLine="480"/>
        <w:rPr>
          <w:rFonts w:ascii="宋体"/>
          <w:b/>
          <w:bCs/>
          <w:kern w:val="0"/>
          <w:sz w:val="24"/>
        </w:rPr>
      </w:pPr>
      <w:r>
        <w:rPr>
          <w:rFonts w:ascii="宋体"/>
          <w:bCs/>
          <w:kern w:val="0"/>
          <w:sz w:val="24"/>
        </w:rPr>
        <w:t>2.</w:t>
      </w:r>
      <w:r>
        <w:rPr>
          <w:rFonts w:ascii="宋体" w:hint="eastAsia"/>
          <w:b/>
          <w:bCs/>
          <w:kern w:val="0"/>
          <w:sz w:val="24"/>
        </w:rPr>
        <w:t>知识目标</w:t>
      </w:r>
    </w:p>
    <w:p w:rsidR="00C8140D" w:rsidRDefault="001A0CC2">
      <w:pPr>
        <w:spacing w:line="480" w:lineRule="atLeast"/>
        <w:ind w:firstLineChars="200" w:firstLine="480"/>
        <w:rPr>
          <w:rFonts w:ascii="宋体"/>
          <w:bCs/>
          <w:kern w:val="0"/>
          <w:sz w:val="24"/>
        </w:rPr>
      </w:pPr>
      <w:r>
        <w:rPr>
          <w:rFonts w:ascii="宋体"/>
          <w:bCs/>
          <w:kern w:val="0"/>
          <w:sz w:val="24"/>
        </w:rPr>
        <w:t>(1)</w:t>
      </w:r>
      <w:r>
        <w:rPr>
          <w:rFonts w:ascii="宋体"/>
          <w:kern w:val="0"/>
          <w:sz w:val="24"/>
        </w:rPr>
        <w:t xml:space="preserve"> </w:t>
      </w:r>
      <w:r>
        <w:rPr>
          <w:rFonts w:ascii="宋体" w:hint="eastAsia"/>
          <w:kern w:val="0"/>
          <w:sz w:val="24"/>
        </w:rPr>
        <w:t>掌握与助产专业相关的基础医学、临床医学和预防保健知识。</w:t>
      </w:r>
    </w:p>
    <w:p w:rsidR="00C8140D" w:rsidRDefault="001A0CC2">
      <w:pPr>
        <w:spacing w:line="480" w:lineRule="atLeast"/>
        <w:ind w:firstLineChars="200" w:firstLine="480"/>
        <w:rPr>
          <w:rFonts w:ascii="宋体"/>
          <w:bCs/>
          <w:kern w:val="0"/>
          <w:sz w:val="24"/>
        </w:rPr>
      </w:pPr>
      <w:r>
        <w:rPr>
          <w:rFonts w:ascii="宋体"/>
          <w:bCs/>
          <w:kern w:val="0"/>
          <w:sz w:val="24"/>
        </w:rPr>
        <w:t>(2)</w:t>
      </w:r>
      <w:r>
        <w:rPr>
          <w:rFonts w:ascii="宋体"/>
          <w:kern w:val="0"/>
          <w:sz w:val="24"/>
        </w:rPr>
        <w:t xml:space="preserve"> </w:t>
      </w:r>
      <w:r>
        <w:rPr>
          <w:rFonts w:ascii="宋体" w:hint="eastAsia"/>
          <w:kern w:val="0"/>
          <w:sz w:val="24"/>
        </w:rPr>
        <w:t>掌握产科、妇科的评估方法，能进行观察评估，并能进行安全给药。</w:t>
      </w:r>
    </w:p>
    <w:p w:rsidR="00C8140D" w:rsidRDefault="001A0CC2">
      <w:pPr>
        <w:spacing w:line="480" w:lineRule="atLeast"/>
        <w:ind w:firstLineChars="200" w:firstLine="480"/>
        <w:rPr>
          <w:rFonts w:ascii="宋体"/>
          <w:kern w:val="0"/>
          <w:sz w:val="24"/>
        </w:rPr>
      </w:pPr>
      <w:r>
        <w:rPr>
          <w:rFonts w:ascii="宋体"/>
          <w:bCs/>
          <w:kern w:val="0"/>
          <w:sz w:val="24"/>
        </w:rPr>
        <w:t>(3)</w:t>
      </w:r>
      <w:r>
        <w:rPr>
          <w:rFonts w:ascii="宋体"/>
          <w:kern w:val="0"/>
          <w:sz w:val="24"/>
        </w:rPr>
        <w:t xml:space="preserve"> </w:t>
      </w:r>
      <w:r>
        <w:rPr>
          <w:rFonts w:ascii="宋体" w:hint="eastAsia"/>
          <w:kern w:val="0"/>
          <w:sz w:val="24"/>
        </w:rPr>
        <w:t>具有助产的基本知识和技能，能完成产前评估、产程观察、自然分娩接生、产后观察及新生儿处理。</w:t>
      </w:r>
    </w:p>
    <w:p w:rsidR="00C8140D" w:rsidRDefault="001A0CC2">
      <w:pPr>
        <w:spacing w:line="480" w:lineRule="atLeast"/>
        <w:ind w:firstLineChars="200" w:firstLine="480"/>
        <w:rPr>
          <w:rFonts w:ascii="宋体"/>
          <w:b/>
          <w:bCs/>
          <w:kern w:val="0"/>
          <w:sz w:val="24"/>
        </w:rPr>
      </w:pPr>
      <w:r>
        <w:rPr>
          <w:rFonts w:ascii="宋体" w:hint="eastAsia"/>
          <w:kern w:val="0"/>
          <w:sz w:val="24"/>
        </w:rPr>
        <w:t>3.</w:t>
      </w:r>
      <w:r>
        <w:rPr>
          <w:rFonts w:ascii="宋体" w:hint="eastAsia"/>
          <w:b/>
          <w:bCs/>
          <w:kern w:val="0"/>
          <w:sz w:val="24"/>
        </w:rPr>
        <w:t>能力目标</w:t>
      </w:r>
    </w:p>
    <w:p w:rsidR="00C8140D" w:rsidRDefault="001A0CC2">
      <w:pPr>
        <w:spacing w:line="480" w:lineRule="atLeast"/>
        <w:ind w:firstLineChars="200" w:firstLine="480"/>
        <w:rPr>
          <w:rFonts w:ascii="宋体"/>
          <w:bCs/>
          <w:kern w:val="0"/>
          <w:sz w:val="24"/>
        </w:rPr>
      </w:pPr>
      <w:r>
        <w:rPr>
          <w:rFonts w:ascii="宋体"/>
          <w:bCs/>
          <w:kern w:val="0"/>
          <w:sz w:val="24"/>
        </w:rPr>
        <w:t>(</w:t>
      </w:r>
      <w:r>
        <w:rPr>
          <w:rFonts w:ascii="宋体" w:hint="eastAsia"/>
          <w:bCs/>
          <w:kern w:val="0"/>
          <w:sz w:val="24"/>
        </w:rPr>
        <w:t>1</w:t>
      </w:r>
      <w:r>
        <w:rPr>
          <w:rFonts w:ascii="宋体"/>
          <w:bCs/>
          <w:kern w:val="0"/>
          <w:sz w:val="24"/>
        </w:rPr>
        <w:t>)</w:t>
      </w:r>
      <w:r>
        <w:rPr>
          <w:rFonts w:ascii="宋体"/>
          <w:kern w:val="0"/>
          <w:sz w:val="24"/>
        </w:rPr>
        <w:t xml:space="preserve"> </w:t>
      </w:r>
      <w:r>
        <w:rPr>
          <w:rFonts w:ascii="宋体" w:hint="eastAsia"/>
          <w:kern w:val="0"/>
          <w:sz w:val="24"/>
        </w:rPr>
        <w:t>能完成接生、产科与妇科手术等的用物准备，并能进行手术、监护、抢救等的配合。</w:t>
      </w:r>
    </w:p>
    <w:p w:rsidR="00C8140D" w:rsidRDefault="001A0CC2">
      <w:pPr>
        <w:spacing w:line="480" w:lineRule="atLeast"/>
        <w:ind w:firstLineChars="200" w:firstLine="480"/>
        <w:rPr>
          <w:rFonts w:ascii="宋体"/>
          <w:bCs/>
          <w:kern w:val="0"/>
          <w:sz w:val="24"/>
        </w:rPr>
      </w:pPr>
      <w:r>
        <w:rPr>
          <w:rFonts w:ascii="宋体"/>
          <w:bCs/>
          <w:kern w:val="0"/>
          <w:sz w:val="24"/>
        </w:rPr>
        <w:t>(</w:t>
      </w:r>
      <w:r>
        <w:rPr>
          <w:rFonts w:ascii="宋体" w:hint="eastAsia"/>
          <w:bCs/>
          <w:kern w:val="0"/>
          <w:sz w:val="24"/>
        </w:rPr>
        <w:t>2</w:t>
      </w:r>
      <w:r>
        <w:rPr>
          <w:rFonts w:ascii="宋体"/>
          <w:bCs/>
          <w:kern w:val="0"/>
          <w:sz w:val="24"/>
        </w:rPr>
        <w:t>)</w:t>
      </w:r>
      <w:r>
        <w:rPr>
          <w:rFonts w:ascii="宋体"/>
          <w:kern w:val="0"/>
          <w:sz w:val="24"/>
        </w:rPr>
        <w:t xml:space="preserve"> </w:t>
      </w:r>
      <w:r>
        <w:rPr>
          <w:rFonts w:ascii="宋体" w:hint="eastAsia"/>
          <w:kern w:val="0"/>
          <w:sz w:val="24"/>
        </w:rPr>
        <w:t>能使用常用器械、仪器、设备，安排与管理适合</w:t>
      </w:r>
      <w:proofErr w:type="gramStart"/>
      <w:r>
        <w:rPr>
          <w:rFonts w:ascii="宋体" w:hint="eastAsia"/>
          <w:kern w:val="0"/>
          <w:sz w:val="24"/>
        </w:rPr>
        <w:t>孕</w:t>
      </w:r>
      <w:proofErr w:type="gramEnd"/>
      <w:r>
        <w:rPr>
          <w:rFonts w:ascii="宋体" w:hint="eastAsia"/>
          <w:kern w:val="0"/>
          <w:sz w:val="24"/>
        </w:rPr>
        <w:t>产妇、新生儿及妇科患者的环境，保证其安全与舒适；掌握常用护理技术，能进行</w:t>
      </w:r>
      <w:proofErr w:type="gramStart"/>
      <w:r>
        <w:rPr>
          <w:rFonts w:ascii="宋体" w:hint="eastAsia"/>
          <w:kern w:val="0"/>
          <w:sz w:val="24"/>
        </w:rPr>
        <w:t>孕</w:t>
      </w:r>
      <w:proofErr w:type="gramEnd"/>
      <w:r>
        <w:rPr>
          <w:rFonts w:ascii="宋体" w:hint="eastAsia"/>
          <w:kern w:val="0"/>
          <w:sz w:val="24"/>
        </w:rPr>
        <w:t>产妇和婴幼儿的日常基础护理操作及专科护理操作。</w:t>
      </w:r>
    </w:p>
    <w:p w:rsidR="00C8140D" w:rsidRDefault="001A0CC2">
      <w:pPr>
        <w:spacing w:line="480" w:lineRule="atLeast"/>
        <w:ind w:firstLineChars="200" w:firstLine="480"/>
        <w:rPr>
          <w:rFonts w:ascii="宋体"/>
          <w:bCs/>
          <w:kern w:val="0"/>
          <w:sz w:val="24"/>
        </w:rPr>
      </w:pPr>
      <w:r>
        <w:rPr>
          <w:rFonts w:ascii="宋体"/>
          <w:bCs/>
          <w:kern w:val="0"/>
          <w:sz w:val="24"/>
        </w:rPr>
        <w:t>(</w:t>
      </w:r>
      <w:r>
        <w:rPr>
          <w:rFonts w:ascii="宋体" w:hint="eastAsia"/>
          <w:bCs/>
          <w:kern w:val="0"/>
          <w:sz w:val="24"/>
        </w:rPr>
        <w:t>3</w:t>
      </w:r>
      <w:r>
        <w:rPr>
          <w:rFonts w:ascii="宋体"/>
          <w:bCs/>
          <w:kern w:val="0"/>
          <w:sz w:val="24"/>
        </w:rPr>
        <w:t>)</w:t>
      </w:r>
      <w:r>
        <w:rPr>
          <w:rFonts w:ascii="宋体"/>
          <w:kern w:val="0"/>
          <w:sz w:val="24"/>
        </w:rPr>
        <w:t xml:space="preserve"> </w:t>
      </w:r>
      <w:r>
        <w:rPr>
          <w:rFonts w:ascii="宋体" w:hint="eastAsia"/>
          <w:kern w:val="0"/>
          <w:sz w:val="24"/>
        </w:rPr>
        <w:t>具有护理的基本知识和技能，能按照护理工作程序，发现并解决护理问题，评价护理结果；</w:t>
      </w:r>
      <w:proofErr w:type="gramStart"/>
      <w:r>
        <w:rPr>
          <w:rFonts w:ascii="宋体" w:hint="eastAsia"/>
          <w:kern w:val="0"/>
          <w:sz w:val="24"/>
        </w:rPr>
        <w:t>能与孕产妇</w:t>
      </w:r>
      <w:proofErr w:type="gramEnd"/>
      <w:r>
        <w:rPr>
          <w:rFonts w:ascii="宋体" w:hint="eastAsia"/>
          <w:kern w:val="0"/>
          <w:sz w:val="24"/>
        </w:rPr>
        <w:t>、妇科患者及家属进行沟通，开展心理护理与母婴保健的健康教育；能进行医护团队内的专业交流；能应急处理和配合医师抢救急危重症病人。</w:t>
      </w:r>
    </w:p>
    <w:p w:rsidR="00C8140D" w:rsidRDefault="001A0CC2">
      <w:pPr>
        <w:spacing w:line="480" w:lineRule="atLeast"/>
        <w:ind w:firstLineChars="200" w:firstLine="480"/>
        <w:rPr>
          <w:rFonts w:ascii="宋体"/>
          <w:bCs/>
          <w:kern w:val="0"/>
          <w:sz w:val="24"/>
        </w:rPr>
      </w:pPr>
      <w:r>
        <w:rPr>
          <w:rFonts w:ascii="宋体" w:hint="eastAsia"/>
          <w:bCs/>
          <w:kern w:val="0"/>
          <w:sz w:val="24"/>
        </w:rPr>
        <w:t>(4</w:t>
      </w:r>
      <w:r>
        <w:rPr>
          <w:rFonts w:ascii="宋体"/>
          <w:bCs/>
          <w:kern w:val="0"/>
          <w:sz w:val="24"/>
        </w:rPr>
        <w:t>)</w:t>
      </w:r>
      <w:r>
        <w:rPr>
          <w:rFonts w:ascii="宋体"/>
          <w:kern w:val="0"/>
          <w:sz w:val="24"/>
        </w:rPr>
        <w:t xml:space="preserve"> </w:t>
      </w:r>
      <w:r>
        <w:rPr>
          <w:rFonts w:ascii="宋体" w:hint="eastAsia"/>
          <w:kern w:val="0"/>
          <w:sz w:val="24"/>
        </w:rPr>
        <w:t>掌握母婴保健的基本知识和技能，能进行围生期保健以及科学育儿的咨询和指导。</w:t>
      </w:r>
    </w:p>
    <w:p w:rsidR="00C8140D" w:rsidRDefault="001A0CC2">
      <w:pPr>
        <w:spacing w:line="480" w:lineRule="atLeast"/>
        <w:ind w:firstLineChars="200" w:firstLine="480"/>
        <w:rPr>
          <w:rFonts w:ascii="宋体"/>
          <w:bCs/>
          <w:kern w:val="0"/>
          <w:sz w:val="24"/>
        </w:rPr>
      </w:pPr>
      <w:r>
        <w:rPr>
          <w:rFonts w:ascii="宋体"/>
          <w:bCs/>
          <w:kern w:val="0"/>
          <w:sz w:val="24"/>
        </w:rPr>
        <w:t>(</w:t>
      </w:r>
      <w:r>
        <w:rPr>
          <w:rFonts w:ascii="宋体" w:hint="eastAsia"/>
          <w:bCs/>
          <w:kern w:val="0"/>
          <w:sz w:val="24"/>
        </w:rPr>
        <w:t>5</w:t>
      </w:r>
      <w:r>
        <w:rPr>
          <w:rFonts w:ascii="宋体"/>
          <w:bCs/>
          <w:kern w:val="0"/>
          <w:sz w:val="24"/>
        </w:rPr>
        <w:t>)</w:t>
      </w:r>
      <w:r>
        <w:rPr>
          <w:rFonts w:ascii="宋体"/>
          <w:kern w:val="0"/>
          <w:sz w:val="24"/>
        </w:rPr>
        <w:t xml:space="preserve"> </w:t>
      </w:r>
      <w:r>
        <w:rPr>
          <w:rFonts w:ascii="宋体" w:hint="eastAsia"/>
          <w:kern w:val="0"/>
          <w:sz w:val="24"/>
        </w:rPr>
        <w:t>掌握遗传与优生的基本知识和技能，能进行优生优育的咨询和指导。</w:t>
      </w:r>
    </w:p>
    <w:p w:rsidR="00C8140D" w:rsidRDefault="001A0CC2">
      <w:pPr>
        <w:spacing w:line="480" w:lineRule="atLeast"/>
        <w:ind w:firstLineChars="200" w:firstLine="480"/>
        <w:rPr>
          <w:rFonts w:ascii="宋体"/>
          <w:bCs/>
          <w:kern w:val="0"/>
          <w:sz w:val="24"/>
        </w:rPr>
      </w:pPr>
      <w:r>
        <w:rPr>
          <w:rFonts w:ascii="宋体" w:hint="eastAsia"/>
          <w:bCs/>
          <w:kern w:val="0"/>
          <w:sz w:val="24"/>
        </w:rPr>
        <w:t>（6）</w:t>
      </w:r>
      <w:r>
        <w:rPr>
          <w:rFonts w:ascii="宋体" w:hint="eastAsia"/>
          <w:kern w:val="0"/>
          <w:sz w:val="24"/>
        </w:rPr>
        <w:t>能开展母婴保健法律法规的宣传教育；能进行</w:t>
      </w:r>
      <w:proofErr w:type="gramStart"/>
      <w:r>
        <w:rPr>
          <w:rFonts w:ascii="宋体" w:hint="eastAsia"/>
          <w:kern w:val="0"/>
          <w:sz w:val="24"/>
        </w:rPr>
        <w:t>孕</w:t>
      </w:r>
      <w:proofErr w:type="gramEnd"/>
      <w:r>
        <w:rPr>
          <w:rFonts w:ascii="宋体" w:hint="eastAsia"/>
          <w:kern w:val="0"/>
          <w:sz w:val="24"/>
        </w:rPr>
        <w:t>产妇健康管理，对社</w:t>
      </w:r>
      <w:r>
        <w:rPr>
          <w:rFonts w:ascii="宋体" w:hint="eastAsia"/>
          <w:kern w:val="0"/>
          <w:sz w:val="24"/>
        </w:rPr>
        <w:lastRenderedPageBreak/>
        <w:t>区</w:t>
      </w:r>
      <w:proofErr w:type="gramStart"/>
      <w:r>
        <w:rPr>
          <w:rFonts w:ascii="宋体" w:hint="eastAsia"/>
          <w:kern w:val="0"/>
          <w:sz w:val="24"/>
        </w:rPr>
        <w:t>孕</w:t>
      </w:r>
      <w:proofErr w:type="gramEnd"/>
      <w:r>
        <w:rPr>
          <w:rFonts w:ascii="宋体" w:hint="eastAsia"/>
          <w:kern w:val="0"/>
          <w:sz w:val="24"/>
        </w:rPr>
        <w:t>产妇、新生儿和婴儿提供连续性的照顾。</w:t>
      </w:r>
      <w:r>
        <w:rPr>
          <w:rFonts w:ascii="宋体"/>
          <w:bCs/>
          <w:kern w:val="0"/>
          <w:sz w:val="24"/>
        </w:rPr>
        <w:br/>
      </w:r>
      <w:r>
        <w:rPr>
          <w:rFonts w:ascii="宋体" w:hint="eastAsia"/>
          <w:bCs/>
          <w:kern w:val="0"/>
          <w:sz w:val="24"/>
        </w:rPr>
        <w:t xml:space="preserve">    （7）</w:t>
      </w:r>
      <w:r>
        <w:rPr>
          <w:rFonts w:ascii="宋体" w:hint="eastAsia"/>
          <w:kern w:val="0"/>
          <w:sz w:val="24"/>
        </w:rPr>
        <w:t>具有对妇产科常见病、多发病病情和常用药物疗效、反应的观察能力和护理能力。</w:t>
      </w:r>
    </w:p>
    <w:p w:rsidR="00C8140D" w:rsidRDefault="001A0CC2" w:rsidP="00D4125C">
      <w:pPr>
        <w:numPr>
          <w:ilvl w:val="0"/>
          <w:numId w:val="1"/>
        </w:numPr>
        <w:spacing w:line="480" w:lineRule="atLeast"/>
        <w:ind w:firstLineChars="200" w:firstLine="562"/>
        <w:rPr>
          <w:rFonts w:ascii="宋体"/>
          <w:b/>
          <w:bCs/>
          <w:sz w:val="28"/>
          <w:szCs w:val="28"/>
        </w:rPr>
      </w:pPr>
      <w:r>
        <w:rPr>
          <w:rFonts w:ascii="宋体" w:hint="eastAsia"/>
          <w:b/>
          <w:bCs/>
          <w:sz w:val="28"/>
          <w:szCs w:val="28"/>
        </w:rPr>
        <w:t>课程设置及要求</w:t>
      </w:r>
    </w:p>
    <w:p w:rsidR="00C8140D" w:rsidRDefault="001A0CC2">
      <w:pPr>
        <w:overflowPunct w:val="0"/>
        <w:adjustRightInd w:val="0"/>
        <w:spacing w:line="480" w:lineRule="atLeast"/>
        <w:ind w:firstLineChars="200" w:firstLine="480"/>
        <w:rPr>
          <w:rFonts w:ascii="宋体"/>
          <w:sz w:val="24"/>
        </w:rPr>
      </w:pPr>
      <w:r>
        <w:rPr>
          <w:rFonts w:ascii="宋体" w:hint="eastAsia"/>
          <w:sz w:val="24"/>
        </w:rPr>
        <w:t>主要包括公共基础课程和专业（技能）课程。</w:t>
      </w:r>
    </w:p>
    <w:p w:rsidR="00C8140D" w:rsidRPr="00D4125C" w:rsidRDefault="001A0CC2" w:rsidP="00D4125C">
      <w:pPr>
        <w:pStyle w:val="a5"/>
        <w:numPr>
          <w:ilvl w:val="0"/>
          <w:numId w:val="4"/>
        </w:numPr>
        <w:spacing w:line="480" w:lineRule="atLeast"/>
        <w:ind w:firstLineChars="0"/>
        <w:rPr>
          <w:rFonts w:ascii="宋体"/>
          <w:b/>
          <w:sz w:val="24"/>
        </w:rPr>
      </w:pPr>
      <w:r w:rsidRPr="00D4125C">
        <w:rPr>
          <w:rFonts w:ascii="宋体" w:hint="eastAsia"/>
          <w:b/>
          <w:sz w:val="24"/>
        </w:rPr>
        <w:t>公共基础课程</w:t>
      </w:r>
    </w:p>
    <w:p w:rsidR="00D4125C" w:rsidRDefault="00D4125C" w:rsidP="00D4125C">
      <w:pPr>
        <w:jc w:val="center"/>
        <w:rPr>
          <w:rFonts w:ascii="宋体" w:hAnsi="宋体"/>
          <w:b/>
          <w:bCs/>
          <w:sz w:val="24"/>
        </w:rPr>
      </w:pPr>
      <w:r>
        <w:rPr>
          <w:rFonts w:ascii="宋体" w:hAnsi="宋体" w:hint="eastAsia"/>
          <w:b/>
          <w:bCs/>
          <w:sz w:val="24"/>
        </w:rPr>
        <w:t>表</w:t>
      </w:r>
      <w:r>
        <w:rPr>
          <w:rFonts w:ascii="宋体" w:hAnsi="宋体"/>
          <w:b/>
          <w:bCs/>
          <w:sz w:val="24"/>
        </w:rPr>
        <w:t>2</w:t>
      </w:r>
      <w:r w:rsidR="00205947">
        <w:rPr>
          <w:rFonts w:ascii="宋体" w:hAnsi="宋体" w:hint="eastAsia"/>
          <w:b/>
          <w:bCs/>
          <w:sz w:val="24"/>
        </w:rPr>
        <w:t>助产</w:t>
      </w:r>
      <w:r>
        <w:rPr>
          <w:rFonts w:ascii="宋体" w:hAnsi="宋体" w:hint="eastAsia"/>
          <w:b/>
          <w:bCs/>
          <w:sz w:val="24"/>
        </w:rPr>
        <w:t>专业公共基础课程设置表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1149"/>
        <w:gridCol w:w="3804"/>
        <w:gridCol w:w="2063"/>
        <w:gridCol w:w="1026"/>
      </w:tblGrid>
      <w:tr w:rsidR="00D4125C" w:rsidTr="001A0CC2">
        <w:trPr>
          <w:trHeight w:val="330"/>
        </w:trPr>
        <w:tc>
          <w:tcPr>
            <w:tcW w:w="886" w:type="dxa"/>
            <w:vAlign w:val="center"/>
          </w:tcPr>
          <w:p w:rsidR="00D4125C" w:rsidRDefault="00D4125C" w:rsidP="001A0CC2">
            <w:pPr>
              <w:overflowPunct w:val="0"/>
              <w:adjustRightInd w:val="0"/>
              <w:jc w:val="center"/>
              <w:outlineLvl w:val="0"/>
              <w:rPr>
                <w:rFonts w:ascii="宋体"/>
                <w:b/>
                <w:sz w:val="18"/>
                <w:szCs w:val="18"/>
              </w:rPr>
            </w:pPr>
            <w:r>
              <w:rPr>
                <w:rFonts w:ascii="宋体" w:hAnsi="宋体" w:hint="eastAsia"/>
                <w:b/>
                <w:sz w:val="18"/>
                <w:szCs w:val="18"/>
              </w:rPr>
              <w:t>序号</w:t>
            </w:r>
          </w:p>
        </w:tc>
        <w:tc>
          <w:tcPr>
            <w:tcW w:w="1149" w:type="dxa"/>
            <w:vAlign w:val="center"/>
          </w:tcPr>
          <w:p w:rsidR="00D4125C" w:rsidRDefault="00D4125C" w:rsidP="001A0CC2">
            <w:pPr>
              <w:overflowPunct w:val="0"/>
              <w:adjustRightInd w:val="0"/>
              <w:jc w:val="center"/>
              <w:outlineLvl w:val="0"/>
              <w:rPr>
                <w:rFonts w:ascii="宋体"/>
                <w:b/>
                <w:sz w:val="18"/>
                <w:szCs w:val="18"/>
              </w:rPr>
            </w:pPr>
            <w:r>
              <w:rPr>
                <w:rFonts w:ascii="宋体" w:hAnsi="宋体" w:hint="eastAsia"/>
                <w:b/>
                <w:sz w:val="18"/>
                <w:szCs w:val="18"/>
              </w:rPr>
              <w:t>课程名称</w:t>
            </w:r>
          </w:p>
        </w:tc>
        <w:tc>
          <w:tcPr>
            <w:tcW w:w="3804" w:type="dxa"/>
            <w:vAlign w:val="center"/>
          </w:tcPr>
          <w:p w:rsidR="00D4125C" w:rsidRDefault="00D4125C" w:rsidP="001A0CC2">
            <w:pPr>
              <w:overflowPunct w:val="0"/>
              <w:adjustRightInd w:val="0"/>
              <w:jc w:val="center"/>
              <w:outlineLvl w:val="0"/>
              <w:rPr>
                <w:rFonts w:ascii="宋体"/>
                <w:b/>
                <w:sz w:val="18"/>
                <w:szCs w:val="18"/>
              </w:rPr>
            </w:pPr>
            <w:r>
              <w:rPr>
                <w:rFonts w:ascii="宋体" w:hAnsi="宋体" w:hint="eastAsia"/>
                <w:b/>
                <w:sz w:val="18"/>
                <w:szCs w:val="18"/>
              </w:rPr>
              <w:t>课程目标</w:t>
            </w:r>
          </w:p>
        </w:tc>
        <w:tc>
          <w:tcPr>
            <w:tcW w:w="2063" w:type="dxa"/>
            <w:vAlign w:val="center"/>
          </w:tcPr>
          <w:p w:rsidR="00D4125C" w:rsidRDefault="00D4125C" w:rsidP="001A0CC2">
            <w:pPr>
              <w:overflowPunct w:val="0"/>
              <w:adjustRightInd w:val="0"/>
              <w:jc w:val="center"/>
              <w:outlineLvl w:val="0"/>
              <w:rPr>
                <w:rFonts w:ascii="宋体"/>
                <w:b/>
                <w:sz w:val="18"/>
                <w:szCs w:val="18"/>
              </w:rPr>
            </w:pPr>
            <w:r>
              <w:rPr>
                <w:rFonts w:ascii="宋体" w:hAnsi="宋体" w:hint="eastAsia"/>
                <w:b/>
                <w:sz w:val="18"/>
                <w:szCs w:val="18"/>
              </w:rPr>
              <w:t>主要教学内容和要求</w:t>
            </w:r>
          </w:p>
        </w:tc>
        <w:tc>
          <w:tcPr>
            <w:tcW w:w="1026" w:type="dxa"/>
            <w:vAlign w:val="center"/>
          </w:tcPr>
          <w:p w:rsidR="00D4125C" w:rsidRDefault="00D4125C" w:rsidP="001A0CC2">
            <w:pPr>
              <w:overflowPunct w:val="0"/>
              <w:adjustRightInd w:val="0"/>
              <w:jc w:val="center"/>
              <w:outlineLvl w:val="0"/>
              <w:rPr>
                <w:rFonts w:ascii="宋体"/>
                <w:b/>
                <w:sz w:val="18"/>
                <w:szCs w:val="18"/>
              </w:rPr>
            </w:pPr>
            <w:r>
              <w:rPr>
                <w:rFonts w:ascii="宋体" w:hAnsi="宋体" w:hint="eastAsia"/>
                <w:b/>
                <w:sz w:val="18"/>
                <w:szCs w:val="18"/>
              </w:rPr>
              <w:t>学时</w:t>
            </w:r>
          </w:p>
        </w:tc>
      </w:tr>
      <w:tr w:rsidR="00D4125C" w:rsidTr="001A0CC2">
        <w:tc>
          <w:tcPr>
            <w:tcW w:w="886" w:type="dxa"/>
            <w:vAlign w:val="center"/>
          </w:tcPr>
          <w:p w:rsidR="00D4125C" w:rsidRDefault="00D4125C" w:rsidP="001A0CC2">
            <w:pPr>
              <w:overflowPunct w:val="0"/>
              <w:adjustRightInd w:val="0"/>
              <w:jc w:val="center"/>
              <w:outlineLvl w:val="0"/>
              <w:rPr>
                <w:rFonts w:ascii="宋体" w:hAnsi="宋体"/>
                <w:bCs/>
                <w:sz w:val="18"/>
                <w:szCs w:val="18"/>
              </w:rPr>
            </w:pPr>
            <w:r>
              <w:rPr>
                <w:rFonts w:ascii="宋体" w:hAnsi="宋体"/>
                <w:bCs/>
                <w:sz w:val="18"/>
                <w:szCs w:val="18"/>
              </w:rPr>
              <w:t>1</w:t>
            </w:r>
          </w:p>
        </w:tc>
        <w:tc>
          <w:tcPr>
            <w:tcW w:w="1149" w:type="dxa"/>
            <w:vAlign w:val="center"/>
          </w:tcPr>
          <w:p w:rsidR="00D4125C" w:rsidRDefault="00D4125C" w:rsidP="001A0CC2">
            <w:pPr>
              <w:rPr>
                <w:rFonts w:ascii="宋体"/>
                <w:b/>
                <w:sz w:val="18"/>
                <w:szCs w:val="18"/>
              </w:rPr>
            </w:pPr>
            <w:r>
              <w:rPr>
                <w:rFonts w:ascii="宋体" w:hAnsi="宋体" w:hint="eastAsia"/>
                <w:sz w:val="18"/>
                <w:szCs w:val="18"/>
              </w:rPr>
              <w:t>职业生涯规划</w:t>
            </w:r>
          </w:p>
        </w:tc>
        <w:tc>
          <w:tcPr>
            <w:tcW w:w="3804" w:type="dxa"/>
            <w:vAlign w:val="center"/>
          </w:tcPr>
          <w:p w:rsidR="00D4125C" w:rsidRDefault="00D4125C" w:rsidP="001A0CC2">
            <w:pPr>
              <w:rPr>
                <w:rFonts w:ascii="宋体" w:hAnsi="宋体"/>
                <w:sz w:val="18"/>
                <w:szCs w:val="18"/>
              </w:rPr>
            </w:pPr>
            <w:r>
              <w:rPr>
                <w:rFonts w:ascii="宋体" w:hAnsi="宋体" w:hint="eastAsia"/>
                <w:sz w:val="18"/>
                <w:szCs w:val="18"/>
              </w:rPr>
              <w:t>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rsidR="00D4125C" w:rsidRDefault="00D4125C" w:rsidP="001A0CC2">
            <w:pPr>
              <w:jc w:val="left"/>
              <w:rPr>
                <w:rFonts w:ascii="宋体"/>
                <w:color w:val="0000FF"/>
                <w:sz w:val="18"/>
                <w:szCs w:val="18"/>
              </w:rPr>
            </w:pPr>
          </w:p>
        </w:tc>
        <w:tc>
          <w:tcPr>
            <w:tcW w:w="2063" w:type="dxa"/>
          </w:tcPr>
          <w:p w:rsidR="00D4125C" w:rsidRDefault="00D4125C" w:rsidP="001A0CC2">
            <w:pPr>
              <w:rPr>
                <w:rFonts w:ascii="宋体"/>
                <w:b/>
                <w:sz w:val="18"/>
                <w:szCs w:val="18"/>
              </w:rPr>
            </w:pPr>
            <w:r>
              <w:rPr>
                <w:rFonts w:ascii="宋体" w:hAnsi="宋体" w:hint="eastAsia"/>
                <w:sz w:val="18"/>
                <w:szCs w:val="18"/>
              </w:rPr>
              <w:t>依据《中等职业学校职业生涯规划教学大纲》开设，并与专业实际和行业发展密切结合</w:t>
            </w:r>
          </w:p>
        </w:tc>
        <w:tc>
          <w:tcPr>
            <w:tcW w:w="1026" w:type="dxa"/>
            <w:vAlign w:val="center"/>
          </w:tcPr>
          <w:p w:rsidR="00D4125C" w:rsidRDefault="00D4125C" w:rsidP="001A0CC2">
            <w:pPr>
              <w:jc w:val="center"/>
              <w:rPr>
                <w:rFonts w:ascii="宋体"/>
                <w:b/>
                <w:sz w:val="18"/>
                <w:szCs w:val="18"/>
              </w:rPr>
            </w:pPr>
            <w:r>
              <w:rPr>
                <w:rFonts w:ascii="宋体" w:hAnsi="宋体"/>
                <w:sz w:val="18"/>
                <w:szCs w:val="18"/>
              </w:rPr>
              <w:t>32</w:t>
            </w:r>
          </w:p>
        </w:tc>
      </w:tr>
      <w:tr w:rsidR="00D4125C" w:rsidTr="001A0CC2">
        <w:tc>
          <w:tcPr>
            <w:tcW w:w="886" w:type="dxa"/>
            <w:vAlign w:val="center"/>
          </w:tcPr>
          <w:p w:rsidR="00D4125C" w:rsidRDefault="00D4125C" w:rsidP="001A0CC2">
            <w:pPr>
              <w:overflowPunct w:val="0"/>
              <w:adjustRightInd w:val="0"/>
              <w:jc w:val="center"/>
              <w:outlineLvl w:val="0"/>
              <w:rPr>
                <w:rFonts w:ascii="宋体" w:hAnsi="宋体"/>
                <w:bCs/>
                <w:sz w:val="18"/>
                <w:szCs w:val="18"/>
              </w:rPr>
            </w:pPr>
            <w:r>
              <w:rPr>
                <w:rFonts w:ascii="宋体" w:hAnsi="宋体"/>
                <w:bCs/>
                <w:sz w:val="18"/>
                <w:szCs w:val="18"/>
              </w:rPr>
              <w:t>2</w:t>
            </w:r>
          </w:p>
        </w:tc>
        <w:tc>
          <w:tcPr>
            <w:tcW w:w="1149" w:type="dxa"/>
            <w:vAlign w:val="center"/>
          </w:tcPr>
          <w:p w:rsidR="00D4125C" w:rsidRDefault="00D4125C" w:rsidP="001A0CC2">
            <w:pPr>
              <w:rPr>
                <w:rFonts w:ascii="宋体"/>
                <w:b/>
                <w:sz w:val="18"/>
                <w:szCs w:val="18"/>
              </w:rPr>
            </w:pPr>
            <w:r>
              <w:rPr>
                <w:rFonts w:ascii="宋体" w:hAnsi="宋体" w:hint="eastAsia"/>
                <w:sz w:val="18"/>
                <w:szCs w:val="18"/>
              </w:rPr>
              <w:t>职业道德与法律</w:t>
            </w:r>
          </w:p>
        </w:tc>
        <w:tc>
          <w:tcPr>
            <w:tcW w:w="3804" w:type="dxa"/>
            <w:vAlign w:val="center"/>
          </w:tcPr>
          <w:p w:rsidR="00D4125C" w:rsidRDefault="00D4125C" w:rsidP="001A0CC2">
            <w:pPr>
              <w:rPr>
                <w:rFonts w:ascii="宋体" w:cs="宋体"/>
                <w:color w:val="FF0000"/>
                <w:kern w:val="0"/>
                <w:sz w:val="18"/>
                <w:szCs w:val="18"/>
              </w:rPr>
            </w:pPr>
            <w:r>
              <w:rPr>
                <w:rFonts w:ascii="宋体" w:hAnsi="宋体" w:hint="eastAsia"/>
                <w:sz w:val="18"/>
                <w:szCs w:val="18"/>
              </w:rPr>
              <w:t>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tc>
        <w:tc>
          <w:tcPr>
            <w:tcW w:w="2063" w:type="dxa"/>
          </w:tcPr>
          <w:p w:rsidR="00D4125C" w:rsidRDefault="00D4125C" w:rsidP="001A0CC2">
            <w:pPr>
              <w:rPr>
                <w:rFonts w:ascii="宋体"/>
                <w:b/>
                <w:sz w:val="18"/>
                <w:szCs w:val="18"/>
              </w:rPr>
            </w:pPr>
            <w:r>
              <w:rPr>
                <w:rFonts w:ascii="宋体" w:hAnsi="宋体" w:hint="eastAsia"/>
                <w:sz w:val="18"/>
                <w:szCs w:val="18"/>
              </w:rPr>
              <w:t>依据《中等职业学校职业道德与法律教学大纲》开设，并与专业实际和行业发展密切结合</w:t>
            </w:r>
          </w:p>
        </w:tc>
        <w:tc>
          <w:tcPr>
            <w:tcW w:w="1026" w:type="dxa"/>
            <w:vAlign w:val="center"/>
          </w:tcPr>
          <w:p w:rsidR="00D4125C" w:rsidRDefault="00D4125C" w:rsidP="001A0CC2">
            <w:pPr>
              <w:jc w:val="center"/>
              <w:rPr>
                <w:rFonts w:ascii="宋体"/>
                <w:b/>
                <w:sz w:val="18"/>
                <w:szCs w:val="18"/>
              </w:rPr>
            </w:pPr>
            <w:r>
              <w:rPr>
                <w:rFonts w:ascii="宋体" w:hAnsi="宋体"/>
                <w:sz w:val="18"/>
                <w:szCs w:val="18"/>
              </w:rPr>
              <w:t>32</w:t>
            </w:r>
          </w:p>
        </w:tc>
      </w:tr>
      <w:tr w:rsidR="00D4125C" w:rsidTr="001A0CC2">
        <w:tc>
          <w:tcPr>
            <w:tcW w:w="886" w:type="dxa"/>
            <w:vAlign w:val="center"/>
          </w:tcPr>
          <w:p w:rsidR="00D4125C" w:rsidRDefault="00D4125C" w:rsidP="001A0CC2">
            <w:pPr>
              <w:overflowPunct w:val="0"/>
              <w:adjustRightInd w:val="0"/>
              <w:jc w:val="center"/>
              <w:outlineLvl w:val="0"/>
              <w:rPr>
                <w:rFonts w:ascii="宋体" w:hAnsi="宋体"/>
                <w:bCs/>
                <w:sz w:val="18"/>
                <w:szCs w:val="18"/>
              </w:rPr>
            </w:pPr>
            <w:r>
              <w:rPr>
                <w:rFonts w:ascii="宋体" w:hAnsi="宋体"/>
                <w:bCs/>
                <w:sz w:val="18"/>
                <w:szCs w:val="18"/>
              </w:rPr>
              <w:t>3</w:t>
            </w:r>
          </w:p>
        </w:tc>
        <w:tc>
          <w:tcPr>
            <w:tcW w:w="1149" w:type="dxa"/>
            <w:vAlign w:val="center"/>
          </w:tcPr>
          <w:p w:rsidR="00D4125C" w:rsidRDefault="00D4125C" w:rsidP="001A0CC2">
            <w:pPr>
              <w:rPr>
                <w:rFonts w:ascii="宋体"/>
                <w:b/>
                <w:sz w:val="18"/>
                <w:szCs w:val="18"/>
              </w:rPr>
            </w:pPr>
            <w:r>
              <w:rPr>
                <w:rFonts w:ascii="宋体" w:hAnsi="宋体" w:hint="eastAsia"/>
                <w:sz w:val="18"/>
                <w:szCs w:val="18"/>
              </w:rPr>
              <w:t>经济政治与社会</w:t>
            </w:r>
          </w:p>
        </w:tc>
        <w:tc>
          <w:tcPr>
            <w:tcW w:w="3804" w:type="dxa"/>
            <w:vAlign w:val="center"/>
          </w:tcPr>
          <w:p w:rsidR="00D4125C" w:rsidRDefault="00D4125C" w:rsidP="001A0CC2">
            <w:pPr>
              <w:rPr>
                <w:rFonts w:ascii="宋体" w:hAnsi="宋体"/>
                <w:sz w:val="18"/>
                <w:szCs w:val="18"/>
              </w:rPr>
            </w:pPr>
            <w:r>
              <w:rPr>
                <w:rFonts w:ascii="宋体" w:hAnsi="宋体" w:hint="eastAsia"/>
                <w:sz w:val="18"/>
                <w:szCs w:val="18"/>
              </w:rPr>
              <w:t>引导学生掌握马克思主义的相关基本观点和我国社会主义经济建设、政治建设、文化建设、社会建设的有关知识；提高思想政治素质，坚定走中国特色社会主义道路的信念；提高辨析社会现象、主动参与社会生活的能力。</w:t>
            </w:r>
            <w:r>
              <w:rPr>
                <w:rFonts w:ascii="宋体" w:hAnsi="宋体"/>
                <w:sz w:val="18"/>
                <w:szCs w:val="18"/>
              </w:rPr>
              <w:t xml:space="preserve"> </w:t>
            </w:r>
          </w:p>
        </w:tc>
        <w:tc>
          <w:tcPr>
            <w:tcW w:w="2063" w:type="dxa"/>
          </w:tcPr>
          <w:p w:rsidR="00D4125C" w:rsidRDefault="00D4125C" w:rsidP="001A0CC2">
            <w:pPr>
              <w:rPr>
                <w:rFonts w:ascii="宋体"/>
                <w:b/>
                <w:sz w:val="18"/>
                <w:szCs w:val="18"/>
              </w:rPr>
            </w:pPr>
            <w:r>
              <w:rPr>
                <w:rFonts w:ascii="宋体" w:hAnsi="宋体" w:hint="eastAsia"/>
                <w:sz w:val="18"/>
                <w:szCs w:val="18"/>
              </w:rPr>
              <w:t>依据《中等职业学校经济政治与社会教学大纲》开设，并与专业实际和行业发展密切结合</w:t>
            </w:r>
          </w:p>
        </w:tc>
        <w:tc>
          <w:tcPr>
            <w:tcW w:w="1026" w:type="dxa"/>
            <w:vAlign w:val="center"/>
          </w:tcPr>
          <w:p w:rsidR="00D4125C" w:rsidRDefault="00D4125C" w:rsidP="001A0CC2">
            <w:pPr>
              <w:jc w:val="center"/>
              <w:rPr>
                <w:rFonts w:ascii="宋体"/>
                <w:b/>
                <w:sz w:val="18"/>
                <w:szCs w:val="18"/>
              </w:rPr>
            </w:pPr>
            <w:r>
              <w:rPr>
                <w:rFonts w:ascii="宋体" w:hAnsi="宋体"/>
                <w:sz w:val="18"/>
                <w:szCs w:val="18"/>
              </w:rPr>
              <w:t>32</w:t>
            </w:r>
          </w:p>
        </w:tc>
      </w:tr>
      <w:tr w:rsidR="00D4125C" w:rsidTr="001A0CC2">
        <w:tc>
          <w:tcPr>
            <w:tcW w:w="886" w:type="dxa"/>
            <w:vAlign w:val="center"/>
          </w:tcPr>
          <w:p w:rsidR="00D4125C" w:rsidRDefault="00D4125C" w:rsidP="001A0CC2">
            <w:pPr>
              <w:overflowPunct w:val="0"/>
              <w:adjustRightInd w:val="0"/>
              <w:jc w:val="center"/>
              <w:outlineLvl w:val="0"/>
              <w:rPr>
                <w:rFonts w:ascii="宋体" w:hAnsi="宋体"/>
                <w:bCs/>
                <w:sz w:val="18"/>
                <w:szCs w:val="18"/>
              </w:rPr>
            </w:pPr>
            <w:r>
              <w:rPr>
                <w:rFonts w:ascii="宋体" w:hAnsi="宋体"/>
                <w:bCs/>
                <w:sz w:val="18"/>
                <w:szCs w:val="18"/>
              </w:rPr>
              <w:t>4</w:t>
            </w:r>
          </w:p>
        </w:tc>
        <w:tc>
          <w:tcPr>
            <w:tcW w:w="1149" w:type="dxa"/>
            <w:vAlign w:val="center"/>
          </w:tcPr>
          <w:p w:rsidR="00D4125C" w:rsidRDefault="00D4125C" w:rsidP="001A0CC2">
            <w:pPr>
              <w:jc w:val="center"/>
              <w:rPr>
                <w:rFonts w:ascii="宋体"/>
                <w:b/>
                <w:sz w:val="18"/>
                <w:szCs w:val="18"/>
              </w:rPr>
            </w:pPr>
            <w:r>
              <w:rPr>
                <w:rFonts w:ascii="宋体" w:hAnsi="宋体" w:hint="eastAsia"/>
                <w:sz w:val="18"/>
                <w:szCs w:val="18"/>
              </w:rPr>
              <w:t>哲学与人生</w:t>
            </w:r>
          </w:p>
        </w:tc>
        <w:tc>
          <w:tcPr>
            <w:tcW w:w="3804" w:type="dxa"/>
            <w:vAlign w:val="center"/>
          </w:tcPr>
          <w:p w:rsidR="00D4125C" w:rsidRDefault="00D4125C" w:rsidP="001A0CC2">
            <w:pPr>
              <w:rPr>
                <w:rFonts w:ascii="宋体" w:hAnsi="宋体"/>
                <w:sz w:val="18"/>
                <w:szCs w:val="18"/>
              </w:rPr>
            </w:pPr>
            <w:r>
              <w:rPr>
                <w:rFonts w:ascii="宋体" w:hAnsi="宋体" w:hint="eastAsia"/>
                <w:sz w:val="18"/>
                <w:szCs w:val="18"/>
              </w:rPr>
              <w:t>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tc>
        <w:tc>
          <w:tcPr>
            <w:tcW w:w="2063" w:type="dxa"/>
          </w:tcPr>
          <w:p w:rsidR="00D4125C" w:rsidRDefault="00D4125C" w:rsidP="001A0CC2">
            <w:pPr>
              <w:rPr>
                <w:rFonts w:ascii="宋体"/>
                <w:b/>
                <w:sz w:val="18"/>
                <w:szCs w:val="18"/>
              </w:rPr>
            </w:pPr>
            <w:r>
              <w:rPr>
                <w:rFonts w:ascii="宋体" w:hAnsi="宋体" w:hint="eastAsia"/>
                <w:sz w:val="18"/>
                <w:szCs w:val="18"/>
              </w:rPr>
              <w:t>依据《中等职业学校哲学与人生教学大纲》开设，并与专业实际和行业发展密切结合</w:t>
            </w:r>
          </w:p>
        </w:tc>
        <w:tc>
          <w:tcPr>
            <w:tcW w:w="1026" w:type="dxa"/>
            <w:vAlign w:val="center"/>
          </w:tcPr>
          <w:p w:rsidR="00D4125C" w:rsidRDefault="00D4125C" w:rsidP="001A0CC2">
            <w:pPr>
              <w:jc w:val="center"/>
              <w:rPr>
                <w:rFonts w:ascii="宋体"/>
                <w:b/>
                <w:sz w:val="18"/>
                <w:szCs w:val="18"/>
              </w:rPr>
            </w:pPr>
            <w:r>
              <w:rPr>
                <w:rFonts w:ascii="宋体" w:hAnsi="宋体"/>
                <w:sz w:val="18"/>
                <w:szCs w:val="18"/>
              </w:rPr>
              <w:t>32</w:t>
            </w:r>
          </w:p>
        </w:tc>
      </w:tr>
      <w:tr w:rsidR="00D4125C" w:rsidTr="001A0CC2">
        <w:tc>
          <w:tcPr>
            <w:tcW w:w="886" w:type="dxa"/>
            <w:vAlign w:val="center"/>
          </w:tcPr>
          <w:p w:rsidR="00D4125C" w:rsidRDefault="00D4125C" w:rsidP="001A0CC2">
            <w:pPr>
              <w:overflowPunct w:val="0"/>
              <w:adjustRightInd w:val="0"/>
              <w:jc w:val="center"/>
              <w:outlineLvl w:val="0"/>
              <w:rPr>
                <w:rFonts w:ascii="宋体" w:hAnsi="宋体"/>
                <w:bCs/>
                <w:sz w:val="18"/>
                <w:szCs w:val="18"/>
              </w:rPr>
            </w:pPr>
            <w:r>
              <w:rPr>
                <w:rFonts w:ascii="宋体" w:hAnsi="宋体"/>
                <w:bCs/>
                <w:sz w:val="18"/>
                <w:szCs w:val="18"/>
              </w:rPr>
              <w:t>5</w:t>
            </w:r>
          </w:p>
        </w:tc>
        <w:tc>
          <w:tcPr>
            <w:tcW w:w="1149" w:type="dxa"/>
            <w:vAlign w:val="center"/>
          </w:tcPr>
          <w:p w:rsidR="00D4125C" w:rsidRDefault="00D4125C" w:rsidP="001A0CC2">
            <w:pPr>
              <w:jc w:val="center"/>
              <w:rPr>
                <w:rFonts w:ascii="宋体"/>
                <w:b/>
                <w:sz w:val="18"/>
                <w:szCs w:val="18"/>
              </w:rPr>
            </w:pPr>
            <w:r>
              <w:rPr>
                <w:rFonts w:ascii="宋体" w:hAnsi="宋体" w:hint="eastAsia"/>
                <w:sz w:val="18"/>
                <w:szCs w:val="18"/>
              </w:rPr>
              <w:t>语文</w:t>
            </w:r>
          </w:p>
        </w:tc>
        <w:tc>
          <w:tcPr>
            <w:tcW w:w="3804" w:type="dxa"/>
            <w:vAlign w:val="center"/>
          </w:tcPr>
          <w:p w:rsidR="00D4125C" w:rsidRDefault="00D4125C" w:rsidP="001A0CC2">
            <w:pPr>
              <w:jc w:val="left"/>
              <w:rPr>
                <w:rFonts w:ascii="宋体"/>
                <w:b/>
                <w:sz w:val="18"/>
                <w:szCs w:val="18"/>
              </w:rPr>
            </w:pPr>
            <w:r>
              <w:rPr>
                <w:rFonts w:ascii="宋体" w:hAnsi="宋体" w:hint="eastAsia"/>
                <w:sz w:val="18"/>
                <w:szCs w:val="18"/>
              </w:rPr>
              <w:t>要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w:t>
            </w:r>
            <w:r>
              <w:rPr>
                <w:rFonts w:ascii="宋体" w:hAnsi="宋体" w:hint="eastAsia"/>
                <w:sz w:val="18"/>
                <w:szCs w:val="18"/>
              </w:rPr>
              <w:lastRenderedPageBreak/>
              <w:t>惯。引导学生重视语言的积累和感悟，接受优秀文化的熏陶，提高思想品德修养和审美情趣，形成良好的个性、健全的人格，促进职业生涯的发展。</w:t>
            </w:r>
          </w:p>
        </w:tc>
        <w:tc>
          <w:tcPr>
            <w:tcW w:w="2063" w:type="dxa"/>
          </w:tcPr>
          <w:p w:rsidR="00D4125C" w:rsidRDefault="00D4125C" w:rsidP="001A0CC2">
            <w:pPr>
              <w:rPr>
                <w:rFonts w:ascii="宋体"/>
                <w:b/>
                <w:sz w:val="18"/>
                <w:szCs w:val="18"/>
              </w:rPr>
            </w:pPr>
            <w:r>
              <w:rPr>
                <w:rFonts w:ascii="宋体" w:hAnsi="宋体" w:hint="eastAsia"/>
                <w:sz w:val="18"/>
                <w:szCs w:val="18"/>
              </w:rPr>
              <w:lastRenderedPageBreak/>
              <w:t>依据《中等职业学校教学大纲》开设，并注重在职业板块的教学内容中体现专业特色</w:t>
            </w:r>
          </w:p>
        </w:tc>
        <w:tc>
          <w:tcPr>
            <w:tcW w:w="1026" w:type="dxa"/>
            <w:vAlign w:val="center"/>
          </w:tcPr>
          <w:p w:rsidR="00D4125C" w:rsidRDefault="00D4125C" w:rsidP="001A0CC2">
            <w:pPr>
              <w:jc w:val="center"/>
              <w:rPr>
                <w:rFonts w:ascii="宋体"/>
                <w:b/>
                <w:sz w:val="18"/>
                <w:szCs w:val="18"/>
              </w:rPr>
            </w:pPr>
            <w:r>
              <w:rPr>
                <w:rFonts w:ascii="宋体" w:hAnsi="宋体"/>
                <w:sz w:val="18"/>
                <w:szCs w:val="18"/>
              </w:rPr>
              <w:t>1</w:t>
            </w:r>
            <w:r>
              <w:rPr>
                <w:rFonts w:ascii="宋体" w:hAnsi="宋体" w:hint="eastAsia"/>
                <w:sz w:val="18"/>
                <w:szCs w:val="18"/>
              </w:rPr>
              <w:t>28</w:t>
            </w:r>
          </w:p>
        </w:tc>
      </w:tr>
      <w:tr w:rsidR="00D4125C" w:rsidTr="001A0CC2">
        <w:tc>
          <w:tcPr>
            <w:tcW w:w="886" w:type="dxa"/>
            <w:vAlign w:val="center"/>
          </w:tcPr>
          <w:p w:rsidR="00D4125C" w:rsidRDefault="00D4125C" w:rsidP="001A0CC2">
            <w:pPr>
              <w:overflowPunct w:val="0"/>
              <w:adjustRightInd w:val="0"/>
              <w:jc w:val="center"/>
              <w:outlineLvl w:val="0"/>
              <w:rPr>
                <w:rFonts w:ascii="宋体" w:hAnsi="宋体"/>
                <w:bCs/>
                <w:sz w:val="18"/>
                <w:szCs w:val="18"/>
              </w:rPr>
            </w:pPr>
            <w:r>
              <w:rPr>
                <w:rFonts w:ascii="宋体" w:hAnsi="宋体"/>
                <w:bCs/>
                <w:sz w:val="18"/>
                <w:szCs w:val="18"/>
              </w:rPr>
              <w:lastRenderedPageBreak/>
              <w:t>6</w:t>
            </w:r>
          </w:p>
        </w:tc>
        <w:tc>
          <w:tcPr>
            <w:tcW w:w="1149" w:type="dxa"/>
            <w:vAlign w:val="center"/>
          </w:tcPr>
          <w:p w:rsidR="00D4125C" w:rsidRDefault="00D4125C" w:rsidP="001A0CC2">
            <w:pPr>
              <w:jc w:val="center"/>
              <w:rPr>
                <w:rFonts w:ascii="宋体"/>
                <w:b/>
                <w:sz w:val="18"/>
                <w:szCs w:val="18"/>
              </w:rPr>
            </w:pPr>
            <w:r>
              <w:rPr>
                <w:rFonts w:ascii="宋体" w:hAnsi="宋体" w:hint="eastAsia"/>
                <w:sz w:val="18"/>
                <w:szCs w:val="18"/>
              </w:rPr>
              <w:t>数学</w:t>
            </w:r>
          </w:p>
        </w:tc>
        <w:tc>
          <w:tcPr>
            <w:tcW w:w="3804" w:type="dxa"/>
            <w:vAlign w:val="center"/>
          </w:tcPr>
          <w:p w:rsidR="00D4125C" w:rsidRDefault="00D4125C" w:rsidP="001A0CC2">
            <w:pPr>
              <w:jc w:val="left"/>
              <w:rPr>
                <w:rFonts w:ascii="宋体"/>
                <w:sz w:val="18"/>
                <w:szCs w:val="18"/>
              </w:rPr>
            </w:pPr>
            <w:r>
              <w:rPr>
                <w:rFonts w:ascii="宋体" w:hAnsi="宋体" w:hint="eastAsia"/>
                <w:sz w:val="18"/>
                <w:szCs w:val="18"/>
              </w:rPr>
              <w:t>在九年义务教育基础上，使学生进一步学习并掌握职业岗位和生活中所必要的数学基础知识。</w:t>
            </w:r>
            <w:r>
              <w:rPr>
                <w:rFonts w:ascii="宋体" w:hAnsi="宋体"/>
                <w:sz w:val="18"/>
                <w:szCs w:val="18"/>
              </w:rPr>
              <w:t xml:space="preserve"> </w:t>
            </w:r>
            <w:r>
              <w:rPr>
                <w:rFonts w:ascii="宋体" w:hAnsi="宋体" w:hint="eastAsia"/>
                <w:sz w:val="18"/>
                <w:szCs w:val="18"/>
              </w:rPr>
              <w:t>培养学生的计算技能、计算工具使用技能和数据处理技能，培养学生的观察能力、空间想象能力、分析与解决问题能力和数学思维能力。引导学生逐步养成良好的学习习惯、实践意识、创新意识和实事求是的科学态度，提高学生就业能力与创业能力。</w:t>
            </w:r>
          </w:p>
        </w:tc>
        <w:tc>
          <w:tcPr>
            <w:tcW w:w="2063" w:type="dxa"/>
            <w:vAlign w:val="center"/>
          </w:tcPr>
          <w:p w:rsidR="00D4125C" w:rsidRDefault="00D4125C" w:rsidP="001A0CC2">
            <w:pPr>
              <w:rPr>
                <w:rFonts w:ascii="宋体"/>
                <w:b/>
                <w:sz w:val="18"/>
                <w:szCs w:val="18"/>
              </w:rPr>
            </w:pPr>
            <w:r>
              <w:rPr>
                <w:rFonts w:ascii="宋体" w:hAnsi="宋体" w:hint="eastAsia"/>
                <w:sz w:val="18"/>
                <w:szCs w:val="18"/>
              </w:rPr>
              <w:t>依据《中等职业学校数学大纲》开设，并注重在职业板块的教学内容中体现满足专业特色需要</w:t>
            </w:r>
          </w:p>
        </w:tc>
        <w:tc>
          <w:tcPr>
            <w:tcW w:w="1026" w:type="dxa"/>
            <w:vAlign w:val="center"/>
          </w:tcPr>
          <w:p w:rsidR="00D4125C" w:rsidRDefault="00D4125C" w:rsidP="001A0CC2">
            <w:pPr>
              <w:jc w:val="center"/>
              <w:rPr>
                <w:rFonts w:ascii="宋体"/>
                <w:b/>
                <w:sz w:val="18"/>
                <w:szCs w:val="18"/>
              </w:rPr>
            </w:pPr>
            <w:r>
              <w:rPr>
                <w:rFonts w:ascii="宋体" w:hAnsi="宋体"/>
                <w:sz w:val="18"/>
                <w:szCs w:val="18"/>
              </w:rPr>
              <w:t>1</w:t>
            </w:r>
            <w:r>
              <w:rPr>
                <w:rFonts w:ascii="宋体" w:hAnsi="宋体" w:hint="eastAsia"/>
                <w:sz w:val="18"/>
                <w:szCs w:val="18"/>
              </w:rPr>
              <w:t>02</w:t>
            </w:r>
          </w:p>
        </w:tc>
      </w:tr>
      <w:tr w:rsidR="00D4125C" w:rsidTr="001A0CC2">
        <w:tc>
          <w:tcPr>
            <w:tcW w:w="886" w:type="dxa"/>
            <w:vAlign w:val="center"/>
          </w:tcPr>
          <w:p w:rsidR="00D4125C" w:rsidRDefault="00D4125C" w:rsidP="001A0CC2">
            <w:pPr>
              <w:overflowPunct w:val="0"/>
              <w:adjustRightInd w:val="0"/>
              <w:jc w:val="center"/>
              <w:outlineLvl w:val="0"/>
              <w:rPr>
                <w:rFonts w:ascii="宋体" w:hAnsi="宋体"/>
                <w:bCs/>
                <w:sz w:val="18"/>
                <w:szCs w:val="18"/>
              </w:rPr>
            </w:pPr>
            <w:r>
              <w:rPr>
                <w:rFonts w:ascii="宋体" w:hAnsi="宋体"/>
                <w:bCs/>
                <w:sz w:val="18"/>
                <w:szCs w:val="18"/>
              </w:rPr>
              <w:t>7</w:t>
            </w:r>
          </w:p>
        </w:tc>
        <w:tc>
          <w:tcPr>
            <w:tcW w:w="1149" w:type="dxa"/>
            <w:vAlign w:val="center"/>
          </w:tcPr>
          <w:p w:rsidR="00D4125C" w:rsidRDefault="00D4125C" w:rsidP="001A0CC2">
            <w:pPr>
              <w:jc w:val="center"/>
              <w:rPr>
                <w:rFonts w:ascii="宋体"/>
                <w:b/>
                <w:sz w:val="18"/>
                <w:szCs w:val="18"/>
              </w:rPr>
            </w:pPr>
            <w:r>
              <w:rPr>
                <w:rFonts w:ascii="宋体" w:hAnsi="宋体" w:hint="eastAsia"/>
                <w:sz w:val="18"/>
                <w:szCs w:val="18"/>
              </w:rPr>
              <w:t>英语</w:t>
            </w:r>
          </w:p>
        </w:tc>
        <w:tc>
          <w:tcPr>
            <w:tcW w:w="3804" w:type="dxa"/>
            <w:vAlign w:val="center"/>
          </w:tcPr>
          <w:p w:rsidR="00D4125C" w:rsidRDefault="00D4125C" w:rsidP="001A0CC2">
            <w:pPr>
              <w:jc w:val="left"/>
              <w:rPr>
                <w:rFonts w:ascii="宋体"/>
                <w:bCs/>
                <w:sz w:val="18"/>
                <w:szCs w:val="18"/>
              </w:rPr>
            </w:pPr>
            <w:r>
              <w:rPr>
                <w:rFonts w:ascii="宋体" w:hAnsi="宋体" w:hint="eastAsia"/>
                <w:sz w:val="18"/>
                <w:szCs w:val="18"/>
              </w:rPr>
              <w:t>在九年义务教育基础上，帮助学生进一步学习英语基础知识，培养听、说、读、写等语言技能，初步</w:t>
            </w:r>
            <w:proofErr w:type="gramStart"/>
            <w:r>
              <w:rPr>
                <w:rFonts w:ascii="宋体" w:hAnsi="宋体" w:hint="eastAsia"/>
                <w:sz w:val="18"/>
                <w:szCs w:val="18"/>
              </w:rPr>
              <w:t>形成职场英语</w:t>
            </w:r>
            <w:proofErr w:type="gramEnd"/>
            <w:r>
              <w:rPr>
                <w:rFonts w:ascii="宋体" w:hAnsi="宋体" w:hint="eastAsia"/>
                <w:sz w:val="18"/>
                <w:szCs w:val="18"/>
              </w:rPr>
              <w:t>的应用能力；激发和培养学生学习英语的兴趣，提高学生学习的自信心，帮助学生掌握学习策略，养成良好的学习习惯，提高自主学习能力；引导学生了解、认识中西方文化差异，培养正确的情感、态度和价值观。</w:t>
            </w:r>
          </w:p>
        </w:tc>
        <w:tc>
          <w:tcPr>
            <w:tcW w:w="2063" w:type="dxa"/>
          </w:tcPr>
          <w:p w:rsidR="00D4125C" w:rsidRDefault="00D4125C" w:rsidP="001A0CC2">
            <w:pPr>
              <w:rPr>
                <w:rFonts w:ascii="宋体"/>
                <w:b/>
                <w:sz w:val="18"/>
                <w:szCs w:val="18"/>
              </w:rPr>
            </w:pPr>
            <w:r>
              <w:rPr>
                <w:rFonts w:ascii="宋体" w:hAnsi="宋体" w:hint="eastAsia"/>
                <w:sz w:val="18"/>
                <w:szCs w:val="18"/>
              </w:rPr>
              <w:t>依据《中等职业学校英语教学大纲》开设，并注重在职业板块的教学内容中体现专业特色</w:t>
            </w:r>
          </w:p>
        </w:tc>
        <w:tc>
          <w:tcPr>
            <w:tcW w:w="1026" w:type="dxa"/>
            <w:vAlign w:val="center"/>
          </w:tcPr>
          <w:p w:rsidR="00D4125C" w:rsidRDefault="00D4125C" w:rsidP="001A0CC2">
            <w:pPr>
              <w:jc w:val="center"/>
              <w:rPr>
                <w:rFonts w:ascii="宋体"/>
                <w:b/>
                <w:sz w:val="18"/>
                <w:szCs w:val="18"/>
              </w:rPr>
            </w:pPr>
            <w:r>
              <w:rPr>
                <w:rFonts w:ascii="宋体" w:hAnsi="宋体"/>
                <w:sz w:val="18"/>
                <w:szCs w:val="18"/>
              </w:rPr>
              <w:t>1</w:t>
            </w:r>
            <w:r>
              <w:rPr>
                <w:rFonts w:ascii="宋体" w:hAnsi="宋体" w:hint="eastAsia"/>
                <w:sz w:val="18"/>
                <w:szCs w:val="18"/>
              </w:rPr>
              <w:t>02</w:t>
            </w:r>
          </w:p>
        </w:tc>
      </w:tr>
      <w:tr w:rsidR="00D4125C" w:rsidTr="001A0CC2">
        <w:tc>
          <w:tcPr>
            <w:tcW w:w="886" w:type="dxa"/>
            <w:vAlign w:val="center"/>
          </w:tcPr>
          <w:p w:rsidR="00D4125C" w:rsidRDefault="00D4125C" w:rsidP="001A0CC2">
            <w:pPr>
              <w:overflowPunct w:val="0"/>
              <w:adjustRightInd w:val="0"/>
              <w:jc w:val="center"/>
              <w:outlineLvl w:val="0"/>
              <w:rPr>
                <w:rFonts w:ascii="宋体" w:hAnsi="宋体"/>
                <w:bCs/>
                <w:sz w:val="18"/>
                <w:szCs w:val="18"/>
              </w:rPr>
            </w:pPr>
            <w:r>
              <w:rPr>
                <w:rFonts w:ascii="宋体" w:hAnsi="宋体"/>
                <w:bCs/>
                <w:sz w:val="18"/>
                <w:szCs w:val="18"/>
              </w:rPr>
              <w:t>8</w:t>
            </w:r>
          </w:p>
        </w:tc>
        <w:tc>
          <w:tcPr>
            <w:tcW w:w="1149" w:type="dxa"/>
            <w:vAlign w:val="center"/>
          </w:tcPr>
          <w:p w:rsidR="00D4125C" w:rsidRDefault="00D4125C" w:rsidP="001A0CC2">
            <w:pPr>
              <w:jc w:val="center"/>
              <w:rPr>
                <w:rFonts w:ascii="宋体"/>
                <w:sz w:val="18"/>
                <w:szCs w:val="18"/>
              </w:rPr>
            </w:pPr>
            <w:r>
              <w:rPr>
                <w:rFonts w:ascii="宋体" w:hAnsi="宋体" w:hint="eastAsia"/>
                <w:sz w:val="18"/>
                <w:szCs w:val="18"/>
              </w:rPr>
              <w:t>计算机</w:t>
            </w:r>
          </w:p>
          <w:p w:rsidR="00D4125C" w:rsidRDefault="00D4125C" w:rsidP="001A0CC2">
            <w:pPr>
              <w:jc w:val="center"/>
              <w:rPr>
                <w:rFonts w:ascii="宋体"/>
                <w:b/>
                <w:sz w:val="18"/>
                <w:szCs w:val="18"/>
              </w:rPr>
            </w:pPr>
            <w:r>
              <w:rPr>
                <w:rFonts w:ascii="宋体" w:hAnsi="宋体" w:hint="eastAsia"/>
                <w:sz w:val="18"/>
                <w:szCs w:val="18"/>
              </w:rPr>
              <w:t>应用基础</w:t>
            </w:r>
          </w:p>
        </w:tc>
        <w:tc>
          <w:tcPr>
            <w:tcW w:w="3804" w:type="dxa"/>
            <w:vAlign w:val="center"/>
          </w:tcPr>
          <w:p w:rsidR="00D4125C" w:rsidRDefault="00D4125C" w:rsidP="001A0CC2">
            <w:pPr>
              <w:rPr>
                <w:rFonts w:ascii="宋体"/>
                <w:sz w:val="18"/>
                <w:szCs w:val="18"/>
              </w:rPr>
            </w:pPr>
            <w:r>
              <w:rPr>
                <w:rFonts w:ascii="宋体" w:hAnsi="宋体" w:hint="eastAsia"/>
                <w:sz w:val="18"/>
                <w:szCs w:val="18"/>
              </w:rPr>
              <w:t>使学生进一步了解、掌握计算机应用基础知识，提高学生计算机基本操作、办公应用、网络应用、多媒体技术应用等方面的技能，使学生初步具有利用计算机解决学习、工作、生活中常见问题的能力。使学生能够根据职业需求运用计算机，体验利用计算机技术获取信息、处理信息、分析信息、发布信息的过程，逐渐养成独立思考、主动探究的学习方法，培养严谨的科学态度和团队协作意识。使学生树立知识产权意识，了解并能够遵守社会公共道德规范和相关法律法规，自觉抵制不良信息，依法进行信息技术活动</w:t>
            </w:r>
          </w:p>
        </w:tc>
        <w:tc>
          <w:tcPr>
            <w:tcW w:w="2063" w:type="dxa"/>
          </w:tcPr>
          <w:p w:rsidR="00D4125C" w:rsidRDefault="00D4125C" w:rsidP="001A0CC2">
            <w:pPr>
              <w:rPr>
                <w:rFonts w:ascii="宋体"/>
                <w:b/>
                <w:sz w:val="18"/>
                <w:szCs w:val="18"/>
              </w:rPr>
            </w:pPr>
            <w:r>
              <w:rPr>
                <w:rFonts w:ascii="宋体" w:hAnsi="宋体" w:hint="eastAsia"/>
                <w:sz w:val="18"/>
                <w:szCs w:val="18"/>
              </w:rPr>
              <w:t>依据《中等职业学校计算机应用基础教学大纲》开设，并注重在职业板块的教学内容中体现专业特色</w:t>
            </w:r>
          </w:p>
        </w:tc>
        <w:tc>
          <w:tcPr>
            <w:tcW w:w="1026" w:type="dxa"/>
            <w:vAlign w:val="center"/>
          </w:tcPr>
          <w:p w:rsidR="00D4125C" w:rsidRDefault="00D4125C" w:rsidP="001A0CC2">
            <w:pPr>
              <w:jc w:val="center"/>
              <w:rPr>
                <w:rFonts w:ascii="宋体"/>
                <w:b/>
                <w:sz w:val="18"/>
                <w:szCs w:val="18"/>
              </w:rPr>
            </w:pPr>
            <w:r>
              <w:rPr>
                <w:rFonts w:ascii="宋体" w:hAnsi="宋体" w:hint="eastAsia"/>
                <w:sz w:val="18"/>
                <w:szCs w:val="18"/>
              </w:rPr>
              <w:t>72</w:t>
            </w:r>
          </w:p>
        </w:tc>
      </w:tr>
      <w:tr w:rsidR="00D4125C" w:rsidTr="001A0CC2">
        <w:tc>
          <w:tcPr>
            <w:tcW w:w="886" w:type="dxa"/>
            <w:vAlign w:val="center"/>
          </w:tcPr>
          <w:p w:rsidR="00D4125C" w:rsidRDefault="00D4125C" w:rsidP="001A0CC2">
            <w:pPr>
              <w:overflowPunct w:val="0"/>
              <w:adjustRightInd w:val="0"/>
              <w:jc w:val="center"/>
              <w:outlineLvl w:val="0"/>
              <w:rPr>
                <w:rFonts w:ascii="宋体" w:hAnsi="宋体"/>
                <w:bCs/>
                <w:sz w:val="18"/>
                <w:szCs w:val="18"/>
              </w:rPr>
            </w:pPr>
            <w:r>
              <w:rPr>
                <w:rFonts w:ascii="宋体" w:hAnsi="宋体"/>
                <w:bCs/>
                <w:sz w:val="18"/>
                <w:szCs w:val="18"/>
              </w:rPr>
              <w:t>9</w:t>
            </w:r>
          </w:p>
        </w:tc>
        <w:tc>
          <w:tcPr>
            <w:tcW w:w="1149" w:type="dxa"/>
            <w:vAlign w:val="center"/>
          </w:tcPr>
          <w:p w:rsidR="00D4125C" w:rsidRDefault="00D4125C" w:rsidP="001A0CC2">
            <w:pPr>
              <w:jc w:val="center"/>
              <w:rPr>
                <w:rFonts w:ascii="宋体"/>
                <w:b/>
                <w:sz w:val="18"/>
                <w:szCs w:val="18"/>
              </w:rPr>
            </w:pPr>
            <w:r>
              <w:rPr>
                <w:rFonts w:ascii="宋体" w:hAnsi="宋体" w:hint="eastAsia"/>
                <w:sz w:val="18"/>
                <w:szCs w:val="18"/>
              </w:rPr>
              <w:t>体育与健康</w:t>
            </w:r>
          </w:p>
        </w:tc>
        <w:tc>
          <w:tcPr>
            <w:tcW w:w="3804" w:type="dxa"/>
            <w:vAlign w:val="center"/>
          </w:tcPr>
          <w:p w:rsidR="00D4125C" w:rsidRDefault="00D4125C" w:rsidP="001A0CC2">
            <w:pPr>
              <w:jc w:val="left"/>
              <w:rPr>
                <w:rFonts w:ascii="宋体"/>
                <w:b/>
                <w:sz w:val="18"/>
                <w:szCs w:val="18"/>
              </w:rPr>
            </w:pPr>
            <w:r>
              <w:rPr>
                <w:rFonts w:ascii="宋体" w:hAnsi="宋体" w:hint="eastAsia"/>
                <w:sz w:val="18"/>
                <w:szCs w:val="18"/>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c>
          <w:tcPr>
            <w:tcW w:w="2063" w:type="dxa"/>
          </w:tcPr>
          <w:p w:rsidR="00D4125C" w:rsidRDefault="00D4125C" w:rsidP="001A0CC2">
            <w:pPr>
              <w:rPr>
                <w:rFonts w:ascii="宋体"/>
                <w:b/>
                <w:sz w:val="18"/>
                <w:szCs w:val="18"/>
              </w:rPr>
            </w:pPr>
            <w:r>
              <w:rPr>
                <w:rFonts w:ascii="宋体" w:hAnsi="宋体" w:hint="eastAsia"/>
                <w:sz w:val="18"/>
                <w:szCs w:val="18"/>
              </w:rPr>
              <w:t>依据《中等职业学校体育与健康教学指导纲要》开设，并与专业实际和行业发展密切结合</w:t>
            </w:r>
          </w:p>
        </w:tc>
        <w:tc>
          <w:tcPr>
            <w:tcW w:w="1026" w:type="dxa"/>
            <w:vAlign w:val="center"/>
          </w:tcPr>
          <w:p w:rsidR="00D4125C" w:rsidRDefault="00D4125C" w:rsidP="001A0CC2">
            <w:pPr>
              <w:jc w:val="center"/>
              <w:rPr>
                <w:rFonts w:ascii="宋体"/>
                <w:b/>
                <w:sz w:val="18"/>
                <w:szCs w:val="18"/>
              </w:rPr>
            </w:pPr>
            <w:r>
              <w:rPr>
                <w:rFonts w:ascii="宋体" w:hAnsi="宋体"/>
                <w:sz w:val="18"/>
                <w:szCs w:val="18"/>
              </w:rPr>
              <w:t>144</w:t>
            </w:r>
          </w:p>
        </w:tc>
      </w:tr>
      <w:tr w:rsidR="00D4125C" w:rsidTr="001A0CC2">
        <w:tc>
          <w:tcPr>
            <w:tcW w:w="886" w:type="dxa"/>
            <w:vAlign w:val="center"/>
          </w:tcPr>
          <w:p w:rsidR="00D4125C" w:rsidRDefault="00D4125C" w:rsidP="001A0CC2">
            <w:pPr>
              <w:overflowPunct w:val="0"/>
              <w:adjustRightInd w:val="0"/>
              <w:jc w:val="center"/>
              <w:outlineLvl w:val="0"/>
              <w:rPr>
                <w:rFonts w:ascii="宋体" w:hAnsi="宋体"/>
                <w:bCs/>
                <w:sz w:val="18"/>
                <w:szCs w:val="18"/>
              </w:rPr>
            </w:pPr>
            <w:r>
              <w:rPr>
                <w:rFonts w:ascii="宋体" w:hAnsi="宋体"/>
                <w:bCs/>
                <w:sz w:val="18"/>
                <w:szCs w:val="18"/>
              </w:rPr>
              <w:t>10</w:t>
            </w:r>
          </w:p>
        </w:tc>
        <w:tc>
          <w:tcPr>
            <w:tcW w:w="1149" w:type="dxa"/>
            <w:vAlign w:val="center"/>
          </w:tcPr>
          <w:p w:rsidR="00D4125C" w:rsidRDefault="00D4125C" w:rsidP="001A0CC2">
            <w:pPr>
              <w:overflowPunct w:val="0"/>
              <w:adjustRightInd w:val="0"/>
              <w:jc w:val="center"/>
              <w:outlineLvl w:val="0"/>
              <w:rPr>
                <w:rFonts w:ascii="宋体" w:cs="宋体"/>
                <w:bCs/>
                <w:color w:val="000000"/>
                <w:sz w:val="18"/>
                <w:szCs w:val="18"/>
              </w:rPr>
            </w:pPr>
            <w:r>
              <w:rPr>
                <w:rFonts w:ascii="宋体" w:hAnsi="宋体" w:cs="宋体" w:hint="eastAsia"/>
                <w:bCs/>
                <w:color w:val="000000"/>
                <w:sz w:val="18"/>
                <w:szCs w:val="18"/>
              </w:rPr>
              <w:t>公共艺术</w:t>
            </w:r>
          </w:p>
        </w:tc>
        <w:tc>
          <w:tcPr>
            <w:tcW w:w="3804" w:type="dxa"/>
          </w:tcPr>
          <w:p w:rsidR="00D4125C" w:rsidRDefault="00D4125C" w:rsidP="001A0CC2">
            <w:pPr>
              <w:jc w:val="left"/>
              <w:rPr>
                <w:rFonts w:ascii="宋体"/>
                <w:color w:val="0000FF"/>
                <w:sz w:val="18"/>
                <w:szCs w:val="18"/>
              </w:rPr>
            </w:pPr>
            <w:r>
              <w:rPr>
                <w:rFonts w:ascii="宋体" w:hAnsi="宋体" w:hint="eastAsia"/>
                <w:sz w:val="18"/>
                <w:szCs w:val="18"/>
              </w:rPr>
              <w:t>使学生了解不同艺术类型的表现形式、审美特征和相互之间的联系与区别，培养学生艺术鉴赏兴趣。使学生掌握欣赏艺术作品和创作艺术作品的基本方法，学会运用有关的基本知识、技能与原理，提高学生艺术鉴赏能力。增强学</w:t>
            </w:r>
            <w:r>
              <w:rPr>
                <w:rFonts w:ascii="宋体" w:hAnsi="宋体" w:hint="eastAsia"/>
                <w:sz w:val="18"/>
                <w:szCs w:val="18"/>
              </w:rPr>
              <w:lastRenderedPageBreak/>
              <w:t>生对艺术的理解与分析评判的能力，开发学生创造潜能，提高学生综合素养，培养学生提高生活品质的意识。</w:t>
            </w:r>
          </w:p>
        </w:tc>
        <w:tc>
          <w:tcPr>
            <w:tcW w:w="2063" w:type="dxa"/>
          </w:tcPr>
          <w:p w:rsidR="00D4125C" w:rsidRDefault="00D4125C" w:rsidP="001A0CC2">
            <w:pPr>
              <w:overflowPunct w:val="0"/>
              <w:adjustRightInd w:val="0"/>
              <w:jc w:val="left"/>
              <w:outlineLvl w:val="0"/>
              <w:rPr>
                <w:rFonts w:ascii="宋体"/>
                <w:b/>
                <w:sz w:val="18"/>
                <w:szCs w:val="18"/>
              </w:rPr>
            </w:pPr>
            <w:r>
              <w:rPr>
                <w:rFonts w:ascii="宋体" w:hAnsi="宋体" w:hint="eastAsia"/>
                <w:sz w:val="18"/>
                <w:szCs w:val="18"/>
              </w:rPr>
              <w:lastRenderedPageBreak/>
              <w:t>依据《中等职业学校体育与健康教学指导纲要》开设，并与专业实际和行业发展密切结合</w:t>
            </w:r>
          </w:p>
        </w:tc>
        <w:tc>
          <w:tcPr>
            <w:tcW w:w="1026" w:type="dxa"/>
            <w:vAlign w:val="center"/>
          </w:tcPr>
          <w:p w:rsidR="00D4125C" w:rsidRDefault="00D4125C" w:rsidP="001A0CC2">
            <w:pPr>
              <w:overflowPunct w:val="0"/>
              <w:adjustRightInd w:val="0"/>
              <w:jc w:val="center"/>
              <w:outlineLvl w:val="0"/>
              <w:rPr>
                <w:rFonts w:ascii="宋体"/>
                <w:b/>
                <w:sz w:val="18"/>
                <w:szCs w:val="18"/>
              </w:rPr>
            </w:pPr>
            <w:r>
              <w:rPr>
                <w:rFonts w:ascii="宋体" w:hAnsi="宋体"/>
                <w:bCs/>
                <w:sz w:val="18"/>
                <w:szCs w:val="18"/>
              </w:rPr>
              <w:t>36</w:t>
            </w:r>
          </w:p>
        </w:tc>
      </w:tr>
      <w:tr w:rsidR="00D4125C" w:rsidTr="001A0CC2">
        <w:tc>
          <w:tcPr>
            <w:tcW w:w="886" w:type="dxa"/>
            <w:vAlign w:val="center"/>
          </w:tcPr>
          <w:p w:rsidR="00D4125C" w:rsidRDefault="00D4125C" w:rsidP="001A0CC2">
            <w:pPr>
              <w:overflowPunct w:val="0"/>
              <w:adjustRightInd w:val="0"/>
              <w:jc w:val="center"/>
              <w:outlineLvl w:val="0"/>
              <w:rPr>
                <w:rFonts w:ascii="宋体" w:hAnsi="宋体"/>
                <w:bCs/>
                <w:sz w:val="18"/>
                <w:szCs w:val="18"/>
              </w:rPr>
            </w:pPr>
            <w:r>
              <w:rPr>
                <w:rFonts w:ascii="宋体" w:hAnsi="宋体"/>
                <w:bCs/>
                <w:sz w:val="18"/>
                <w:szCs w:val="18"/>
              </w:rPr>
              <w:lastRenderedPageBreak/>
              <w:t>11</w:t>
            </w:r>
          </w:p>
        </w:tc>
        <w:tc>
          <w:tcPr>
            <w:tcW w:w="1149" w:type="dxa"/>
            <w:vAlign w:val="center"/>
          </w:tcPr>
          <w:p w:rsidR="00D4125C" w:rsidRDefault="00D4125C" w:rsidP="001A0CC2">
            <w:pPr>
              <w:overflowPunct w:val="0"/>
              <w:adjustRightInd w:val="0"/>
              <w:jc w:val="center"/>
              <w:outlineLvl w:val="0"/>
              <w:rPr>
                <w:rFonts w:ascii="宋体" w:cs="宋体"/>
                <w:bCs/>
                <w:color w:val="000000"/>
                <w:sz w:val="18"/>
                <w:szCs w:val="18"/>
              </w:rPr>
            </w:pPr>
            <w:r>
              <w:rPr>
                <w:rFonts w:ascii="宋体" w:hAnsi="宋体" w:cs="宋体" w:hint="eastAsia"/>
                <w:bCs/>
                <w:color w:val="000000"/>
                <w:sz w:val="18"/>
                <w:szCs w:val="18"/>
              </w:rPr>
              <w:t>历史</w:t>
            </w:r>
          </w:p>
        </w:tc>
        <w:tc>
          <w:tcPr>
            <w:tcW w:w="3804" w:type="dxa"/>
          </w:tcPr>
          <w:p w:rsidR="00D4125C" w:rsidRDefault="00D4125C" w:rsidP="001A0CC2">
            <w:pPr>
              <w:overflowPunct w:val="0"/>
              <w:adjustRightInd w:val="0"/>
              <w:jc w:val="left"/>
              <w:outlineLvl w:val="0"/>
              <w:rPr>
                <w:rFonts w:ascii="宋体" w:cs="宋体"/>
                <w:bCs/>
                <w:color w:val="000000"/>
                <w:sz w:val="18"/>
                <w:szCs w:val="18"/>
              </w:rPr>
            </w:pPr>
            <w:r>
              <w:rPr>
                <w:rFonts w:ascii="Arial" w:hAnsi="Arial" w:cs="Arial" w:hint="eastAsia"/>
                <w:color w:val="333333"/>
                <w:sz w:val="18"/>
                <w:szCs w:val="18"/>
              </w:rPr>
              <w:t>在九年义务教育的基础上，促进中等职业学校学生进一步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中等职业学校学生未来的学习、工作和生活打下基础。全面贯彻党的教育方针，</w:t>
            </w:r>
            <w:proofErr w:type="gramStart"/>
            <w:r>
              <w:rPr>
                <w:rFonts w:ascii="Arial" w:hAnsi="Arial" w:cs="Arial" w:hint="eastAsia"/>
                <w:color w:val="333333"/>
                <w:sz w:val="18"/>
                <w:szCs w:val="18"/>
              </w:rPr>
              <w:t>践行</w:t>
            </w:r>
            <w:proofErr w:type="gramEnd"/>
            <w:r>
              <w:rPr>
                <w:rFonts w:ascii="Arial" w:hAnsi="Arial" w:cs="Arial" w:hint="eastAsia"/>
                <w:color w:val="333333"/>
                <w:sz w:val="18"/>
                <w:szCs w:val="18"/>
              </w:rPr>
              <w:t>社会主义核心价值观，落实立德树人的根本任务，不断培养学生历史课程核心素养。历史课程核心素养指的是学生在学习历史过程中逐步形成的具有历史课程特征的必备品格和关键能力，是历史知识、能力和方法、情感态度和价值观等方面的综合表现。</w:t>
            </w:r>
          </w:p>
        </w:tc>
        <w:tc>
          <w:tcPr>
            <w:tcW w:w="2063" w:type="dxa"/>
          </w:tcPr>
          <w:p w:rsidR="00D4125C" w:rsidRDefault="00D4125C" w:rsidP="001A0CC2">
            <w:pPr>
              <w:overflowPunct w:val="0"/>
              <w:adjustRightInd w:val="0"/>
              <w:jc w:val="left"/>
              <w:outlineLvl w:val="0"/>
              <w:rPr>
                <w:rFonts w:ascii="宋体"/>
                <w:b/>
                <w:sz w:val="18"/>
                <w:szCs w:val="18"/>
              </w:rPr>
            </w:pPr>
            <w:r>
              <w:rPr>
                <w:rFonts w:ascii="宋体" w:hAnsi="宋体" w:hint="eastAsia"/>
                <w:sz w:val="18"/>
                <w:szCs w:val="18"/>
              </w:rPr>
              <w:t>依据《中等职业学校历史纲要》开设，并与专业实际和行业发展密切结合</w:t>
            </w:r>
          </w:p>
        </w:tc>
        <w:tc>
          <w:tcPr>
            <w:tcW w:w="1026" w:type="dxa"/>
            <w:vAlign w:val="center"/>
          </w:tcPr>
          <w:p w:rsidR="00D4125C" w:rsidRDefault="00D4125C" w:rsidP="001A0CC2">
            <w:pPr>
              <w:overflowPunct w:val="0"/>
              <w:adjustRightInd w:val="0"/>
              <w:jc w:val="center"/>
              <w:outlineLvl w:val="0"/>
              <w:rPr>
                <w:rFonts w:ascii="宋体"/>
                <w:b/>
                <w:sz w:val="18"/>
                <w:szCs w:val="18"/>
              </w:rPr>
            </w:pPr>
            <w:r>
              <w:rPr>
                <w:rFonts w:ascii="宋体" w:hAnsi="宋体"/>
                <w:bCs/>
                <w:sz w:val="18"/>
                <w:szCs w:val="18"/>
              </w:rPr>
              <w:t>36</w:t>
            </w:r>
          </w:p>
        </w:tc>
      </w:tr>
      <w:tr w:rsidR="00D4125C" w:rsidTr="001A0CC2">
        <w:tc>
          <w:tcPr>
            <w:tcW w:w="886" w:type="dxa"/>
            <w:vAlign w:val="center"/>
          </w:tcPr>
          <w:p w:rsidR="00D4125C" w:rsidRPr="003A17E2" w:rsidRDefault="00D4125C" w:rsidP="001A0CC2">
            <w:pPr>
              <w:overflowPunct w:val="0"/>
              <w:adjustRightInd w:val="0"/>
              <w:jc w:val="center"/>
              <w:outlineLvl w:val="0"/>
              <w:rPr>
                <w:rFonts w:ascii="宋体" w:hAnsi="宋体"/>
                <w:bCs/>
                <w:sz w:val="18"/>
                <w:szCs w:val="18"/>
              </w:rPr>
            </w:pPr>
            <w:r w:rsidRPr="003A17E2">
              <w:rPr>
                <w:rFonts w:ascii="宋体" w:hAnsi="宋体" w:hint="eastAsia"/>
                <w:bCs/>
                <w:sz w:val="18"/>
                <w:szCs w:val="18"/>
              </w:rPr>
              <w:t>12</w:t>
            </w:r>
          </w:p>
        </w:tc>
        <w:tc>
          <w:tcPr>
            <w:tcW w:w="1149" w:type="dxa"/>
            <w:vAlign w:val="center"/>
          </w:tcPr>
          <w:p w:rsidR="00D4125C" w:rsidRPr="003A17E2" w:rsidRDefault="00D4125C" w:rsidP="001A0CC2">
            <w:pPr>
              <w:overflowPunct w:val="0"/>
              <w:adjustRightInd w:val="0"/>
              <w:jc w:val="center"/>
              <w:outlineLvl w:val="0"/>
              <w:rPr>
                <w:rFonts w:ascii="宋体" w:hAnsi="宋体" w:cs="宋体"/>
                <w:bCs/>
                <w:sz w:val="18"/>
                <w:szCs w:val="18"/>
              </w:rPr>
            </w:pPr>
            <w:r w:rsidRPr="003A17E2">
              <w:rPr>
                <w:rFonts w:ascii="宋体" w:hAnsi="宋体" w:cs="宋体" w:hint="eastAsia"/>
                <w:bCs/>
                <w:sz w:val="18"/>
                <w:szCs w:val="18"/>
              </w:rPr>
              <w:t>劳动教育</w:t>
            </w:r>
          </w:p>
        </w:tc>
        <w:tc>
          <w:tcPr>
            <w:tcW w:w="3804" w:type="dxa"/>
          </w:tcPr>
          <w:p w:rsidR="00D4125C" w:rsidRPr="003A17E2" w:rsidRDefault="00D4125C" w:rsidP="001A0CC2">
            <w:pPr>
              <w:rPr>
                <w:sz w:val="18"/>
                <w:szCs w:val="18"/>
              </w:rPr>
            </w:pPr>
            <w:r w:rsidRPr="003A17E2">
              <w:rPr>
                <w:rFonts w:hint="eastAsia"/>
                <w:sz w:val="18"/>
                <w:szCs w:val="18"/>
              </w:rPr>
              <w:t>准确把握社会主义建设者和接班人的劳动精神面貌、劳动价值取向和劳动技能水平的培养要求，全面提高学生劳动素养，使学生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具有必备的劳动能力。掌握基本的劳动知识和技能，正确使用常见劳动工具，增强体力、智力和创造力，具备完成一定劳动任务所需要的设计、操作能力及团队合作能力。</w:t>
            </w:r>
          </w:p>
          <w:p w:rsidR="00D4125C" w:rsidRPr="003A17E2" w:rsidRDefault="00D4125C" w:rsidP="001A0CC2">
            <w:pPr>
              <w:rPr>
                <w:color w:val="00B050"/>
                <w:sz w:val="18"/>
                <w:szCs w:val="18"/>
              </w:rPr>
            </w:pPr>
            <w:r w:rsidRPr="003A17E2">
              <w:rPr>
                <w:rFonts w:hint="eastAsia"/>
                <w:sz w:val="18"/>
                <w:szCs w:val="18"/>
              </w:rPr>
              <w:t>培育积极的劳动精神。领会“幸福是奋斗出来的”内涵与意义，继承中华民族勤俭节约、敬业奉献的优良传统，弘扬开拓创新、砥砺奋进的时代精神。养成良好的劳动习惯和品质。能够自觉自愿、认真负责、安全规范、坚持不懈地参与劳动，形成诚实守信、吃苦耐劳的品质。珍惜劳动成果，养成良好的消费习惯，杜绝浪费。</w:t>
            </w:r>
          </w:p>
        </w:tc>
        <w:tc>
          <w:tcPr>
            <w:tcW w:w="2063" w:type="dxa"/>
          </w:tcPr>
          <w:p w:rsidR="00D4125C" w:rsidRPr="003A17E2" w:rsidRDefault="00D4125C" w:rsidP="001A0CC2">
            <w:pPr>
              <w:rPr>
                <w:rFonts w:ascii="宋体" w:hAnsi="宋体"/>
                <w:sz w:val="18"/>
                <w:szCs w:val="18"/>
              </w:rPr>
            </w:pPr>
            <w:r w:rsidRPr="003A17E2">
              <w:rPr>
                <w:rFonts w:hint="eastAsia"/>
                <w:sz w:val="18"/>
                <w:szCs w:val="18"/>
              </w:rPr>
              <w:t>根据教育部颁布的《大中小学劳动教育指导纲要的意见》开设，</w:t>
            </w:r>
            <w:r w:rsidRPr="003A17E2">
              <w:rPr>
                <w:rFonts w:ascii="宋体" w:hAnsi="宋体" w:hint="eastAsia"/>
                <w:sz w:val="18"/>
                <w:szCs w:val="18"/>
              </w:rPr>
              <w:t>并与专业实际和行业发展密切结合</w:t>
            </w:r>
          </w:p>
          <w:p w:rsidR="00D4125C" w:rsidRPr="003A17E2" w:rsidRDefault="00D4125C" w:rsidP="001A0CC2">
            <w:pPr>
              <w:rPr>
                <w:rFonts w:ascii="宋体" w:hAnsi="宋体"/>
                <w:color w:val="00B050"/>
                <w:sz w:val="18"/>
                <w:szCs w:val="18"/>
              </w:rPr>
            </w:pPr>
          </w:p>
        </w:tc>
        <w:tc>
          <w:tcPr>
            <w:tcW w:w="1026" w:type="dxa"/>
            <w:vAlign w:val="center"/>
          </w:tcPr>
          <w:p w:rsidR="00D4125C" w:rsidRPr="003A17E2" w:rsidRDefault="00D4125C" w:rsidP="001A0CC2">
            <w:pPr>
              <w:overflowPunct w:val="0"/>
              <w:adjustRightInd w:val="0"/>
              <w:jc w:val="center"/>
              <w:outlineLvl w:val="0"/>
              <w:rPr>
                <w:rFonts w:ascii="宋体" w:hAnsi="宋体"/>
                <w:bCs/>
                <w:color w:val="00B050"/>
                <w:sz w:val="18"/>
                <w:szCs w:val="18"/>
              </w:rPr>
            </w:pPr>
            <w:r w:rsidRPr="003A17E2">
              <w:rPr>
                <w:rFonts w:ascii="宋体" w:hAnsi="宋体" w:hint="eastAsia"/>
                <w:bCs/>
                <w:sz w:val="18"/>
                <w:szCs w:val="18"/>
              </w:rPr>
              <w:t>32</w:t>
            </w:r>
          </w:p>
        </w:tc>
      </w:tr>
    </w:tbl>
    <w:p w:rsidR="00D4125C" w:rsidRDefault="00D4125C" w:rsidP="00D4125C">
      <w:pPr>
        <w:pStyle w:val="a5"/>
        <w:spacing w:line="480" w:lineRule="atLeast"/>
        <w:ind w:left="1247" w:firstLineChars="0" w:firstLine="0"/>
        <w:rPr>
          <w:rFonts w:ascii="宋体"/>
          <w:b/>
          <w:sz w:val="24"/>
        </w:rPr>
      </w:pPr>
    </w:p>
    <w:p w:rsidR="00D4125C" w:rsidRPr="00D4125C" w:rsidRDefault="00D4125C" w:rsidP="00D4125C">
      <w:pPr>
        <w:pStyle w:val="a5"/>
        <w:spacing w:line="480" w:lineRule="atLeast"/>
        <w:ind w:left="1247" w:firstLineChars="0" w:firstLine="0"/>
        <w:rPr>
          <w:rFonts w:ascii="宋体"/>
          <w:b/>
          <w:sz w:val="24"/>
        </w:rPr>
      </w:pPr>
    </w:p>
    <w:p w:rsidR="00C8140D" w:rsidRDefault="001A0CC2">
      <w:pPr>
        <w:overflowPunct w:val="0"/>
        <w:adjustRightInd w:val="0"/>
        <w:outlineLvl w:val="0"/>
        <w:rPr>
          <w:rFonts w:ascii="宋体" w:cs="宋体"/>
          <w:b/>
          <w:szCs w:val="21"/>
        </w:rPr>
      </w:pPr>
      <w:r>
        <w:rPr>
          <w:rFonts w:ascii="宋体" w:cs="宋体" w:hint="eastAsia"/>
          <w:b/>
          <w:szCs w:val="21"/>
        </w:rPr>
        <w:t>（二）专业（技能）课程</w:t>
      </w:r>
    </w:p>
    <w:p w:rsidR="00C8140D" w:rsidRDefault="001A0CC2">
      <w:pPr>
        <w:overflowPunct w:val="0"/>
        <w:adjustRightInd w:val="0"/>
        <w:outlineLvl w:val="0"/>
        <w:rPr>
          <w:rFonts w:ascii="宋体" w:cs="宋体"/>
          <w:b/>
          <w:szCs w:val="21"/>
        </w:rPr>
      </w:pPr>
      <w:r>
        <w:rPr>
          <w:rFonts w:ascii="宋体" w:cs="宋体" w:hint="eastAsia"/>
          <w:b/>
          <w:szCs w:val="21"/>
        </w:rPr>
        <w:t>核心课程：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213"/>
        <w:gridCol w:w="5339"/>
        <w:gridCol w:w="1187"/>
      </w:tblGrid>
      <w:tr w:rsidR="00C8140D">
        <w:trPr>
          <w:trHeight w:val="1442"/>
          <w:tblHeader/>
          <w:jc w:val="center"/>
        </w:trPr>
        <w:tc>
          <w:tcPr>
            <w:tcW w:w="78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lastRenderedPageBreak/>
              <w:t>1</w:t>
            </w:r>
          </w:p>
        </w:tc>
        <w:tc>
          <w:tcPr>
            <w:tcW w:w="121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解剖学</w:t>
            </w:r>
          </w:p>
          <w:p w:rsidR="00C8140D" w:rsidRDefault="001A0CC2">
            <w:pPr>
              <w:jc w:val="center"/>
              <w:rPr>
                <w:rFonts w:ascii="宋体" w:cs="宋体"/>
                <w:szCs w:val="21"/>
              </w:rPr>
            </w:pPr>
            <w:r>
              <w:rPr>
                <w:rFonts w:ascii="宋体" w:cs="宋体" w:hint="eastAsia"/>
                <w:szCs w:val="21"/>
              </w:rPr>
              <w:t>基础</w:t>
            </w:r>
          </w:p>
        </w:tc>
        <w:tc>
          <w:tcPr>
            <w:tcW w:w="5339" w:type="dxa"/>
            <w:tcBorders>
              <w:top w:val="single" w:sz="4" w:space="0" w:color="auto"/>
              <w:left w:val="single" w:sz="4" w:space="0" w:color="auto"/>
              <w:bottom w:val="single" w:sz="4" w:space="0" w:color="auto"/>
              <w:right w:val="single" w:sz="4" w:space="0" w:color="auto"/>
            </w:tcBorders>
            <w:noWrap/>
          </w:tcPr>
          <w:p w:rsidR="00C8140D" w:rsidRDefault="001A0CC2">
            <w:pPr>
              <w:jc w:val="left"/>
              <w:rPr>
                <w:rFonts w:ascii="宋体" w:cs="宋体"/>
                <w:szCs w:val="21"/>
              </w:rPr>
            </w:pPr>
            <w:r>
              <w:rPr>
                <w:rFonts w:ascii="宋体" w:cs="宋体" w:hint="eastAsia"/>
                <w:szCs w:val="21"/>
              </w:rPr>
              <w:t>了解人体组成的结构层次；掌握人体胚胎发生、发育的基本过程；掌握人体各系统主要器官的形态、结构、位置、毗邻关系及体表投影；能认识人体主要器官标本，识别人体重要脏器的体表标志；能识别和判断人体结构是否正常</w:t>
            </w:r>
          </w:p>
        </w:tc>
        <w:tc>
          <w:tcPr>
            <w:tcW w:w="1187"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90</w:t>
            </w:r>
          </w:p>
        </w:tc>
      </w:tr>
      <w:tr w:rsidR="00C8140D">
        <w:trPr>
          <w:trHeight w:val="1026"/>
          <w:tblHeader/>
          <w:jc w:val="center"/>
        </w:trPr>
        <w:tc>
          <w:tcPr>
            <w:tcW w:w="78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2</w:t>
            </w:r>
          </w:p>
        </w:tc>
        <w:tc>
          <w:tcPr>
            <w:tcW w:w="121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生理学基础</w:t>
            </w:r>
          </w:p>
        </w:tc>
        <w:tc>
          <w:tcPr>
            <w:tcW w:w="5339" w:type="dxa"/>
            <w:tcBorders>
              <w:top w:val="single" w:sz="4" w:space="0" w:color="auto"/>
              <w:left w:val="single" w:sz="4" w:space="0" w:color="auto"/>
              <w:bottom w:val="single" w:sz="4" w:space="0" w:color="auto"/>
              <w:right w:val="single" w:sz="4" w:space="0" w:color="auto"/>
            </w:tcBorders>
            <w:noWrap/>
          </w:tcPr>
          <w:p w:rsidR="00C8140D" w:rsidRDefault="001A0CC2">
            <w:pPr>
              <w:jc w:val="left"/>
              <w:rPr>
                <w:rFonts w:ascii="宋体" w:cs="宋体"/>
                <w:szCs w:val="21"/>
              </w:rPr>
            </w:pPr>
            <w:r>
              <w:rPr>
                <w:rFonts w:ascii="宋体" w:cs="宋体" w:hint="eastAsia"/>
                <w:szCs w:val="21"/>
              </w:rPr>
              <w:t>了解生理学的研究内容和任务，掌握人体及其各器官系统的主要生理功能，能运用生理学知识解释各种生理现象，为学习护理专业知识奠定理论基础</w:t>
            </w:r>
          </w:p>
        </w:tc>
        <w:tc>
          <w:tcPr>
            <w:tcW w:w="1187"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54</w:t>
            </w:r>
          </w:p>
        </w:tc>
      </w:tr>
      <w:tr w:rsidR="00C8140D">
        <w:trPr>
          <w:trHeight w:val="1026"/>
          <w:tblHeader/>
          <w:jc w:val="center"/>
        </w:trPr>
        <w:tc>
          <w:tcPr>
            <w:tcW w:w="78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3</w:t>
            </w:r>
          </w:p>
        </w:tc>
        <w:tc>
          <w:tcPr>
            <w:tcW w:w="121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药物学基础</w:t>
            </w:r>
          </w:p>
        </w:tc>
        <w:tc>
          <w:tcPr>
            <w:tcW w:w="5339" w:type="dxa"/>
            <w:tcBorders>
              <w:top w:val="single" w:sz="4" w:space="0" w:color="auto"/>
              <w:left w:val="single" w:sz="4" w:space="0" w:color="auto"/>
              <w:bottom w:val="single" w:sz="4" w:space="0" w:color="auto"/>
              <w:right w:val="single" w:sz="4" w:space="0" w:color="auto"/>
            </w:tcBorders>
            <w:noWrap/>
          </w:tcPr>
          <w:p w:rsidR="00C8140D" w:rsidRDefault="001A0CC2">
            <w:pPr>
              <w:jc w:val="left"/>
              <w:rPr>
                <w:rFonts w:ascii="宋体" w:cs="宋体"/>
                <w:szCs w:val="21"/>
              </w:rPr>
            </w:pPr>
            <w:r>
              <w:rPr>
                <w:rFonts w:ascii="宋体" w:cs="宋体" w:hint="eastAsia"/>
                <w:szCs w:val="21"/>
              </w:rPr>
              <w:t>掌握临床常用药物的作用、用途，药物不良反应的基本知识，能观察药物疗效和不良反应，能对常见基本非处方药物进行用药指导和药物咨询，具有对常用药物制剂进行外观检查、查阅药物互相作用、检索配伍禁忌与准确换算药物剂量的能力，初步具备药物应用过程的护理技能</w:t>
            </w:r>
          </w:p>
        </w:tc>
        <w:tc>
          <w:tcPr>
            <w:tcW w:w="1187"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72</w:t>
            </w:r>
          </w:p>
        </w:tc>
      </w:tr>
      <w:tr w:rsidR="00C8140D">
        <w:trPr>
          <w:trHeight w:val="695"/>
          <w:tblHeader/>
          <w:jc w:val="center"/>
        </w:trPr>
        <w:tc>
          <w:tcPr>
            <w:tcW w:w="78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4</w:t>
            </w:r>
          </w:p>
        </w:tc>
        <w:tc>
          <w:tcPr>
            <w:tcW w:w="121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基础护理</w:t>
            </w:r>
          </w:p>
        </w:tc>
        <w:tc>
          <w:tcPr>
            <w:tcW w:w="5339" w:type="dxa"/>
            <w:tcBorders>
              <w:top w:val="single" w:sz="4" w:space="0" w:color="auto"/>
              <w:left w:val="single" w:sz="4" w:space="0" w:color="auto"/>
              <w:bottom w:val="single" w:sz="4" w:space="0" w:color="auto"/>
              <w:right w:val="single" w:sz="4" w:space="0" w:color="auto"/>
            </w:tcBorders>
            <w:noWrap/>
          </w:tcPr>
          <w:p w:rsidR="00C8140D" w:rsidRDefault="001A0CC2">
            <w:pPr>
              <w:jc w:val="left"/>
              <w:rPr>
                <w:rFonts w:ascii="宋体" w:cs="宋体"/>
                <w:szCs w:val="21"/>
              </w:rPr>
            </w:pPr>
            <w:r>
              <w:rPr>
                <w:rFonts w:ascii="宋体" w:cs="宋体" w:hint="eastAsia"/>
                <w:szCs w:val="21"/>
              </w:rPr>
              <w:t>熟悉护理的基本概念，初步掌握护理的基本理论，确立以护理对象为中心的护理理念，能应用护理程序指导实践。掌握基础护理技术操作方法，能规范、熟悉地进行各项基础护理技术操作，能正确书写护理医疗文件，能初步分析和解决临床常见的护理问题</w:t>
            </w:r>
          </w:p>
        </w:tc>
        <w:tc>
          <w:tcPr>
            <w:tcW w:w="1187"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180</w:t>
            </w:r>
          </w:p>
        </w:tc>
      </w:tr>
      <w:tr w:rsidR="00C8140D">
        <w:trPr>
          <w:trHeight w:val="2826"/>
          <w:tblHeader/>
          <w:jc w:val="center"/>
        </w:trPr>
        <w:tc>
          <w:tcPr>
            <w:tcW w:w="78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5</w:t>
            </w:r>
          </w:p>
        </w:tc>
        <w:tc>
          <w:tcPr>
            <w:tcW w:w="121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健康评估</w:t>
            </w:r>
          </w:p>
        </w:tc>
        <w:tc>
          <w:tcPr>
            <w:tcW w:w="5339" w:type="dxa"/>
            <w:tcBorders>
              <w:top w:val="single" w:sz="4" w:space="0" w:color="auto"/>
              <w:left w:val="single" w:sz="4" w:space="0" w:color="auto"/>
              <w:bottom w:val="single" w:sz="4" w:space="0" w:color="auto"/>
              <w:right w:val="single" w:sz="4" w:space="0" w:color="auto"/>
            </w:tcBorders>
            <w:noWrap/>
          </w:tcPr>
          <w:p w:rsidR="00C8140D" w:rsidRDefault="001A0CC2">
            <w:pPr>
              <w:jc w:val="left"/>
              <w:rPr>
                <w:rFonts w:ascii="宋体" w:cs="宋体"/>
                <w:szCs w:val="21"/>
              </w:rPr>
            </w:pPr>
            <w:r>
              <w:rPr>
                <w:rFonts w:ascii="宋体" w:cs="宋体" w:hint="eastAsia"/>
                <w:szCs w:val="21"/>
              </w:rPr>
              <w:t>了解心电图的基本知识，了解常用影像学检查的应用指征及检查前后的护理，掌握身体状况评估的方法、内容、结果判断及临床意义，掌握常用实验室检查的正常参考值及异常结果的临床意义，能正确进行系统全面的身体状况评估，能熟练进行各种实验标本的采集，能熟练进行心电图操作并识别正常心电图，能综合分析评估对象的生理、心理、社会资料并找出护理问题，能正确书写护理病例</w:t>
            </w:r>
          </w:p>
        </w:tc>
        <w:tc>
          <w:tcPr>
            <w:tcW w:w="1187"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54</w:t>
            </w:r>
          </w:p>
        </w:tc>
      </w:tr>
      <w:tr w:rsidR="00C8140D">
        <w:trPr>
          <w:trHeight w:val="1786"/>
          <w:tblHeader/>
          <w:jc w:val="center"/>
        </w:trPr>
        <w:tc>
          <w:tcPr>
            <w:tcW w:w="78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6</w:t>
            </w:r>
          </w:p>
        </w:tc>
        <w:tc>
          <w:tcPr>
            <w:tcW w:w="121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产科学基础</w:t>
            </w:r>
          </w:p>
        </w:tc>
        <w:tc>
          <w:tcPr>
            <w:tcW w:w="5339" w:type="dxa"/>
            <w:tcBorders>
              <w:top w:val="single" w:sz="4" w:space="0" w:color="auto"/>
              <w:left w:val="single" w:sz="4" w:space="0" w:color="auto"/>
              <w:bottom w:val="single" w:sz="4" w:space="0" w:color="auto"/>
              <w:right w:val="single" w:sz="4" w:space="0" w:color="auto"/>
            </w:tcBorders>
            <w:noWrap/>
          </w:tcPr>
          <w:p w:rsidR="00C8140D" w:rsidRDefault="001A0CC2">
            <w:pPr>
              <w:jc w:val="left"/>
              <w:rPr>
                <w:rFonts w:ascii="宋体" w:cs="宋体"/>
                <w:szCs w:val="21"/>
              </w:rPr>
            </w:pPr>
            <w:r>
              <w:rPr>
                <w:rFonts w:ascii="宋体" w:cs="宋体" w:hint="eastAsia"/>
                <w:szCs w:val="21"/>
              </w:rPr>
              <w:t>了解孕妇常见病、多发病的诊治原则；掌握女性生殖系统解剖、生理及产科的基本理论、基本知识和基本技能；掌握产科的评估方法，能进行观察评估，能识别难产及产科急危重症患者，并配合产科医师进行应急处理和抢救</w:t>
            </w:r>
          </w:p>
        </w:tc>
        <w:tc>
          <w:tcPr>
            <w:tcW w:w="1187"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72</w:t>
            </w:r>
          </w:p>
        </w:tc>
      </w:tr>
      <w:tr w:rsidR="00C8140D">
        <w:trPr>
          <w:trHeight w:val="1786"/>
          <w:tblHeader/>
          <w:jc w:val="center"/>
        </w:trPr>
        <w:tc>
          <w:tcPr>
            <w:tcW w:w="78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7</w:t>
            </w:r>
          </w:p>
        </w:tc>
        <w:tc>
          <w:tcPr>
            <w:tcW w:w="121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助产技术</w:t>
            </w:r>
          </w:p>
        </w:tc>
        <w:tc>
          <w:tcPr>
            <w:tcW w:w="5339" w:type="dxa"/>
            <w:tcBorders>
              <w:top w:val="single" w:sz="4" w:space="0" w:color="auto"/>
              <w:left w:val="single" w:sz="4" w:space="0" w:color="auto"/>
              <w:bottom w:val="single" w:sz="4" w:space="0" w:color="auto"/>
              <w:right w:val="single" w:sz="4" w:space="0" w:color="auto"/>
            </w:tcBorders>
            <w:noWrap/>
          </w:tcPr>
          <w:p w:rsidR="00C8140D" w:rsidRDefault="001A0CC2">
            <w:pPr>
              <w:jc w:val="left"/>
              <w:rPr>
                <w:rFonts w:ascii="宋体" w:cs="宋体"/>
                <w:szCs w:val="21"/>
              </w:rPr>
            </w:pPr>
            <w:r>
              <w:rPr>
                <w:rFonts w:ascii="宋体" w:cs="宋体" w:hint="eastAsia"/>
                <w:szCs w:val="21"/>
              </w:rPr>
              <w:t>掌握助产的基本知识和技能；能进行产科常用技术操作；能根据助产规范完成自然分娩接生及新生儿处理；能完成接生与产科手术等的用物准备，并能进行手术、监护、抢救等的配合；能使用产科常用器械、仪器和设备；能配合医师进行计划生育技术操作</w:t>
            </w:r>
          </w:p>
        </w:tc>
        <w:tc>
          <w:tcPr>
            <w:tcW w:w="1187"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90</w:t>
            </w:r>
          </w:p>
        </w:tc>
      </w:tr>
      <w:tr w:rsidR="00C8140D">
        <w:trPr>
          <w:trHeight w:val="1786"/>
          <w:tblHeader/>
          <w:jc w:val="center"/>
        </w:trPr>
        <w:tc>
          <w:tcPr>
            <w:tcW w:w="78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lastRenderedPageBreak/>
              <w:t>8</w:t>
            </w:r>
          </w:p>
        </w:tc>
        <w:tc>
          <w:tcPr>
            <w:tcW w:w="121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母婴护理</w:t>
            </w:r>
          </w:p>
        </w:tc>
        <w:tc>
          <w:tcPr>
            <w:tcW w:w="5339" w:type="dxa"/>
            <w:tcBorders>
              <w:top w:val="single" w:sz="4" w:space="0" w:color="auto"/>
              <w:left w:val="single" w:sz="4" w:space="0" w:color="auto"/>
              <w:bottom w:val="single" w:sz="4" w:space="0" w:color="auto"/>
              <w:right w:val="single" w:sz="4" w:space="0" w:color="auto"/>
            </w:tcBorders>
            <w:noWrap/>
          </w:tcPr>
          <w:p w:rsidR="00C8140D" w:rsidRDefault="001A0CC2">
            <w:pPr>
              <w:jc w:val="left"/>
              <w:rPr>
                <w:rFonts w:ascii="宋体" w:cs="宋体"/>
                <w:szCs w:val="21"/>
              </w:rPr>
            </w:pPr>
            <w:r>
              <w:rPr>
                <w:rFonts w:ascii="宋体" w:cs="宋体" w:hint="eastAsia"/>
                <w:szCs w:val="21"/>
              </w:rPr>
              <w:t>掌握妇女妊娠期、分娩期、产褥期、哺乳期和新生儿、婴儿的护理评估、护理问题、护理措施和护理评价；能初步运用护理程序发现和解决护理问题，评估护理结果；能应急处理和配合医师抢救母婴危急重症病人；能进行母婴常用专科护理技术操作</w:t>
            </w:r>
          </w:p>
        </w:tc>
        <w:tc>
          <w:tcPr>
            <w:tcW w:w="1187"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54</w:t>
            </w:r>
          </w:p>
        </w:tc>
      </w:tr>
      <w:tr w:rsidR="00C8140D">
        <w:trPr>
          <w:trHeight w:val="1786"/>
          <w:tblHeader/>
          <w:jc w:val="center"/>
        </w:trPr>
        <w:tc>
          <w:tcPr>
            <w:tcW w:w="78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9</w:t>
            </w:r>
          </w:p>
        </w:tc>
        <w:tc>
          <w:tcPr>
            <w:tcW w:w="121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儿童护理</w:t>
            </w:r>
          </w:p>
        </w:tc>
        <w:tc>
          <w:tcPr>
            <w:tcW w:w="5339" w:type="dxa"/>
            <w:tcBorders>
              <w:top w:val="single" w:sz="4" w:space="0" w:color="auto"/>
              <w:left w:val="single" w:sz="4" w:space="0" w:color="auto"/>
              <w:bottom w:val="single" w:sz="4" w:space="0" w:color="auto"/>
              <w:right w:val="single" w:sz="4" w:space="0" w:color="auto"/>
            </w:tcBorders>
            <w:noWrap/>
          </w:tcPr>
          <w:p w:rsidR="00C8140D" w:rsidRDefault="001A0CC2">
            <w:pPr>
              <w:jc w:val="left"/>
              <w:rPr>
                <w:rFonts w:ascii="宋体" w:cs="宋体"/>
                <w:szCs w:val="21"/>
              </w:rPr>
            </w:pPr>
            <w:r>
              <w:rPr>
                <w:rFonts w:ascii="宋体" w:cs="宋体" w:hint="eastAsia"/>
                <w:szCs w:val="21"/>
              </w:rPr>
              <w:t>了解小儿生长发育知识；掌握儿童常见病和多发病的护理评估、护理问题、护理措施和护理评价；能初步运用护理程序发现和解决护理问题，评价护理结果；能应急处理和配合医师抢救儿童危急重症病人；能进行儿童常用专科护理技术操作；能使用儿科常用器械、仪器和设备；能对儿童生长发育进行评价，并对患儿及家属进行健康教育</w:t>
            </w:r>
          </w:p>
        </w:tc>
        <w:tc>
          <w:tcPr>
            <w:tcW w:w="1187"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54</w:t>
            </w:r>
          </w:p>
        </w:tc>
      </w:tr>
      <w:tr w:rsidR="00C8140D">
        <w:trPr>
          <w:trHeight w:val="1786"/>
          <w:tblHeader/>
          <w:jc w:val="center"/>
        </w:trPr>
        <w:tc>
          <w:tcPr>
            <w:tcW w:w="78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10</w:t>
            </w:r>
          </w:p>
        </w:tc>
        <w:tc>
          <w:tcPr>
            <w:tcW w:w="121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成人护理</w:t>
            </w:r>
          </w:p>
        </w:tc>
        <w:tc>
          <w:tcPr>
            <w:tcW w:w="5339" w:type="dxa"/>
            <w:tcBorders>
              <w:top w:val="single" w:sz="4" w:space="0" w:color="auto"/>
              <w:left w:val="single" w:sz="4" w:space="0" w:color="auto"/>
              <w:bottom w:val="single" w:sz="4" w:space="0" w:color="auto"/>
              <w:right w:val="single" w:sz="4" w:space="0" w:color="auto"/>
            </w:tcBorders>
            <w:noWrap/>
          </w:tcPr>
          <w:p w:rsidR="00C8140D" w:rsidRDefault="001A0CC2">
            <w:pPr>
              <w:jc w:val="left"/>
              <w:rPr>
                <w:rFonts w:ascii="宋体" w:cs="宋体"/>
                <w:szCs w:val="21"/>
              </w:rPr>
            </w:pPr>
            <w:r>
              <w:rPr>
                <w:rFonts w:ascii="宋体" w:cs="宋体" w:hint="eastAsia"/>
                <w:szCs w:val="21"/>
              </w:rPr>
              <w:t>掌握成人常见病和多发病的护理评估、护理问题、护理措施和护理评价；能初步运用护理程序，发现和解决护理问题，评价护理结果；能应急处理和配合医师抢救成人危急重症病人；能进行成人常用专科护理技术操作；能使用常用器械、仪器和设备；能对患者及家属进行健康教育</w:t>
            </w:r>
          </w:p>
        </w:tc>
        <w:tc>
          <w:tcPr>
            <w:tcW w:w="1187"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234</w:t>
            </w:r>
          </w:p>
        </w:tc>
      </w:tr>
      <w:tr w:rsidR="00C8140D">
        <w:trPr>
          <w:trHeight w:val="1093"/>
          <w:tblHeader/>
          <w:jc w:val="center"/>
        </w:trPr>
        <w:tc>
          <w:tcPr>
            <w:tcW w:w="78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11</w:t>
            </w:r>
          </w:p>
        </w:tc>
        <w:tc>
          <w:tcPr>
            <w:tcW w:w="121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综合实训</w:t>
            </w:r>
          </w:p>
        </w:tc>
        <w:tc>
          <w:tcPr>
            <w:tcW w:w="5339" w:type="dxa"/>
            <w:tcBorders>
              <w:top w:val="single" w:sz="4" w:space="0" w:color="auto"/>
              <w:left w:val="single" w:sz="4" w:space="0" w:color="auto"/>
              <w:bottom w:val="single" w:sz="4" w:space="0" w:color="auto"/>
              <w:right w:val="single" w:sz="4" w:space="0" w:color="auto"/>
            </w:tcBorders>
            <w:noWrap/>
          </w:tcPr>
          <w:p w:rsidR="00C8140D" w:rsidRDefault="001A0CC2">
            <w:pPr>
              <w:jc w:val="left"/>
              <w:rPr>
                <w:rFonts w:ascii="宋体" w:cs="宋体"/>
                <w:szCs w:val="21"/>
              </w:rPr>
            </w:pPr>
            <w:r>
              <w:rPr>
                <w:rFonts w:ascii="宋体" w:cs="宋体" w:hint="eastAsia"/>
                <w:szCs w:val="21"/>
              </w:rPr>
              <w:t>掌握临床助产基本技能、母婴保健基本技能；掌握常用专科护理的基本技能。熟练使用常用临床设备</w:t>
            </w:r>
          </w:p>
        </w:tc>
        <w:tc>
          <w:tcPr>
            <w:tcW w:w="1187"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72</w:t>
            </w:r>
          </w:p>
        </w:tc>
      </w:tr>
    </w:tbl>
    <w:p w:rsidR="00C8140D" w:rsidRDefault="001A0CC2">
      <w:pPr>
        <w:overflowPunct w:val="0"/>
        <w:adjustRightInd w:val="0"/>
        <w:spacing w:line="480" w:lineRule="atLeast"/>
        <w:ind w:firstLineChars="200" w:firstLine="480"/>
        <w:rPr>
          <w:rFonts w:ascii="宋体"/>
          <w:sz w:val="24"/>
        </w:rPr>
      </w:pPr>
      <w:r>
        <w:rPr>
          <w:rFonts w:ascii="宋体" w:hint="eastAsia"/>
          <w:sz w:val="24"/>
        </w:rPr>
        <w:t>1+X课程：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1765"/>
        <w:gridCol w:w="4764"/>
        <w:gridCol w:w="1190"/>
      </w:tblGrid>
      <w:tr w:rsidR="00C8140D">
        <w:trPr>
          <w:trHeight w:val="720"/>
          <w:jc w:val="center"/>
        </w:trPr>
        <w:tc>
          <w:tcPr>
            <w:tcW w:w="80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hint="eastAsia"/>
                <w:szCs w:val="21"/>
              </w:rPr>
              <w:t>序号</w:t>
            </w:r>
          </w:p>
        </w:tc>
        <w:tc>
          <w:tcPr>
            <w:tcW w:w="1765"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hint="eastAsia"/>
                <w:szCs w:val="21"/>
              </w:rPr>
              <w:t>课程名称</w:t>
            </w:r>
          </w:p>
        </w:tc>
        <w:tc>
          <w:tcPr>
            <w:tcW w:w="4764"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hint="eastAsia"/>
                <w:szCs w:val="21"/>
              </w:rPr>
              <w:t>主要教学内容和要求</w:t>
            </w:r>
          </w:p>
        </w:tc>
        <w:tc>
          <w:tcPr>
            <w:tcW w:w="1190"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hint="eastAsia"/>
                <w:szCs w:val="21"/>
              </w:rPr>
              <w:t>参考学时</w:t>
            </w:r>
          </w:p>
        </w:tc>
      </w:tr>
      <w:tr w:rsidR="00C8140D">
        <w:trPr>
          <w:jc w:val="center"/>
        </w:trPr>
        <w:tc>
          <w:tcPr>
            <w:tcW w:w="80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szCs w:val="21"/>
              </w:rPr>
              <w:t>1</w:t>
            </w:r>
          </w:p>
        </w:tc>
        <w:tc>
          <w:tcPr>
            <w:tcW w:w="1765"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szCs w:val="21"/>
              </w:rPr>
              <w:t>1+X</w:t>
            </w:r>
            <w:r>
              <w:rPr>
                <w:rFonts w:ascii="宋体" w:hint="eastAsia"/>
                <w:szCs w:val="21"/>
              </w:rPr>
              <w:t>母婴护理</w:t>
            </w:r>
          </w:p>
        </w:tc>
        <w:tc>
          <w:tcPr>
            <w:tcW w:w="4764" w:type="dxa"/>
            <w:tcBorders>
              <w:top w:val="single" w:sz="4" w:space="0" w:color="auto"/>
              <w:left w:val="single" w:sz="4" w:space="0" w:color="auto"/>
              <w:bottom w:val="single" w:sz="4" w:space="0" w:color="auto"/>
              <w:right w:val="single" w:sz="4" w:space="0" w:color="auto"/>
            </w:tcBorders>
            <w:noWrap/>
          </w:tcPr>
          <w:p w:rsidR="00C8140D" w:rsidRDefault="001A0CC2">
            <w:pPr>
              <w:jc w:val="left"/>
              <w:rPr>
                <w:rFonts w:ascii="宋体"/>
                <w:szCs w:val="21"/>
              </w:rPr>
            </w:pPr>
            <w:r>
              <w:rPr>
                <w:rFonts w:ascii="宋体" w:hint="eastAsia"/>
                <w:szCs w:val="21"/>
              </w:rPr>
              <w:t>了解</w:t>
            </w:r>
            <w:proofErr w:type="gramStart"/>
            <w:r>
              <w:rPr>
                <w:rFonts w:ascii="宋体" w:hint="eastAsia"/>
                <w:szCs w:val="21"/>
              </w:rPr>
              <w:t>孕</w:t>
            </w:r>
            <w:proofErr w:type="gramEnd"/>
            <w:r>
              <w:rPr>
                <w:rFonts w:ascii="宋体" w:hint="eastAsia"/>
                <w:szCs w:val="21"/>
              </w:rPr>
              <w:t>产妇、新生儿和婴儿的生理、心理及社会行为特点，掌握其保健的基本知识和基本技能；能与孕，产妇及家属进行沟通，进行母婴保健和科学育儿指导；能进行预防接种指导；能开展母婴保健法律法规的宣传教育，初步实施对孕产妇的健康管理</w:t>
            </w:r>
          </w:p>
        </w:tc>
        <w:tc>
          <w:tcPr>
            <w:tcW w:w="1190"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hint="eastAsia"/>
                <w:szCs w:val="21"/>
              </w:rPr>
              <w:t>116</w:t>
            </w:r>
          </w:p>
        </w:tc>
      </w:tr>
      <w:tr w:rsidR="00C8140D">
        <w:trPr>
          <w:jc w:val="center"/>
        </w:trPr>
        <w:tc>
          <w:tcPr>
            <w:tcW w:w="80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szCs w:val="21"/>
              </w:rPr>
              <w:t>2</w:t>
            </w:r>
          </w:p>
        </w:tc>
        <w:tc>
          <w:tcPr>
            <w:tcW w:w="1765"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szCs w:val="21"/>
              </w:rPr>
              <w:t>1+X</w:t>
            </w:r>
            <w:r>
              <w:rPr>
                <w:rFonts w:ascii="宋体" w:hint="eastAsia"/>
                <w:szCs w:val="21"/>
              </w:rPr>
              <w:t>幼儿照护</w:t>
            </w:r>
          </w:p>
        </w:tc>
        <w:tc>
          <w:tcPr>
            <w:tcW w:w="4764" w:type="dxa"/>
            <w:tcBorders>
              <w:top w:val="single" w:sz="4" w:space="0" w:color="auto"/>
              <w:left w:val="single" w:sz="4" w:space="0" w:color="auto"/>
              <w:bottom w:val="single" w:sz="4" w:space="0" w:color="auto"/>
              <w:right w:val="single" w:sz="4" w:space="0" w:color="auto"/>
            </w:tcBorders>
            <w:noWrap/>
          </w:tcPr>
          <w:p w:rsidR="00C8140D" w:rsidRDefault="00C8140D">
            <w:pPr>
              <w:jc w:val="left"/>
              <w:rPr>
                <w:rFonts w:ascii="宋体"/>
                <w:szCs w:val="21"/>
              </w:rPr>
            </w:pPr>
          </w:p>
        </w:tc>
        <w:tc>
          <w:tcPr>
            <w:tcW w:w="1190"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hint="eastAsia"/>
                <w:szCs w:val="21"/>
              </w:rPr>
              <w:t>128</w:t>
            </w:r>
          </w:p>
        </w:tc>
      </w:tr>
    </w:tbl>
    <w:p w:rsidR="00C8140D" w:rsidRDefault="001A0CC2" w:rsidP="00D4125C">
      <w:pPr>
        <w:overflowPunct w:val="0"/>
        <w:adjustRightInd w:val="0"/>
        <w:spacing w:line="480" w:lineRule="atLeast"/>
        <w:ind w:firstLineChars="200" w:firstLine="482"/>
        <w:rPr>
          <w:rFonts w:ascii="宋体"/>
          <w:b/>
          <w:bCs/>
          <w:sz w:val="24"/>
        </w:rPr>
      </w:pPr>
      <w:r>
        <w:rPr>
          <w:rFonts w:ascii="宋体" w:hint="eastAsia"/>
          <w:b/>
          <w:bCs/>
          <w:sz w:val="24"/>
        </w:rPr>
        <w:t>(三)选修课程</w:t>
      </w:r>
    </w:p>
    <w:p w:rsidR="00C8140D" w:rsidRDefault="001A0CC2">
      <w:pPr>
        <w:overflowPunct w:val="0"/>
        <w:adjustRightInd w:val="0"/>
        <w:spacing w:line="480" w:lineRule="atLeast"/>
        <w:ind w:firstLineChars="200" w:firstLine="480"/>
        <w:rPr>
          <w:rFonts w:ascii="宋体"/>
          <w:sz w:val="24"/>
        </w:rPr>
      </w:pPr>
      <w:r>
        <w:rPr>
          <w:rFonts w:ascii="宋体" w:hint="eastAsia"/>
          <w:sz w:val="24"/>
        </w:rPr>
        <w:t>公共选修课程:</w:t>
      </w:r>
    </w:p>
    <w:p w:rsidR="00C8140D" w:rsidRDefault="001A0CC2">
      <w:pPr>
        <w:overflowPunct w:val="0"/>
        <w:adjustRightInd w:val="0"/>
        <w:spacing w:line="480" w:lineRule="atLeast"/>
        <w:ind w:firstLineChars="200" w:firstLine="480"/>
        <w:rPr>
          <w:rFonts w:ascii="宋体"/>
          <w:sz w:val="24"/>
        </w:rPr>
      </w:pPr>
      <w:r>
        <w:rPr>
          <w:rFonts w:ascii="宋体" w:hint="eastAsia"/>
          <w:sz w:val="24"/>
        </w:rPr>
        <w:t>1.医用化学基础</w:t>
      </w:r>
    </w:p>
    <w:p w:rsidR="00C8140D" w:rsidRDefault="001A0CC2">
      <w:pPr>
        <w:overflowPunct w:val="0"/>
        <w:adjustRightInd w:val="0"/>
        <w:spacing w:line="480" w:lineRule="atLeast"/>
        <w:ind w:firstLineChars="200" w:firstLine="480"/>
        <w:rPr>
          <w:rFonts w:ascii="宋体"/>
          <w:sz w:val="24"/>
        </w:rPr>
      </w:pPr>
      <w:r>
        <w:rPr>
          <w:rFonts w:ascii="宋体" w:hint="eastAsia"/>
          <w:sz w:val="24"/>
        </w:rPr>
        <w:t>2.人际沟通</w:t>
      </w:r>
    </w:p>
    <w:p w:rsidR="00C8140D" w:rsidRDefault="001A0CC2">
      <w:pPr>
        <w:overflowPunct w:val="0"/>
        <w:adjustRightInd w:val="0"/>
        <w:spacing w:line="480" w:lineRule="atLeast"/>
        <w:ind w:firstLineChars="200" w:firstLine="480"/>
        <w:rPr>
          <w:rFonts w:ascii="宋体"/>
          <w:sz w:val="24"/>
        </w:rPr>
      </w:pPr>
      <w:r>
        <w:rPr>
          <w:rFonts w:ascii="宋体" w:hint="eastAsia"/>
          <w:sz w:val="24"/>
        </w:rPr>
        <w:t>专业选修课程:</w:t>
      </w:r>
    </w:p>
    <w:p w:rsidR="00C8140D" w:rsidRDefault="001A0CC2">
      <w:pPr>
        <w:overflowPunct w:val="0"/>
        <w:adjustRightInd w:val="0"/>
        <w:spacing w:line="480" w:lineRule="atLeast"/>
        <w:ind w:firstLineChars="200" w:firstLine="480"/>
        <w:rPr>
          <w:rFonts w:ascii="宋体"/>
          <w:sz w:val="24"/>
        </w:rPr>
      </w:pPr>
      <w:r>
        <w:rPr>
          <w:rFonts w:ascii="宋体" w:hint="eastAsia"/>
          <w:sz w:val="24"/>
        </w:rPr>
        <w:t>1.护理礼仪</w:t>
      </w:r>
    </w:p>
    <w:p w:rsidR="00C8140D" w:rsidRDefault="001A0CC2">
      <w:pPr>
        <w:overflowPunct w:val="0"/>
        <w:adjustRightInd w:val="0"/>
        <w:spacing w:line="480" w:lineRule="atLeast"/>
        <w:ind w:firstLineChars="200" w:firstLine="480"/>
        <w:rPr>
          <w:rFonts w:ascii="宋体"/>
          <w:sz w:val="24"/>
        </w:rPr>
      </w:pPr>
      <w:r>
        <w:rPr>
          <w:rFonts w:ascii="宋体" w:hint="eastAsia"/>
          <w:sz w:val="24"/>
        </w:rPr>
        <w:t>2</w:t>
      </w:r>
      <w:r>
        <w:rPr>
          <w:rFonts w:ascii="宋体"/>
          <w:sz w:val="24"/>
        </w:rPr>
        <w:t>.</w:t>
      </w:r>
      <w:r>
        <w:rPr>
          <w:rFonts w:ascii="宋体" w:hint="eastAsia"/>
          <w:sz w:val="24"/>
        </w:rPr>
        <w:t>营养与膳食</w:t>
      </w:r>
    </w:p>
    <w:p w:rsidR="00C8140D" w:rsidRDefault="001A0CC2">
      <w:pPr>
        <w:overflowPunct w:val="0"/>
        <w:adjustRightInd w:val="0"/>
        <w:spacing w:line="480" w:lineRule="atLeast"/>
        <w:ind w:firstLineChars="200" w:firstLine="480"/>
        <w:rPr>
          <w:rFonts w:ascii="宋体"/>
          <w:sz w:val="24"/>
        </w:rPr>
      </w:pPr>
      <w:r>
        <w:rPr>
          <w:rFonts w:ascii="宋体" w:hint="eastAsia"/>
          <w:sz w:val="24"/>
        </w:rPr>
        <w:t>3</w:t>
      </w:r>
      <w:r>
        <w:rPr>
          <w:rFonts w:ascii="宋体"/>
          <w:sz w:val="24"/>
        </w:rPr>
        <w:t xml:space="preserve">. </w:t>
      </w:r>
      <w:r>
        <w:rPr>
          <w:rFonts w:ascii="宋体" w:hint="eastAsia"/>
          <w:sz w:val="24"/>
        </w:rPr>
        <w:t>书证融通课（护理伦理、卫生法规、护理管理、中医护理、心理与精神</w:t>
      </w:r>
      <w:r>
        <w:rPr>
          <w:rFonts w:ascii="宋体" w:hint="eastAsia"/>
          <w:sz w:val="24"/>
        </w:rPr>
        <w:lastRenderedPageBreak/>
        <w:t>护理）</w:t>
      </w:r>
    </w:p>
    <w:p w:rsidR="00C8140D" w:rsidRDefault="001A0CC2">
      <w:pPr>
        <w:numPr>
          <w:ilvl w:val="0"/>
          <w:numId w:val="1"/>
        </w:numPr>
        <w:overflowPunct w:val="0"/>
        <w:adjustRightInd w:val="0"/>
        <w:jc w:val="left"/>
        <w:outlineLvl w:val="0"/>
        <w:rPr>
          <w:rFonts w:ascii="宋体"/>
          <w:b/>
          <w:bCs/>
          <w:sz w:val="28"/>
          <w:szCs w:val="28"/>
        </w:rPr>
      </w:pPr>
      <w:r>
        <w:rPr>
          <w:rFonts w:ascii="宋体" w:hint="eastAsia"/>
          <w:b/>
          <w:bCs/>
          <w:sz w:val="28"/>
          <w:szCs w:val="28"/>
        </w:rPr>
        <w:t>教学进程总体安排</w:t>
      </w:r>
    </w:p>
    <w:tbl>
      <w:tblPr>
        <w:tblW w:w="11058" w:type="dxa"/>
        <w:tblInd w:w="-1452" w:type="dxa"/>
        <w:tblLayout w:type="fixed"/>
        <w:tblLook w:val="0000" w:firstRow="0" w:lastRow="0" w:firstColumn="0" w:lastColumn="0" w:noHBand="0" w:noVBand="0"/>
      </w:tblPr>
      <w:tblGrid>
        <w:gridCol w:w="566"/>
        <w:gridCol w:w="566"/>
        <w:gridCol w:w="426"/>
        <w:gridCol w:w="1386"/>
        <w:gridCol w:w="1308"/>
        <w:gridCol w:w="8"/>
        <w:gridCol w:w="559"/>
        <w:gridCol w:w="567"/>
        <w:gridCol w:w="422"/>
        <w:gridCol w:w="714"/>
        <w:gridCol w:w="518"/>
        <w:gridCol w:w="616"/>
        <w:gridCol w:w="567"/>
        <w:gridCol w:w="567"/>
        <w:gridCol w:w="567"/>
        <w:gridCol w:w="567"/>
        <w:gridCol w:w="567"/>
        <w:gridCol w:w="69"/>
        <w:gridCol w:w="498"/>
      </w:tblGrid>
      <w:tr w:rsidR="00C8140D">
        <w:trPr>
          <w:trHeight w:val="441"/>
        </w:trPr>
        <w:tc>
          <w:tcPr>
            <w:tcW w:w="1132" w:type="dxa"/>
            <w:gridSpan w:val="2"/>
            <w:vMerge w:val="restart"/>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项目</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序号</w:t>
            </w:r>
          </w:p>
        </w:tc>
        <w:tc>
          <w:tcPr>
            <w:tcW w:w="1386" w:type="dxa"/>
            <w:vMerge w:val="restart"/>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课程</w:t>
            </w:r>
          </w:p>
        </w:tc>
        <w:tc>
          <w:tcPr>
            <w:tcW w:w="1308" w:type="dxa"/>
            <w:vMerge w:val="restart"/>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课程代码</w:t>
            </w:r>
          </w:p>
        </w:tc>
        <w:tc>
          <w:tcPr>
            <w:tcW w:w="1556" w:type="dxa"/>
            <w:gridSpan w:val="4"/>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按学期分配</w:t>
            </w:r>
          </w:p>
        </w:tc>
        <w:tc>
          <w:tcPr>
            <w:tcW w:w="1848" w:type="dxa"/>
            <w:gridSpan w:val="3"/>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学时数</w:t>
            </w:r>
          </w:p>
        </w:tc>
        <w:tc>
          <w:tcPr>
            <w:tcW w:w="3402" w:type="dxa"/>
            <w:gridSpan w:val="7"/>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按学年及学期分配</w:t>
            </w:r>
          </w:p>
        </w:tc>
      </w:tr>
      <w:tr w:rsidR="00C8140D">
        <w:trPr>
          <w:trHeight w:val="493"/>
        </w:trPr>
        <w:tc>
          <w:tcPr>
            <w:tcW w:w="1132" w:type="dxa"/>
            <w:gridSpan w:val="2"/>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42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138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1308"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7" w:type="dxa"/>
            <w:gridSpan w:val="2"/>
            <w:vMerge w:val="restart"/>
            <w:tcBorders>
              <w:top w:val="single" w:sz="4" w:space="0" w:color="auto"/>
              <w:left w:val="single" w:sz="4" w:space="0" w:color="auto"/>
              <w:bottom w:val="single" w:sz="4" w:space="0" w:color="000000"/>
              <w:right w:val="single" w:sz="4" w:space="0" w:color="000000"/>
            </w:tcBorders>
            <w:noWrap/>
            <w:vAlign w:val="center"/>
          </w:tcPr>
          <w:p w:rsidR="00C8140D" w:rsidRDefault="001A0CC2">
            <w:pPr>
              <w:widowControl/>
              <w:rPr>
                <w:rFonts w:ascii="宋体" w:cs="宋体"/>
                <w:kern w:val="0"/>
                <w:szCs w:val="21"/>
              </w:rPr>
            </w:pPr>
            <w:r>
              <w:rPr>
                <w:rFonts w:ascii="宋体" w:cs="宋体" w:hint="eastAsia"/>
                <w:kern w:val="0"/>
                <w:szCs w:val="21"/>
              </w:rPr>
              <w:t>考</w:t>
            </w:r>
          </w:p>
          <w:p w:rsidR="00C8140D" w:rsidRDefault="001A0CC2">
            <w:pPr>
              <w:widowControl/>
              <w:rPr>
                <w:rFonts w:ascii="宋体" w:cs="宋体"/>
                <w:kern w:val="0"/>
                <w:szCs w:val="21"/>
              </w:rPr>
            </w:pPr>
            <w:r>
              <w:rPr>
                <w:rFonts w:ascii="宋体" w:cs="宋体" w:hint="eastAsia"/>
                <w:kern w:val="0"/>
                <w:szCs w:val="21"/>
              </w:rPr>
              <w:t>试</w:t>
            </w:r>
          </w:p>
        </w:tc>
        <w:tc>
          <w:tcPr>
            <w:tcW w:w="567" w:type="dxa"/>
            <w:vMerge w:val="restart"/>
            <w:tcBorders>
              <w:top w:val="nil"/>
              <w:left w:val="single" w:sz="4" w:space="0" w:color="auto"/>
              <w:bottom w:val="single" w:sz="4" w:space="0" w:color="000000"/>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考</w:t>
            </w:r>
          </w:p>
          <w:p w:rsidR="00C8140D" w:rsidRDefault="001A0CC2">
            <w:pPr>
              <w:widowControl/>
              <w:jc w:val="center"/>
              <w:rPr>
                <w:rFonts w:ascii="宋体" w:cs="宋体"/>
                <w:kern w:val="0"/>
                <w:szCs w:val="21"/>
              </w:rPr>
            </w:pPr>
            <w:r>
              <w:rPr>
                <w:rFonts w:ascii="宋体" w:cs="宋体" w:hint="eastAsia"/>
                <w:kern w:val="0"/>
                <w:szCs w:val="21"/>
              </w:rPr>
              <w:t>查</w:t>
            </w:r>
          </w:p>
        </w:tc>
        <w:tc>
          <w:tcPr>
            <w:tcW w:w="422" w:type="dxa"/>
            <w:vMerge w:val="restart"/>
            <w:tcBorders>
              <w:top w:val="nil"/>
              <w:left w:val="single" w:sz="4" w:space="0" w:color="auto"/>
              <w:bottom w:val="single" w:sz="4" w:space="0" w:color="000000"/>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学分</w:t>
            </w:r>
          </w:p>
        </w:tc>
        <w:tc>
          <w:tcPr>
            <w:tcW w:w="714" w:type="dxa"/>
            <w:vMerge w:val="restart"/>
            <w:tcBorders>
              <w:top w:val="nil"/>
              <w:left w:val="single" w:sz="4" w:space="0" w:color="auto"/>
              <w:bottom w:val="single" w:sz="4" w:space="0" w:color="000000"/>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总计</w:t>
            </w:r>
          </w:p>
        </w:tc>
        <w:tc>
          <w:tcPr>
            <w:tcW w:w="518" w:type="dxa"/>
            <w:vMerge w:val="restart"/>
            <w:tcBorders>
              <w:top w:val="nil"/>
              <w:left w:val="single" w:sz="4" w:space="0" w:color="auto"/>
              <w:bottom w:val="single" w:sz="4" w:space="0" w:color="000000"/>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理论</w:t>
            </w:r>
          </w:p>
        </w:tc>
        <w:tc>
          <w:tcPr>
            <w:tcW w:w="616" w:type="dxa"/>
            <w:vMerge w:val="restart"/>
            <w:tcBorders>
              <w:top w:val="nil"/>
              <w:left w:val="single" w:sz="4" w:space="0" w:color="auto"/>
              <w:bottom w:val="single" w:sz="4" w:space="0" w:color="000000"/>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实践</w:t>
            </w:r>
          </w:p>
        </w:tc>
        <w:tc>
          <w:tcPr>
            <w:tcW w:w="1134" w:type="dxa"/>
            <w:gridSpan w:val="2"/>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第一学年</w:t>
            </w:r>
          </w:p>
        </w:tc>
        <w:tc>
          <w:tcPr>
            <w:tcW w:w="1134" w:type="dxa"/>
            <w:gridSpan w:val="2"/>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第二学年</w:t>
            </w:r>
          </w:p>
        </w:tc>
        <w:tc>
          <w:tcPr>
            <w:tcW w:w="1134" w:type="dxa"/>
            <w:gridSpan w:val="3"/>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第三学年</w:t>
            </w:r>
          </w:p>
        </w:tc>
      </w:tr>
      <w:tr w:rsidR="00C8140D">
        <w:trPr>
          <w:trHeight w:val="327"/>
        </w:trPr>
        <w:tc>
          <w:tcPr>
            <w:tcW w:w="1132" w:type="dxa"/>
            <w:gridSpan w:val="2"/>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42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138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1308"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7" w:type="dxa"/>
            <w:gridSpan w:val="2"/>
            <w:vMerge/>
            <w:tcBorders>
              <w:top w:val="single" w:sz="4" w:space="0" w:color="auto"/>
              <w:left w:val="single" w:sz="4" w:space="0" w:color="auto"/>
              <w:bottom w:val="single" w:sz="4" w:space="0" w:color="000000"/>
              <w:right w:val="single" w:sz="4" w:space="0" w:color="000000"/>
            </w:tcBorders>
            <w:noWrap/>
            <w:vAlign w:val="center"/>
          </w:tcPr>
          <w:p w:rsidR="00C8140D" w:rsidRDefault="00C8140D"/>
        </w:tc>
        <w:tc>
          <w:tcPr>
            <w:tcW w:w="567" w:type="dxa"/>
            <w:vMerge/>
            <w:tcBorders>
              <w:top w:val="nil"/>
              <w:left w:val="single" w:sz="4" w:space="0" w:color="auto"/>
              <w:bottom w:val="single" w:sz="4" w:space="0" w:color="000000"/>
              <w:right w:val="single" w:sz="4" w:space="0" w:color="auto"/>
            </w:tcBorders>
            <w:noWrap/>
            <w:vAlign w:val="center"/>
          </w:tcPr>
          <w:p w:rsidR="00C8140D" w:rsidRDefault="00C8140D"/>
        </w:tc>
        <w:tc>
          <w:tcPr>
            <w:tcW w:w="422" w:type="dxa"/>
            <w:vMerge/>
            <w:tcBorders>
              <w:top w:val="nil"/>
              <w:left w:val="single" w:sz="4" w:space="0" w:color="auto"/>
              <w:bottom w:val="single" w:sz="4" w:space="0" w:color="000000"/>
              <w:right w:val="single" w:sz="4" w:space="0" w:color="auto"/>
            </w:tcBorders>
            <w:noWrap/>
            <w:vAlign w:val="center"/>
          </w:tcPr>
          <w:p w:rsidR="00C8140D" w:rsidRDefault="00C8140D"/>
        </w:tc>
        <w:tc>
          <w:tcPr>
            <w:tcW w:w="714" w:type="dxa"/>
            <w:vMerge/>
            <w:tcBorders>
              <w:top w:val="nil"/>
              <w:left w:val="single" w:sz="4" w:space="0" w:color="auto"/>
              <w:bottom w:val="single" w:sz="4" w:space="0" w:color="000000"/>
              <w:right w:val="single" w:sz="4" w:space="0" w:color="auto"/>
            </w:tcBorders>
            <w:noWrap/>
            <w:vAlign w:val="center"/>
          </w:tcPr>
          <w:p w:rsidR="00C8140D" w:rsidRDefault="00C8140D"/>
        </w:tc>
        <w:tc>
          <w:tcPr>
            <w:tcW w:w="518" w:type="dxa"/>
            <w:vMerge/>
            <w:tcBorders>
              <w:top w:val="nil"/>
              <w:left w:val="single" w:sz="4" w:space="0" w:color="auto"/>
              <w:bottom w:val="single" w:sz="4" w:space="0" w:color="000000"/>
              <w:right w:val="single" w:sz="4" w:space="0" w:color="auto"/>
            </w:tcBorders>
            <w:noWrap/>
            <w:vAlign w:val="center"/>
          </w:tcPr>
          <w:p w:rsidR="00C8140D" w:rsidRDefault="00C8140D"/>
        </w:tc>
        <w:tc>
          <w:tcPr>
            <w:tcW w:w="616" w:type="dxa"/>
            <w:vMerge/>
            <w:tcBorders>
              <w:top w:val="nil"/>
              <w:left w:val="single" w:sz="4" w:space="0" w:color="auto"/>
              <w:bottom w:val="single" w:sz="4" w:space="0" w:color="000000"/>
              <w:right w:val="single" w:sz="4" w:space="0" w:color="auto"/>
            </w:tcBorders>
            <w:noWrap/>
            <w:vAlign w:val="center"/>
          </w:tcPr>
          <w:p w:rsidR="00C8140D" w:rsidRDefault="00C8140D"/>
        </w:tc>
        <w:tc>
          <w:tcPr>
            <w:tcW w:w="567"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 xml:space="preserve">2 </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 xml:space="preserve">3 </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 xml:space="preserve">4 </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 xml:space="preserve">5 </w:t>
            </w:r>
          </w:p>
        </w:tc>
        <w:tc>
          <w:tcPr>
            <w:tcW w:w="567" w:type="dxa"/>
            <w:gridSpan w:val="2"/>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6</w:t>
            </w:r>
          </w:p>
        </w:tc>
      </w:tr>
      <w:tr w:rsidR="00C8140D">
        <w:trPr>
          <w:trHeight w:val="319"/>
        </w:trPr>
        <w:tc>
          <w:tcPr>
            <w:tcW w:w="1132" w:type="dxa"/>
            <w:gridSpan w:val="2"/>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42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138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1308"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7" w:type="dxa"/>
            <w:gridSpan w:val="2"/>
            <w:vMerge/>
            <w:tcBorders>
              <w:top w:val="single" w:sz="4" w:space="0" w:color="auto"/>
              <w:left w:val="single" w:sz="4" w:space="0" w:color="auto"/>
              <w:bottom w:val="single" w:sz="4" w:space="0" w:color="000000"/>
              <w:right w:val="single" w:sz="4" w:space="0" w:color="000000"/>
            </w:tcBorders>
            <w:noWrap/>
            <w:vAlign w:val="center"/>
          </w:tcPr>
          <w:p w:rsidR="00C8140D" w:rsidRDefault="00C8140D"/>
        </w:tc>
        <w:tc>
          <w:tcPr>
            <w:tcW w:w="567" w:type="dxa"/>
            <w:vMerge/>
            <w:tcBorders>
              <w:top w:val="nil"/>
              <w:left w:val="single" w:sz="4" w:space="0" w:color="auto"/>
              <w:bottom w:val="single" w:sz="4" w:space="0" w:color="000000"/>
              <w:right w:val="single" w:sz="4" w:space="0" w:color="auto"/>
            </w:tcBorders>
            <w:noWrap/>
            <w:vAlign w:val="center"/>
          </w:tcPr>
          <w:p w:rsidR="00C8140D" w:rsidRDefault="00C8140D"/>
        </w:tc>
        <w:tc>
          <w:tcPr>
            <w:tcW w:w="422" w:type="dxa"/>
            <w:vMerge/>
            <w:tcBorders>
              <w:top w:val="nil"/>
              <w:left w:val="single" w:sz="4" w:space="0" w:color="auto"/>
              <w:bottom w:val="single" w:sz="4" w:space="0" w:color="000000"/>
              <w:right w:val="single" w:sz="4" w:space="0" w:color="auto"/>
            </w:tcBorders>
            <w:noWrap/>
            <w:vAlign w:val="center"/>
          </w:tcPr>
          <w:p w:rsidR="00C8140D" w:rsidRDefault="00C8140D"/>
        </w:tc>
        <w:tc>
          <w:tcPr>
            <w:tcW w:w="714" w:type="dxa"/>
            <w:vMerge/>
            <w:tcBorders>
              <w:top w:val="nil"/>
              <w:left w:val="single" w:sz="4" w:space="0" w:color="auto"/>
              <w:bottom w:val="single" w:sz="4" w:space="0" w:color="000000"/>
              <w:right w:val="single" w:sz="4" w:space="0" w:color="auto"/>
            </w:tcBorders>
            <w:noWrap/>
            <w:vAlign w:val="center"/>
          </w:tcPr>
          <w:p w:rsidR="00C8140D" w:rsidRDefault="00C8140D"/>
        </w:tc>
        <w:tc>
          <w:tcPr>
            <w:tcW w:w="518" w:type="dxa"/>
            <w:vMerge/>
            <w:tcBorders>
              <w:top w:val="nil"/>
              <w:left w:val="single" w:sz="4" w:space="0" w:color="auto"/>
              <w:bottom w:val="single" w:sz="4" w:space="0" w:color="000000"/>
              <w:right w:val="single" w:sz="4" w:space="0" w:color="auto"/>
            </w:tcBorders>
            <w:noWrap/>
            <w:vAlign w:val="center"/>
          </w:tcPr>
          <w:p w:rsidR="00C8140D" w:rsidRDefault="00C8140D"/>
        </w:tc>
        <w:tc>
          <w:tcPr>
            <w:tcW w:w="616" w:type="dxa"/>
            <w:vMerge/>
            <w:tcBorders>
              <w:top w:val="nil"/>
              <w:left w:val="single" w:sz="4" w:space="0" w:color="auto"/>
              <w:bottom w:val="single" w:sz="4" w:space="0" w:color="000000"/>
              <w:right w:val="single" w:sz="4" w:space="0" w:color="auto"/>
            </w:tcBorders>
            <w:noWrap/>
            <w:vAlign w:val="center"/>
          </w:tcPr>
          <w:p w:rsidR="00C8140D" w:rsidRDefault="00C8140D"/>
        </w:tc>
        <w:tc>
          <w:tcPr>
            <w:tcW w:w="567"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17周</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19周</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19周</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19周</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20周</w:t>
            </w:r>
          </w:p>
        </w:tc>
        <w:tc>
          <w:tcPr>
            <w:tcW w:w="567" w:type="dxa"/>
            <w:gridSpan w:val="2"/>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20周</w:t>
            </w:r>
          </w:p>
        </w:tc>
      </w:tr>
      <w:tr w:rsidR="00C8140D">
        <w:trPr>
          <w:trHeight w:val="1229"/>
        </w:trPr>
        <w:tc>
          <w:tcPr>
            <w:tcW w:w="566" w:type="dxa"/>
            <w:vMerge w:val="restart"/>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公共基础课程板块</w:t>
            </w:r>
          </w:p>
        </w:tc>
        <w:tc>
          <w:tcPr>
            <w:tcW w:w="566" w:type="dxa"/>
            <w:vMerge w:val="restart"/>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公共基础必修课程</w:t>
            </w:r>
          </w:p>
        </w:tc>
        <w:tc>
          <w:tcPr>
            <w:tcW w:w="42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w:t>
            </w:r>
          </w:p>
        </w:tc>
        <w:tc>
          <w:tcPr>
            <w:tcW w:w="1386" w:type="dxa"/>
            <w:tcBorders>
              <w:top w:val="single" w:sz="4" w:space="0" w:color="auto"/>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德育职业生涯规划职业道德与法律经济政治与社会哲学与人生</w:t>
            </w:r>
          </w:p>
        </w:tc>
        <w:tc>
          <w:tcPr>
            <w:tcW w:w="1308" w:type="dxa"/>
            <w:tcBorders>
              <w:top w:val="single" w:sz="4" w:space="0" w:color="auto"/>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1002001B101</w:t>
            </w:r>
            <w:r>
              <w:rPr>
                <w:rFonts w:ascii="宋体" w:cs="宋体" w:hint="eastAsia"/>
                <w:kern w:val="0"/>
                <w:szCs w:val="21"/>
              </w:rPr>
              <w:br/>
              <w:t>1002001B102</w:t>
            </w:r>
            <w:r>
              <w:rPr>
                <w:rFonts w:ascii="宋体" w:cs="宋体" w:hint="eastAsia"/>
                <w:kern w:val="0"/>
                <w:szCs w:val="21"/>
              </w:rPr>
              <w:br/>
              <w:t>1002001B103</w:t>
            </w:r>
            <w:r>
              <w:rPr>
                <w:rFonts w:ascii="宋体" w:cs="宋体" w:hint="eastAsia"/>
                <w:kern w:val="0"/>
                <w:szCs w:val="21"/>
              </w:rPr>
              <w:br/>
              <w:t>1002001B104</w:t>
            </w:r>
          </w:p>
        </w:tc>
        <w:tc>
          <w:tcPr>
            <w:tcW w:w="567" w:type="dxa"/>
            <w:gridSpan w:val="2"/>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12</w:t>
            </w:r>
          </w:p>
          <w:p w:rsidR="00C8140D" w:rsidRDefault="001A0CC2">
            <w:pPr>
              <w:widowControl/>
              <w:jc w:val="center"/>
              <w:rPr>
                <w:rFonts w:ascii="宋体" w:cs="宋体"/>
                <w:kern w:val="0"/>
                <w:szCs w:val="21"/>
              </w:rPr>
            </w:pPr>
            <w:r>
              <w:rPr>
                <w:rFonts w:ascii="宋体" w:cs="宋体" w:hint="eastAsia"/>
                <w:kern w:val="0"/>
                <w:szCs w:val="21"/>
              </w:rPr>
              <w:t>3</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8</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128</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100</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28</w:t>
            </w:r>
          </w:p>
        </w:tc>
        <w:tc>
          <w:tcPr>
            <w:tcW w:w="567"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kern w:val="0"/>
                <w:szCs w:val="21"/>
              </w:rPr>
              <w:t>4</w:t>
            </w:r>
          </w:p>
        </w:tc>
        <w:tc>
          <w:tcPr>
            <w:tcW w:w="567" w:type="dxa"/>
            <w:tcBorders>
              <w:top w:val="nil"/>
              <w:left w:val="nil"/>
              <w:bottom w:val="nil"/>
              <w:right w:val="nil"/>
            </w:tcBorders>
            <w:noWrap/>
            <w:vAlign w:val="center"/>
          </w:tcPr>
          <w:p w:rsidR="00C8140D" w:rsidRDefault="001A0CC2">
            <w:pPr>
              <w:widowControl/>
              <w:jc w:val="center"/>
              <w:rPr>
                <w:rFonts w:ascii="宋体" w:cs="宋体"/>
                <w:kern w:val="0"/>
                <w:szCs w:val="21"/>
              </w:rPr>
            </w:pPr>
            <w:r>
              <w:rPr>
                <w:rFonts w:ascii="宋体" w:cs="宋体" w:hint="eastAsia"/>
                <w:kern w:val="0"/>
                <w:szCs w:val="21"/>
              </w:rPr>
              <w:t>实习学分总计40学分</w:t>
            </w:r>
          </w:p>
        </w:tc>
        <w:tc>
          <w:tcPr>
            <w:tcW w:w="636" w:type="dxa"/>
            <w:gridSpan w:val="2"/>
            <w:tcBorders>
              <w:top w:val="single" w:sz="4" w:space="0" w:color="auto"/>
              <w:left w:val="single" w:sz="4" w:space="0" w:color="auto"/>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single" w:sz="4" w:space="0" w:color="auto"/>
              <w:left w:val="single" w:sz="4" w:space="0" w:color="auto"/>
              <w:bottom w:val="single" w:sz="4" w:space="0" w:color="auto"/>
              <w:right w:val="single" w:sz="4" w:space="0" w:color="000000"/>
            </w:tcBorders>
            <w:noWrap/>
            <w:vAlign w:val="center"/>
          </w:tcPr>
          <w:p w:rsidR="00C8140D" w:rsidRDefault="00C8140D">
            <w:pPr>
              <w:widowControl/>
              <w:ind w:left="10"/>
              <w:jc w:val="center"/>
              <w:rPr>
                <w:rFonts w:ascii="宋体" w:cs="宋体"/>
                <w:kern w:val="0"/>
                <w:szCs w:val="21"/>
              </w:rPr>
            </w:pPr>
          </w:p>
        </w:tc>
      </w:tr>
      <w:tr w:rsidR="00C8140D">
        <w:trPr>
          <w:trHeight w:val="254"/>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语文</w:t>
            </w:r>
          </w:p>
        </w:tc>
        <w:tc>
          <w:tcPr>
            <w:tcW w:w="1308"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1002001B105</w:t>
            </w:r>
          </w:p>
        </w:tc>
        <w:tc>
          <w:tcPr>
            <w:tcW w:w="567" w:type="dxa"/>
            <w:gridSpan w:val="2"/>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kern w:val="0"/>
                <w:szCs w:val="21"/>
              </w:rPr>
              <w:t>1.2</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kern w:val="0"/>
                <w:szCs w:val="21"/>
              </w:rPr>
              <w:t>7</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w:t>
            </w:r>
            <w:r>
              <w:rPr>
                <w:rFonts w:ascii="宋体" w:cs="宋体"/>
                <w:kern w:val="0"/>
                <w:szCs w:val="21"/>
              </w:rPr>
              <w:t>28</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kern w:val="0"/>
                <w:szCs w:val="21"/>
              </w:rPr>
              <w:t>11</w:t>
            </w:r>
            <w:r>
              <w:rPr>
                <w:rFonts w:ascii="宋体" w:cs="宋体" w:hint="eastAsia"/>
                <w:kern w:val="0"/>
                <w:szCs w:val="21"/>
              </w:rPr>
              <w:t>6</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kern w:val="0"/>
                <w:szCs w:val="21"/>
              </w:rPr>
              <w:t>12</w:t>
            </w:r>
          </w:p>
        </w:tc>
        <w:tc>
          <w:tcPr>
            <w:tcW w:w="567"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single" w:sz="4" w:space="0" w:color="auto"/>
              <w:left w:val="nil"/>
              <w:bottom w:val="single" w:sz="4" w:space="0" w:color="auto"/>
              <w:right w:val="single" w:sz="4" w:space="0" w:color="auto"/>
            </w:tcBorders>
            <w:noWrap/>
            <w:vAlign w:val="bottom"/>
          </w:tcPr>
          <w:p w:rsidR="00C8140D" w:rsidRDefault="00C8140D">
            <w:pPr>
              <w:widowControl/>
              <w:rPr>
                <w:rFonts w:ascii="宋体" w:cs="宋体"/>
                <w:kern w:val="0"/>
                <w:szCs w:val="21"/>
              </w:rPr>
            </w:pPr>
          </w:p>
        </w:tc>
        <w:tc>
          <w:tcPr>
            <w:tcW w:w="636" w:type="dxa"/>
            <w:gridSpan w:val="2"/>
            <w:tcBorders>
              <w:top w:val="nil"/>
              <w:left w:val="nil"/>
              <w:bottom w:val="single" w:sz="4" w:space="0" w:color="auto"/>
              <w:right w:val="single" w:sz="4" w:space="0" w:color="auto"/>
            </w:tcBorders>
            <w:noWrap/>
            <w:vAlign w:val="bottom"/>
          </w:tcPr>
          <w:p w:rsidR="00C8140D" w:rsidRDefault="00C8140D">
            <w:pPr>
              <w:widowControl/>
              <w:rPr>
                <w:rFonts w:ascii="宋体" w:cs="宋体"/>
                <w:kern w:val="0"/>
                <w:szCs w:val="21"/>
              </w:rPr>
            </w:pPr>
          </w:p>
        </w:tc>
        <w:tc>
          <w:tcPr>
            <w:tcW w:w="498" w:type="dxa"/>
            <w:tcBorders>
              <w:top w:val="nil"/>
              <w:left w:val="nil"/>
              <w:bottom w:val="single" w:sz="4" w:space="0" w:color="auto"/>
              <w:right w:val="single" w:sz="4" w:space="0" w:color="auto"/>
            </w:tcBorders>
            <w:noWrap/>
            <w:vAlign w:val="bottom"/>
          </w:tcPr>
          <w:p w:rsidR="00C8140D" w:rsidRDefault="00C8140D">
            <w:pPr>
              <w:widowControl/>
              <w:jc w:val="left"/>
              <w:rPr>
                <w:rFonts w:ascii="宋体" w:cs="宋体"/>
                <w:kern w:val="0"/>
                <w:szCs w:val="21"/>
              </w:rPr>
            </w:pPr>
          </w:p>
        </w:tc>
      </w:tr>
      <w:tr w:rsidR="00C8140D">
        <w:trPr>
          <w:trHeight w:val="203"/>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英语</w:t>
            </w:r>
          </w:p>
        </w:tc>
        <w:tc>
          <w:tcPr>
            <w:tcW w:w="1308"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1002001B106</w:t>
            </w:r>
          </w:p>
        </w:tc>
        <w:tc>
          <w:tcPr>
            <w:tcW w:w="567" w:type="dxa"/>
            <w:gridSpan w:val="2"/>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12</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kern w:val="0"/>
                <w:szCs w:val="21"/>
              </w:rPr>
              <w:t>6</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w:t>
            </w:r>
            <w:r>
              <w:rPr>
                <w:rFonts w:ascii="宋体" w:cs="宋体"/>
                <w:kern w:val="0"/>
                <w:szCs w:val="21"/>
              </w:rPr>
              <w:t>02</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kern w:val="0"/>
                <w:szCs w:val="21"/>
              </w:rPr>
              <w:t>84</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kern w:val="0"/>
                <w:szCs w:val="21"/>
              </w:rPr>
              <w:t>1</w:t>
            </w:r>
            <w:r>
              <w:rPr>
                <w:rFonts w:ascii="宋体" w:cs="宋体" w:hint="eastAsia"/>
                <w:kern w:val="0"/>
                <w:szCs w:val="21"/>
              </w:rPr>
              <w:t>8</w:t>
            </w:r>
          </w:p>
        </w:tc>
        <w:tc>
          <w:tcPr>
            <w:tcW w:w="567" w:type="dxa"/>
            <w:tcBorders>
              <w:top w:val="single" w:sz="4" w:space="0" w:color="auto"/>
              <w:left w:val="nil"/>
              <w:bottom w:val="single" w:sz="4" w:space="0" w:color="auto"/>
              <w:right w:val="single" w:sz="4" w:space="0" w:color="auto"/>
            </w:tcBorders>
            <w:noWrap/>
            <w:vAlign w:val="bottom"/>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bottom"/>
          </w:tcPr>
          <w:p w:rsidR="00C8140D" w:rsidRDefault="00C8140D">
            <w:pPr>
              <w:widowControl/>
              <w:rPr>
                <w:rFonts w:ascii="宋体" w:cs="宋体"/>
                <w:kern w:val="0"/>
                <w:szCs w:val="21"/>
              </w:rPr>
            </w:pPr>
          </w:p>
        </w:tc>
        <w:tc>
          <w:tcPr>
            <w:tcW w:w="636" w:type="dxa"/>
            <w:gridSpan w:val="2"/>
            <w:tcBorders>
              <w:top w:val="nil"/>
              <w:left w:val="nil"/>
              <w:bottom w:val="single" w:sz="4" w:space="0" w:color="auto"/>
              <w:right w:val="single" w:sz="4" w:space="0" w:color="auto"/>
            </w:tcBorders>
            <w:noWrap/>
            <w:vAlign w:val="bottom"/>
          </w:tcPr>
          <w:p w:rsidR="00C8140D" w:rsidRDefault="00C8140D">
            <w:pPr>
              <w:widowControl/>
              <w:rPr>
                <w:rFonts w:ascii="宋体" w:cs="宋体"/>
                <w:kern w:val="0"/>
                <w:szCs w:val="21"/>
              </w:rPr>
            </w:pPr>
          </w:p>
        </w:tc>
        <w:tc>
          <w:tcPr>
            <w:tcW w:w="498" w:type="dxa"/>
            <w:tcBorders>
              <w:top w:val="nil"/>
              <w:left w:val="nil"/>
              <w:bottom w:val="single" w:sz="4" w:space="0" w:color="auto"/>
              <w:right w:val="single" w:sz="4" w:space="0" w:color="auto"/>
            </w:tcBorders>
            <w:noWrap/>
            <w:vAlign w:val="bottom"/>
          </w:tcPr>
          <w:p w:rsidR="00C8140D" w:rsidRDefault="00C8140D">
            <w:pPr>
              <w:widowControl/>
              <w:jc w:val="left"/>
              <w:rPr>
                <w:rFonts w:ascii="宋体" w:cs="宋体"/>
                <w:kern w:val="0"/>
                <w:szCs w:val="21"/>
              </w:rPr>
            </w:pPr>
          </w:p>
        </w:tc>
      </w:tr>
      <w:tr w:rsidR="00C8140D">
        <w:trPr>
          <w:trHeight w:val="321"/>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体育与健康</w:t>
            </w:r>
          </w:p>
        </w:tc>
        <w:tc>
          <w:tcPr>
            <w:tcW w:w="1308"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1002001B107</w:t>
            </w:r>
          </w:p>
        </w:tc>
        <w:tc>
          <w:tcPr>
            <w:tcW w:w="567" w:type="dxa"/>
            <w:gridSpan w:val="2"/>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12</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w:t>
            </w: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9</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144</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8</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136</w:t>
            </w:r>
          </w:p>
        </w:tc>
        <w:tc>
          <w:tcPr>
            <w:tcW w:w="567"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bottom"/>
          </w:tcPr>
          <w:p w:rsidR="00C8140D" w:rsidRDefault="00C8140D">
            <w:pPr>
              <w:widowControl/>
              <w:rPr>
                <w:rFonts w:ascii="宋体" w:cs="宋体"/>
                <w:kern w:val="0"/>
                <w:szCs w:val="21"/>
              </w:rPr>
            </w:pPr>
          </w:p>
        </w:tc>
        <w:tc>
          <w:tcPr>
            <w:tcW w:w="498" w:type="dxa"/>
            <w:tcBorders>
              <w:top w:val="nil"/>
              <w:left w:val="nil"/>
              <w:bottom w:val="single" w:sz="4" w:space="0" w:color="auto"/>
              <w:right w:val="single" w:sz="4" w:space="0" w:color="auto"/>
            </w:tcBorders>
            <w:noWrap/>
            <w:vAlign w:val="bottom"/>
          </w:tcPr>
          <w:p w:rsidR="00C8140D" w:rsidRDefault="00C8140D">
            <w:pPr>
              <w:widowControl/>
              <w:jc w:val="left"/>
              <w:rPr>
                <w:rFonts w:ascii="宋体" w:cs="宋体"/>
                <w:kern w:val="0"/>
                <w:szCs w:val="21"/>
              </w:rPr>
            </w:pPr>
          </w:p>
        </w:tc>
      </w:tr>
      <w:tr w:rsidR="00C8140D">
        <w:trPr>
          <w:trHeight w:val="269"/>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5</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数学</w:t>
            </w:r>
          </w:p>
        </w:tc>
        <w:tc>
          <w:tcPr>
            <w:tcW w:w="1308"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1002001B108</w:t>
            </w:r>
          </w:p>
        </w:tc>
        <w:tc>
          <w:tcPr>
            <w:tcW w:w="567" w:type="dxa"/>
            <w:gridSpan w:val="2"/>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12</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kern w:val="0"/>
                <w:szCs w:val="21"/>
              </w:rPr>
              <w:t>6</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w:t>
            </w:r>
            <w:r>
              <w:rPr>
                <w:rFonts w:ascii="宋体" w:cs="宋体"/>
                <w:kern w:val="0"/>
                <w:szCs w:val="21"/>
              </w:rPr>
              <w:t>02</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kern w:val="0"/>
                <w:szCs w:val="21"/>
              </w:rPr>
              <w:t>8</w:t>
            </w:r>
            <w:r>
              <w:rPr>
                <w:rFonts w:ascii="宋体" w:cs="宋体" w:hint="eastAsia"/>
                <w:kern w:val="0"/>
                <w:szCs w:val="21"/>
              </w:rPr>
              <w:t>0</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r>
              <w:rPr>
                <w:rFonts w:ascii="宋体" w:cs="宋体"/>
                <w:kern w:val="0"/>
                <w:szCs w:val="21"/>
              </w:rPr>
              <w:t>2</w:t>
            </w:r>
          </w:p>
        </w:tc>
        <w:tc>
          <w:tcPr>
            <w:tcW w:w="567"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vAlign w:val="bottom"/>
          </w:tcPr>
          <w:p w:rsidR="00C8140D" w:rsidRDefault="00C8140D">
            <w:pPr>
              <w:widowControl/>
              <w:jc w:val="left"/>
              <w:rPr>
                <w:rFonts w:ascii="宋体" w:cs="宋体"/>
                <w:kern w:val="0"/>
                <w:szCs w:val="21"/>
              </w:rPr>
            </w:pPr>
          </w:p>
        </w:tc>
        <w:tc>
          <w:tcPr>
            <w:tcW w:w="636" w:type="dxa"/>
            <w:gridSpan w:val="2"/>
            <w:tcBorders>
              <w:top w:val="nil"/>
              <w:left w:val="nil"/>
              <w:bottom w:val="single" w:sz="4" w:space="0" w:color="auto"/>
              <w:right w:val="single" w:sz="4" w:space="0" w:color="auto"/>
            </w:tcBorders>
            <w:noWrap/>
            <w:vAlign w:val="bottom"/>
          </w:tcPr>
          <w:p w:rsidR="00C8140D" w:rsidRDefault="00C8140D">
            <w:pPr>
              <w:widowControl/>
              <w:jc w:val="left"/>
              <w:rPr>
                <w:rFonts w:ascii="宋体" w:cs="宋体"/>
                <w:kern w:val="0"/>
                <w:szCs w:val="21"/>
              </w:rPr>
            </w:pPr>
          </w:p>
        </w:tc>
        <w:tc>
          <w:tcPr>
            <w:tcW w:w="498" w:type="dxa"/>
            <w:tcBorders>
              <w:top w:val="nil"/>
              <w:left w:val="nil"/>
              <w:bottom w:val="single" w:sz="4" w:space="0" w:color="auto"/>
              <w:right w:val="single" w:sz="4" w:space="0" w:color="auto"/>
            </w:tcBorders>
            <w:noWrap/>
            <w:vAlign w:val="bottom"/>
          </w:tcPr>
          <w:p w:rsidR="00C8140D" w:rsidRDefault="00C8140D">
            <w:pPr>
              <w:widowControl/>
              <w:jc w:val="left"/>
              <w:rPr>
                <w:rFonts w:ascii="宋体" w:cs="宋体"/>
                <w:kern w:val="0"/>
                <w:szCs w:val="21"/>
              </w:rPr>
            </w:pPr>
          </w:p>
        </w:tc>
      </w:tr>
      <w:tr w:rsidR="00C8140D">
        <w:trPr>
          <w:trHeight w:val="231"/>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6</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计算机应用基础</w:t>
            </w:r>
          </w:p>
        </w:tc>
        <w:tc>
          <w:tcPr>
            <w:tcW w:w="1308"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1002001B109</w:t>
            </w:r>
          </w:p>
        </w:tc>
        <w:tc>
          <w:tcPr>
            <w:tcW w:w="567" w:type="dxa"/>
            <w:gridSpan w:val="2"/>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12</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6</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96</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56</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40</w:t>
            </w:r>
          </w:p>
        </w:tc>
        <w:tc>
          <w:tcPr>
            <w:tcW w:w="567"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4/2</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193"/>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7</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公共艺术</w:t>
            </w:r>
          </w:p>
        </w:tc>
        <w:tc>
          <w:tcPr>
            <w:tcW w:w="1308"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1002001B110</w:t>
            </w:r>
          </w:p>
        </w:tc>
        <w:tc>
          <w:tcPr>
            <w:tcW w:w="567" w:type="dxa"/>
            <w:gridSpan w:val="2"/>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36</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20</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16</w:t>
            </w:r>
          </w:p>
        </w:tc>
        <w:tc>
          <w:tcPr>
            <w:tcW w:w="567" w:type="dxa"/>
            <w:tcBorders>
              <w:top w:val="single" w:sz="4" w:space="0" w:color="auto"/>
              <w:left w:val="nil"/>
              <w:bottom w:val="single" w:sz="4" w:space="0" w:color="auto"/>
              <w:right w:val="single" w:sz="4" w:space="0" w:color="000000"/>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283"/>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000000"/>
            </w:tcBorders>
            <w:noWrap/>
            <w:vAlign w:val="center"/>
          </w:tcPr>
          <w:p w:rsidR="00C8140D" w:rsidRDefault="001A0CC2">
            <w:pPr>
              <w:widowControl/>
              <w:jc w:val="center"/>
              <w:rPr>
                <w:rFonts w:ascii="宋体" w:cs="宋体"/>
                <w:kern w:val="0"/>
                <w:szCs w:val="21"/>
              </w:rPr>
            </w:pPr>
            <w:r>
              <w:rPr>
                <w:rFonts w:ascii="宋体" w:cs="宋体" w:hint="eastAsia"/>
                <w:kern w:val="0"/>
                <w:szCs w:val="21"/>
              </w:rPr>
              <w:t>8</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历史</w:t>
            </w:r>
          </w:p>
        </w:tc>
        <w:tc>
          <w:tcPr>
            <w:tcW w:w="1308" w:type="dxa"/>
            <w:tcBorders>
              <w:top w:val="nil"/>
              <w:left w:val="nil"/>
              <w:bottom w:val="single" w:sz="4" w:space="0" w:color="auto"/>
              <w:right w:val="nil"/>
            </w:tcBorders>
            <w:noWrap/>
            <w:vAlign w:val="center"/>
          </w:tcPr>
          <w:p w:rsidR="00C8140D" w:rsidRDefault="001A0CC2">
            <w:pPr>
              <w:widowControl/>
              <w:rPr>
                <w:rFonts w:ascii="宋体" w:cs="宋体"/>
                <w:kern w:val="0"/>
                <w:szCs w:val="21"/>
              </w:rPr>
            </w:pPr>
            <w:r>
              <w:rPr>
                <w:rFonts w:ascii="宋体" w:cs="宋体" w:hint="eastAsia"/>
                <w:kern w:val="0"/>
                <w:szCs w:val="21"/>
              </w:rPr>
              <w:t>1002001B111</w:t>
            </w:r>
          </w:p>
        </w:tc>
        <w:tc>
          <w:tcPr>
            <w:tcW w:w="567" w:type="dxa"/>
            <w:gridSpan w:val="2"/>
            <w:tcBorders>
              <w:top w:val="single" w:sz="4" w:space="0" w:color="auto"/>
              <w:left w:val="single" w:sz="4" w:space="0" w:color="auto"/>
              <w:bottom w:val="single" w:sz="4" w:space="0" w:color="auto"/>
              <w:right w:val="single" w:sz="4" w:space="0" w:color="000000"/>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36</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28</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8</w:t>
            </w:r>
          </w:p>
        </w:tc>
        <w:tc>
          <w:tcPr>
            <w:tcW w:w="567" w:type="dxa"/>
            <w:tcBorders>
              <w:top w:val="single" w:sz="4" w:space="0" w:color="auto"/>
              <w:left w:val="nil"/>
              <w:bottom w:val="single" w:sz="4" w:space="0" w:color="auto"/>
              <w:right w:val="single" w:sz="4" w:space="0" w:color="000000"/>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283"/>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000000"/>
            </w:tcBorders>
            <w:noWrap/>
            <w:vAlign w:val="center"/>
          </w:tcPr>
          <w:p w:rsidR="00C8140D" w:rsidRDefault="001A0CC2">
            <w:pPr>
              <w:widowControl/>
              <w:jc w:val="center"/>
              <w:rPr>
                <w:rFonts w:ascii="宋体" w:cs="宋体"/>
                <w:kern w:val="0"/>
                <w:szCs w:val="21"/>
              </w:rPr>
            </w:pPr>
            <w:r>
              <w:rPr>
                <w:rFonts w:ascii="宋体" w:cs="宋体"/>
                <w:kern w:val="0"/>
                <w:szCs w:val="21"/>
              </w:rPr>
              <w:t>9</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kern w:val="0"/>
                <w:szCs w:val="21"/>
              </w:rPr>
              <w:t>劳动教育</w:t>
            </w:r>
          </w:p>
        </w:tc>
        <w:tc>
          <w:tcPr>
            <w:tcW w:w="1308" w:type="dxa"/>
            <w:tcBorders>
              <w:top w:val="nil"/>
              <w:left w:val="nil"/>
              <w:bottom w:val="single" w:sz="4" w:space="0" w:color="auto"/>
              <w:right w:val="nil"/>
            </w:tcBorders>
            <w:noWrap/>
            <w:vAlign w:val="center"/>
          </w:tcPr>
          <w:p w:rsidR="00C8140D" w:rsidRDefault="001A0CC2">
            <w:pPr>
              <w:widowControl/>
              <w:rPr>
                <w:rFonts w:ascii="宋体" w:cs="宋体"/>
                <w:kern w:val="0"/>
                <w:szCs w:val="21"/>
              </w:rPr>
            </w:pPr>
            <w:r>
              <w:rPr>
                <w:rFonts w:ascii="宋体" w:cs="宋体"/>
                <w:kern w:val="0"/>
                <w:szCs w:val="21"/>
              </w:rPr>
              <w:t>7202100B121</w:t>
            </w:r>
          </w:p>
        </w:tc>
        <w:tc>
          <w:tcPr>
            <w:tcW w:w="567" w:type="dxa"/>
            <w:gridSpan w:val="2"/>
            <w:tcBorders>
              <w:top w:val="single" w:sz="4" w:space="0" w:color="auto"/>
              <w:left w:val="single" w:sz="4" w:space="0" w:color="auto"/>
              <w:bottom w:val="single" w:sz="4" w:space="0" w:color="auto"/>
              <w:right w:val="single" w:sz="4" w:space="0" w:color="000000"/>
            </w:tcBorders>
            <w:noWrap/>
            <w:vAlign w:val="center"/>
          </w:tcPr>
          <w:p w:rsidR="00C8140D" w:rsidRDefault="001A0CC2">
            <w:pPr>
              <w:widowControl/>
              <w:jc w:val="center"/>
              <w:rPr>
                <w:rFonts w:ascii="宋体" w:cs="宋体"/>
                <w:kern w:val="0"/>
                <w:szCs w:val="21"/>
              </w:rPr>
            </w:pPr>
            <w:r>
              <w:rPr>
                <w:rFonts w:ascii="宋体" w:cs="宋体"/>
                <w:kern w:val="0"/>
                <w:szCs w:val="21"/>
              </w:rPr>
              <w:t>12</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kern w:val="0"/>
                <w:szCs w:val="21"/>
              </w:rPr>
              <w:t>2</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kern w:val="0"/>
                <w:szCs w:val="21"/>
              </w:rPr>
              <w:t>32</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kern w:val="0"/>
                <w:szCs w:val="21"/>
              </w:rPr>
              <w:t>8</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kern w:val="0"/>
                <w:szCs w:val="21"/>
              </w:rPr>
              <w:t>24</w:t>
            </w:r>
          </w:p>
        </w:tc>
        <w:tc>
          <w:tcPr>
            <w:tcW w:w="567" w:type="dxa"/>
            <w:tcBorders>
              <w:top w:val="single" w:sz="4" w:space="0" w:color="auto"/>
              <w:left w:val="nil"/>
              <w:bottom w:val="single" w:sz="4" w:space="0" w:color="auto"/>
              <w:right w:val="single" w:sz="4" w:space="0" w:color="000000"/>
            </w:tcBorders>
            <w:noWrap/>
            <w:vAlign w:val="center"/>
          </w:tcPr>
          <w:p w:rsidR="00C8140D" w:rsidRDefault="001A0CC2">
            <w:pPr>
              <w:widowControl/>
              <w:jc w:val="center"/>
              <w:rPr>
                <w:rFonts w:ascii="宋体" w:cs="宋体"/>
                <w:kern w:val="0"/>
                <w:szCs w:val="21"/>
              </w:rPr>
            </w:pPr>
            <w:r>
              <w:rPr>
                <w:rFonts w:ascii="宋体" w:cs="宋体"/>
                <w:kern w:val="0"/>
                <w:szCs w:val="21"/>
              </w:rPr>
              <w:t>1</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kern w:val="0"/>
                <w:szCs w:val="21"/>
              </w:rPr>
              <w:t>1</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285"/>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3687" w:type="dxa"/>
            <w:gridSpan w:val="5"/>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小计</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53</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856</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538</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318</w:t>
            </w:r>
          </w:p>
        </w:tc>
        <w:tc>
          <w:tcPr>
            <w:tcW w:w="567"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20/18</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18</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10</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285"/>
        </w:trPr>
        <w:tc>
          <w:tcPr>
            <w:tcW w:w="566" w:type="dxa"/>
            <w:vMerge w:val="restart"/>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专业技能课程板</w:t>
            </w:r>
            <w:r>
              <w:rPr>
                <w:rFonts w:ascii="宋体" w:cs="宋体" w:hint="eastAsia"/>
                <w:kern w:val="0"/>
                <w:szCs w:val="21"/>
              </w:rPr>
              <w:lastRenderedPageBreak/>
              <w:t>块</w:t>
            </w:r>
          </w:p>
        </w:tc>
        <w:tc>
          <w:tcPr>
            <w:tcW w:w="566" w:type="dxa"/>
            <w:vMerge w:val="restart"/>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lastRenderedPageBreak/>
              <w:t>核心课程</w:t>
            </w:r>
          </w:p>
        </w:tc>
        <w:tc>
          <w:tcPr>
            <w:tcW w:w="42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9</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解剖学基础</w:t>
            </w:r>
          </w:p>
        </w:tc>
        <w:tc>
          <w:tcPr>
            <w:tcW w:w="1316" w:type="dxa"/>
            <w:gridSpan w:val="2"/>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1002001B212</w:t>
            </w:r>
          </w:p>
        </w:tc>
        <w:tc>
          <w:tcPr>
            <w:tcW w:w="559"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5</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90</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60</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30</w:t>
            </w:r>
          </w:p>
        </w:tc>
        <w:tc>
          <w:tcPr>
            <w:tcW w:w="567"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6/4</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285"/>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nil"/>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10</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生理学基础</w:t>
            </w:r>
          </w:p>
        </w:tc>
        <w:tc>
          <w:tcPr>
            <w:tcW w:w="1316" w:type="dxa"/>
            <w:gridSpan w:val="2"/>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1002001B213</w:t>
            </w:r>
          </w:p>
        </w:tc>
        <w:tc>
          <w:tcPr>
            <w:tcW w:w="559"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54</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46</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8</w:t>
            </w:r>
          </w:p>
        </w:tc>
        <w:tc>
          <w:tcPr>
            <w:tcW w:w="567"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2/4</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285"/>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nil"/>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11</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药物学基础</w:t>
            </w:r>
          </w:p>
        </w:tc>
        <w:tc>
          <w:tcPr>
            <w:tcW w:w="1316" w:type="dxa"/>
            <w:gridSpan w:val="2"/>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1002001B214</w:t>
            </w:r>
          </w:p>
        </w:tc>
        <w:tc>
          <w:tcPr>
            <w:tcW w:w="559"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72</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50</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22</w:t>
            </w:r>
          </w:p>
        </w:tc>
        <w:tc>
          <w:tcPr>
            <w:tcW w:w="567" w:type="dxa"/>
            <w:tcBorders>
              <w:top w:val="single" w:sz="4" w:space="0" w:color="auto"/>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480"/>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nil"/>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12</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护理学基础</w:t>
            </w:r>
            <w:r>
              <w:rPr>
                <w:rFonts w:ascii="宋体" w:cs="宋体" w:hint="eastAsia"/>
                <w:kern w:val="0"/>
                <w:szCs w:val="21"/>
              </w:rPr>
              <w:lastRenderedPageBreak/>
              <w:t>（含概论）</w:t>
            </w:r>
          </w:p>
        </w:tc>
        <w:tc>
          <w:tcPr>
            <w:tcW w:w="1316" w:type="dxa"/>
            <w:gridSpan w:val="2"/>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lastRenderedPageBreak/>
              <w:t>1002001B21</w:t>
            </w:r>
            <w:r>
              <w:rPr>
                <w:rFonts w:ascii="宋体" w:cs="宋体" w:hint="eastAsia"/>
                <w:kern w:val="0"/>
                <w:szCs w:val="21"/>
              </w:rPr>
              <w:lastRenderedPageBreak/>
              <w:t>5</w:t>
            </w:r>
          </w:p>
        </w:tc>
        <w:tc>
          <w:tcPr>
            <w:tcW w:w="559"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lastRenderedPageBreak/>
              <w:t>23</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w:t>
            </w:r>
            <w:r>
              <w:rPr>
                <w:rFonts w:ascii="宋体" w:cs="宋体" w:hint="eastAsia"/>
                <w:kern w:val="0"/>
                <w:szCs w:val="21"/>
              </w:rPr>
              <w:lastRenderedPageBreak/>
              <w:t>0</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lastRenderedPageBreak/>
              <w:t>180</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10</w:t>
            </w:r>
            <w:r>
              <w:rPr>
                <w:rFonts w:ascii="宋体" w:cs="宋体" w:hint="eastAsia"/>
                <w:kern w:val="0"/>
                <w:szCs w:val="21"/>
              </w:rPr>
              <w:lastRenderedPageBreak/>
              <w:t>0</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lastRenderedPageBreak/>
              <w:t>80</w:t>
            </w:r>
          </w:p>
        </w:tc>
        <w:tc>
          <w:tcPr>
            <w:tcW w:w="567" w:type="dxa"/>
            <w:tcBorders>
              <w:top w:val="single" w:sz="4" w:space="0" w:color="auto"/>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6</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285"/>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nil"/>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13</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健康评估</w:t>
            </w:r>
          </w:p>
        </w:tc>
        <w:tc>
          <w:tcPr>
            <w:tcW w:w="1316" w:type="dxa"/>
            <w:gridSpan w:val="2"/>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1002001B216</w:t>
            </w:r>
          </w:p>
        </w:tc>
        <w:tc>
          <w:tcPr>
            <w:tcW w:w="559" w:type="dxa"/>
            <w:tcBorders>
              <w:top w:val="single" w:sz="4" w:space="0" w:color="auto"/>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54</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40</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14</w:t>
            </w:r>
          </w:p>
        </w:tc>
        <w:tc>
          <w:tcPr>
            <w:tcW w:w="567" w:type="dxa"/>
            <w:tcBorders>
              <w:top w:val="single" w:sz="4" w:space="0" w:color="auto"/>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2/4</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285"/>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nil"/>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14</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产科学基础</w:t>
            </w:r>
          </w:p>
        </w:tc>
        <w:tc>
          <w:tcPr>
            <w:tcW w:w="1316" w:type="dxa"/>
            <w:gridSpan w:val="2"/>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1002001B217</w:t>
            </w:r>
          </w:p>
        </w:tc>
        <w:tc>
          <w:tcPr>
            <w:tcW w:w="559"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72</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50</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22</w:t>
            </w:r>
          </w:p>
        </w:tc>
        <w:tc>
          <w:tcPr>
            <w:tcW w:w="567" w:type="dxa"/>
            <w:tcBorders>
              <w:top w:val="single" w:sz="4" w:space="0" w:color="auto"/>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285"/>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nil"/>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15</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助产技术</w:t>
            </w:r>
          </w:p>
        </w:tc>
        <w:tc>
          <w:tcPr>
            <w:tcW w:w="1316" w:type="dxa"/>
            <w:gridSpan w:val="2"/>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1002001B218</w:t>
            </w:r>
          </w:p>
        </w:tc>
        <w:tc>
          <w:tcPr>
            <w:tcW w:w="559"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90</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0</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90</w:t>
            </w:r>
          </w:p>
        </w:tc>
        <w:tc>
          <w:tcPr>
            <w:tcW w:w="567" w:type="dxa"/>
            <w:tcBorders>
              <w:top w:val="single" w:sz="4" w:space="0" w:color="auto"/>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nil"/>
              <w:right w:val="nil"/>
            </w:tcBorders>
            <w:noWrap/>
            <w:vAlign w:val="center"/>
          </w:tcPr>
          <w:p w:rsidR="00C8140D" w:rsidRDefault="001A0CC2">
            <w:pPr>
              <w:widowControl/>
              <w:jc w:val="center"/>
              <w:rPr>
                <w:rFonts w:ascii="宋体" w:cs="宋体"/>
                <w:kern w:val="0"/>
                <w:szCs w:val="21"/>
              </w:rPr>
            </w:pPr>
            <w:r>
              <w:rPr>
                <w:rFonts w:ascii="宋体" w:cs="宋体" w:hint="eastAsia"/>
                <w:kern w:val="0"/>
                <w:szCs w:val="21"/>
              </w:rPr>
              <w:t>6/4</w:t>
            </w:r>
          </w:p>
        </w:tc>
        <w:tc>
          <w:tcPr>
            <w:tcW w:w="567" w:type="dxa"/>
            <w:tcBorders>
              <w:top w:val="nil"/>
              <w:left w:val="single" w:sz="4" w:space="0" w:color="auto"/>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285"/>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nil"/>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16</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母婴护理</w:t>
            </w:r>
          </w:p>
        </w:tc>
        <w:tc>
          <w:tcPr>
            <w:tcW w:w="1316" w:type="dxa"/>
            <w:gridSpan w:val="2"/>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1002001B219</w:t>
            </w:r>
          </w:p>
        </w:tc>
        <w:tc>
          <w:tcPr>
            <w:tcW w:w="559"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54</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36</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18</w:t>
            </w:r>
          </w:p>
        </w:tc>
        <w:tc>
          <w:tcPr>
            <w:tcW w:w="567" w:type="dxa"/>
            <w:tcBorders>
              <w:top w:val="single" w:sz="4" w:space="0" w:color="auto"/>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4/2</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285"/>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nil"/>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17</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儿童护理</w:t>
            </w:r>
          </w:p>
        </w:tc>
        <w:tc>
          <w:tcPr>
            <w:tcW w:w="1316" w:type="dxa"/>
            <w:gridSpan w:val="2"/>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1002001B220</w:t>
            </w:r>
          </w:p>
        </w:tc>
        <w:tc>
          <w:tcPr>
            <w:tcW w:w="559" w:type="dxa"/>
            <w:tcBorders>
              <w:top w:val="single" w:sz="4" w:space="0" w:color="auto"/>
              <w:left w:val="nil"/>
              <w:bottom w:val="single" w:sz="4" w:space="0" w:color="auto"/>
              <w:right w:val="single" w:sz="4" w:space="0" w:color="000000"/>
            </w:tcBorders>
            <w:noWrap/>
            <w:vAlign w:val="center"/>
          </w:tcPr>
          <w:p w:rsidR="00C8140D" w:rsidRDefault="001A0CC2">
            <w:pPr>
              <w:widowControl/>
              <w:jc w:val="center"/>
              <w:rPr>
                <w:rFonts w:ascii="宋体" w:cs="宋体"/>
                <w:kern w:val="0"/>
                <w:szCs w:val="21"/>
              </w:rPr>
            </w:pPr>
            <w:r>
              <w:rPr>
                <w:rFonts w:ascii="宋体" w:cs="宋体" w:hint="eastAsia"/>
                <w:kern w:val="0"/>
                <w:szCs w:val="21"/>
              </w:rPr>
              <w:t>4</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54</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40</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14</w:t>
            </w:r>
          </w:p>
        </w:tc>
        <w:tc>
          <w:tcPr>
            <w:tcW w:w="567" w:type="dxa"/>
            <w:tcBorders>
              <w:top w:val="single" w:sz="4" w:space="0" w:color="auto"/>
              <w:left w:val="nil"/>
              <w:bottom w:val="single" w:sz="4" w:space="0" w:color="auto"/>
              <w:right w:val="single" w:sz="4" w:space="0" w:color="000000"/>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nil"/>
              <w:right w:val="nil"/>
            </w:tcBorders>
            <w:noWrap/>
            <w:vAlign w:val="center"/>
          </w:tcPr>
          <w:p w:rsidR="00C8140D" w:rsidRDefault="001A0CC2">
            <w:pPr>
              <w:widowControl/>
              <w:jc w:val="center"/>
              <w:rPr>
                <w:rFonts w:ascii="宋体" w:cs="宋体"/>
                <w:kern w:val="0"/>
                <w:szCs w:val="21"/>
              </w:rPr>
            </w:pPr>
            <w:r>
              <w:rPr>
                <w:rFonts w:ascii="宋体" w:cs="宋体" w:hint="eastAsia"/>
                <w:kern w:val="0"/>
                <w:szCs w:val="21"/>
              </w:rPr>
              <w:t>2/4</w:t>
            </w:r>
          </w:p>
        </w:tc>
        <w:tc>
          <w:tcPr>
            <w:tcW w:w="567" w:type="dxa"/>
            <w:tcBorders>
              <w:top w:val="nil"/>
              <w:left w:val="single" w:sz="4" w:space="0" w:color="auto"/>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285"/>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nil"/>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18</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成人护理</w:t>
            </w:r>
          </w:p>
        </w:tc>
        <w:tc>
          <w:tcPr>
            <w:tcW w:w="1316" w:type="dxa"/>
            <w:gridSpan w:val="2"/>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1002001B221</w:t>
            </w:r>
          </w:p>
        </w:tc>
        <w:tc>
          <w:tcPr>
            <w:tcW w:w="559"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34</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13</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234</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164</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70</w:t>
            </w:r>
          </w:p>
        </w:tc>
        <w:tc>
          <w:tcPr>
            <w:tcW w:w="567" w:type="dxa"/>
            <w:tcBorders>
              <w:top w:val="single" w:sz="4" w:space="0" w:color="auto"/>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6</w:t>
            </w:r>
          </w:p>
        </w:tc>
        <w:tc>
          <w:tcPr>
            <w:tcW w:w="567"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8</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285"/>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nil"/>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000000"/>
            </w:tcBorders>
            <w:noWrap/>
            <w:vAlign w:val="center"/>
          </w:tcPr>
          <w:p w:rsidR="00C8140D" w:rsidRDefault="001A0CC2">
            <w:pPr>
              <w:widowControl/>
              <w:jc w:val="center"/>
              <w:rPr>
                <w:rFonts w:ascii="宋体" w:cs="宋体"/>
                <w:kern w:val="0"/>
                <w:szCs w:val="21"/>
              </w:rPr>
            </w:pPr>
            <w:r>
              <w:rPr>
                <w:rFonts w:ascii="宋体" w:cs="宋体" w:hint="eastAsia"/>
                <w:kern w:val="0"/>
                <w:szCs w:val="21"/>
              </w:rPr>
              <w:t>19</w:t>
            </w:r>
          </w:p>
        </w:tc>
        <w:tc>
          <w:tcPr>
            <w:tcW w:w="1386" w:type="dxa"/>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综合实训</w:t>
            </w:r>
          </w:p>
        </w:tc>
        <w:tc>
          <w:tcPr>
            <w:tcW w:w="1316" w:type="dxa"/>
            <w:gridSpan w:val="2"/>
            <w:tcBorders>
              <w:top w:val="nil"/>
              <w:left w:val="nil"/>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1002001C222</w:t>
            </w:r>
          </w:p>
        </w:tc>
        <w:tc>
          <w:tcPr>
            <w:tcW w:w="559"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6</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color w:val="0000FF"/>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72</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0</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72</w:t>
            </w:r>
          </w:p>
        </w:tc>
        <w:tc>
          <w:tcPr>
            <w:tcW w:w="567" w:type="dxa"/>
            <w:tcBorders>
              <w:top w:val="single" w:sz="4" w:space="0" w:color="auto"/>
              <w:left w:val="nil"/>
              <w:bottom w:val="single" w:sz="4" w:space="0" w:color="auto"/>
              <w:right w:val="single" w:sz="4" w:space="0" w:color="000000"/>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color w:val="0000FF"/>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color w:val="0000FF"/>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color w:val="0000FF"/>
                <w:kern w:val="0"/>
                <w:szCs w:val="21"/>
              </w:rPr>
            </w:pPr>
          </w:p>
        </w:tc>
        <w:tc>
          <w:tcPr>
            <w:tcW w:w="49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w:t>
            </w:r>
          </w:p>
        </w:tc>
      </w:tr>
      <w:tr w:rsidR="00C8140D">
        <w:trPr>
          <w:trHeight w:val="285"/>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nil"/>
              <w:left w:val="single" w:sz="4" w:space="0" w:color="auto"/>
              <w:bottom w:val="single" w:sz="4" w:space="0" w:color="auto"/>
              <w:right w:val="single" w:sz="4" w:space="0" w:color="auto"/>
            </w:tcBorders>
            <w:noWrap/>
            <w:vAlign w:val="center"/>
          </w:tcPr>
          <w:p w:rsidR="00C8140D" w:rsidRDefault="00C8140D"/>
        </w:tc>
        <w:tc>
          <w:tcPr>
            <w:tcW w:w="3687" w:type="dxa"/>
            <w:gridSpan w:val="5"/>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小计</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54</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954</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586</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368</w:t>
            </w:r>
          </w:p>
        </w:tc>
        <w:tc>
          <w:tcPr>
            <w:tcW w:w="567"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8</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12/14</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20/10</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w:t>
            </w:r>
          </w:p>
        </w:tc>
      </w:tr>
      <w:tr w:rsidR="00C8140D">
        <w:trPr>
          <w:trHeight w:val="449"/>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val="restart"/>
            <w:tcBorders>
              <w:top w:val="nil"/>
              <w:left w:val="single" w:sz="4" w:space="0" w:color="auto"/>
              <w:bottom w:val="single" w:sz="4" w:space="0" w:color="auto"/>
              <w:right w:val="single" w:sz="4" w:space="0" w:color="auto"/>
            </w:tcBorders>
            <w:noWrap/>
            <w:vAlign w:val="center"/>
          </w:tcPr>
          <w:p w:rsidR="00C8140D" w:rsidRDefault="001A0CC2">
            <w:pPr>
              <w:widowControl/>
              <w:rPr>
                <w:rFonts w:ascii="宋体" w:cs="宋体"/>
                <w:kern w:val="0"/>
                <w:szCs w:val="21"/>
              </w:rPr>
            </w:pPr>
            <w:r>
              <w:rPr>
                <w:rFonts w:ascii="宋体" w:cs="宋体" w:hint="eastAsia"/>
                <w:kern w:val="0"/>
                <w:szCs w:val="21"/>
              </w:rPr>
              <w:t>专业方向课程</w:t>
            </w:r>
          </w:p>
        </w:tc>
        <w:tc>
          <w:tcPr>
            <w:tcW w:w="426" w:type="dxa"/>
            <w:tcBorders>
              <w:top w:val="single" w:sz="4" w:space="0" w:color="auto"/>
              <w:left w:val="nil"/>
              <w:bottom w:val="single" w:sz="4" w:space="0" w:color="auto"/>
              <w:right w:val="single" w:sz="4" w:space="0" w:color="000000"/>
            </w:tcBorders>
            <w:noWrap/>
            <w:vAlign w:val="center"/>
          </w:tcPr>
          <w:p w:rsidR="00C8140D" w:rsidRDefault="001A0CC2">
            <w:pPr>
              <w:widowControl/>
              <w:jc w:val="center"/>
              <w:rPr>
                <w:rFonts w:ascii="宋体" w:cs="宋体"/>
                <w:kern w:val="0"/>
                <w:szCs w:val="21"/>
              </w:rPr>
            </w:pPr>
            <w:r>
              <w:rPr>
                <w:rFonts w:ascii="宋体" w:cs="宋体" w:hint="eastAsia"/>
                <w:kern w:val="0"/>
                <w:szCs w:val="21"/>
              </w:rPr>
              <w:t>20</w:t>
            </w:r>
          </w:p>
        </w:tc>
        <w:tc>
          <w:tcPr>
            <w:tcW w:w="1386" w:type="dxa"/>
            <w:tcBorders>
              <w:top w:val="nil"/>
              <w:left w:val="nil"/>
              <w:bottom w:val="single" w:sz="4" w:space="0" w:color="auto"/>
              <w:right w:val="single" w:sz="4" w:space="0" w:color="auto"/>
            </w:tcBorders>
            <w:noWrap/>
            <w:vAlign w:val="center"/>
          </w:tcPr>
          <w:p w:rsidR="00C8140D" w:rsidRDefault="001A0CC2">
            <w:pPr>
              <w:widowControl/>
              <w:jc w:val="left"/>
              <w:rPr>
                <w:rFonts w:ascii="宋体" w:cs="宋体"/>
                <w:kern w:val="0"/>
                <w:szCs w:val="21"/>
              </w:rPr>
            </w:pPr>
            <w:r>
              <w:rPr>
                <w:rFonts w:ascii="宋体" w:cs="宋体" w:hint="eastAsia"/>
                <w:kern w:val="0"/>
                <w:szCs w:val="21"/>
              </w:rPr>
              <w:t>母婴保健</w:t>
            </w:r>
          </w:p>
        </w:tc>
        <w:tc>
          <w:tcPr>
            <w:tcW w:w="1316" w:type="dxa"/>
            <w:gridSpan w:val="2"/>
            <w:tcBorders>
              <w:top w:val="nil"/>
              <w:left w:val="nil"/>
              <w:bottom w:val="single" w:sz="4" w:space="0" w:color="auto"/>
              <w:right w:val="nil"/>
            </w:tcBorders>
            <w:noWrap/>
            <w:vAlign w:val="center"/>
          </w:tcPr>
          <w:p w:rsidR="00C8140D" w:rsidRDefault="001A0CC2">
            <w:pPr>
              <w:widowControl/>
              <w:jc w:val="left"/>
              <w:rPr>
                <w:rFonts w:ascii="宋体" w:cs="宋体"/>
                <w:kern w:val="0"/>
                <w:szCs w:val="21"/>
              </w:rPr>
            </w:pPr>
            <w:r>
              <w:rPr>
                <w:rFonts w:ascii="宋体" w:cs="宋体" w:hint="eastAsia"/>
                <w:kern w:val="0"/>
                <w:szCs w:val="21"/>
              </w:rPr>
              <w:t>1002002B223</w:t>
            </w:r>
          </w:p>
        </w:tc>
        <w:tc>
          <w:tcPr>
            <w:tcW w:w="559" w:type="dxa"/>
            <w:tcBorders>
              <w:top w:val="single" w:sz="4" w:space="0" w:color="auto"/>
              <w:left w:val="single" w:sz="4" w:space="0" w:color="auto"/>
              <w:bottom w:val="single" w:sz="4" w:space="0" w:color="auto"/>
              <w:right w:val="single" w:sz="4" w:space="0" w:color="000000"/>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w:t>
            </w: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36</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24</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12</w:t>
            </w:r>
          </w:p>
        </w:tc>
        <w:tc>
          <w:tcPr>
            <w:tcW w:w="567" w:type="dxa"/>
            <w:tcBorders>
              <w:top w:val="single" w:sz="4" w:space="0" w:color="auto"/>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nil"/>
              <w:right w:val="nil"/>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single" w:sz="4" w:space="0" w:color="auto"/>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285"/>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nil"/>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single" w:sz="4" w:space="0" w:color="000000"/>
            </w:tcBorders>
            <w:noWrap/>
            <w:vAlign w:val="center"/>
          </w:tcPr>
          <w:p w:rsidR="00C8140D" w:rsidRDefault="001A0CC2">
            <w:pPr>
              <w:widowControl/>
              <w:jc w:val="center"/>
              <w:rPr>
                <w:rFonts w:ascii="宋体" w:cs="宋体"/>
                <w:kern w:val="0"/>
                <w:szCs w:val="21"/>
              </w:rPr>
            </w:pPr>
            <w:r>
              <w:rPr>
                <w:rFonts w:ascii="宋体" w:cs="宋体" w:hint="eastAsia"/>
                <w:kern w:val="0"/>
                <w:szCs w:val="21"/>
              </w:rPr>
              <w:t>21</w:t>
            </w:r>
          </w:p>
        </w:tc>
        <w:tc>
          <w:tcPr>
            <w:tcW w:w="1386" w:type="dxa"/>
            <w:tcBorders>
              <w:top w:val="nil"/>
              <w:left w:val="nil"/>
              <w:bottom w:val="single" w:sz="4" w:space="0" w:color="auto"/>
              <w:right w:val="single" w:sz="4" w:space="0" w:color="auto"/>
            </w:tcBorders>
            <w:noWrap/>
            <w:vAlign w:val="center"/>
          </w:tcPr>
          <w:p w:rsidR="00C8140D" w:rsidRDefault="001A0CC2">
            <w:pPr>
              <w:widowControl/>
              <w:jc w:val="left"/>
              <w:rPr>
                <w:rFonts w:ascii="宋体" w:cs="宋体"/>
                <w:kern w:val="0"/>
                <w:szCs w:val="21"/>
              </w:rPr>
            </w:pPr>
            <w:r>
              <w:rPr>
                <w:rFonts w:ascii="宋体" w:cs="宋体" w:hint="eastAsia"/>
                <w:kern w:val="0"/>
                <w:szCs w:val="21"/>
              </w:rPr>
              <w:t>遗传与优生</w:t>
            </w:r>
          </w:p>
        </w:tc>
        <w:tc>
          <w:tcPr>
            <w:tcW w:w="1316" w:type="dxa"/>
            <w:gridSpan w:val="2"/>
            <w:tcBorders>
              <w:top w:val="nil"/>
              <w:left w:val="nil"/>
              <w:bottom w:val="single" w:sz="4" w:space="0" w:color="auto"/>
              <w:right w:val="nil"/>
            </w:tcBorders>
            <w:noWrap/>
            <w:vAlign w:val="center"/>
          </w:tcPr>
          <w:p w:rsidR="00C8140D" w:rsidRDefault="001A0CC2">
            <w:pPr>
              <w:widowControl/>
              <w:jc w:val="left"/>
              <w:rPr>
                <w:rFonts w:ascii="宋体" w:cs="宋体"/>
                <w:kern w:val="0"/>
                <w:szCs w:val="21"/>
              </w:rPr>
            </w:pPr>
            <w:r>
              <w:rPr>
                <w:rFonts w:ascii="宋体" w:cs="宋体" w:hint="eastAsia"/>
                <w:kern w:val="0"/>
                <w:szCs w:val="21"/>
              </w:rPr>
              <w:t>1002002B224</w:t>
            </w:r>
          </w:p>
        </w:tc>
        <w:tc>
          <w:tcPr>
            <w:tcW w:w="559" w:type="dxa"/>
            <w:tcBorders>
              <w:top w:val="single" w:sz="4" w:space="0" w:color="auto"/>
              <w:left w:val="single" w:sz="4" w:space="0" w:color="auto"/>
              <w:bottom w:val="single" w:sz="4" w:space="0" w:color="auto"/>
              <w:right w:val="single" w:sz="4" w:space="0" w:color="000000"/>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18</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12</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6</w:t>
            </w:r>
          </w:p>
        </w:tc>
        <w:tc>
          <w:tcPr>
            <w:tcW w:w="567" w:type="dxa"/>
            <w:tcBorders>
              <w:top w:val="single" w:sz="4" w:space="0" w:color="auto"/>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single" w:sz="4" w:space="0" w:color="auto"/>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375"/>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nil"/>
              <w:left w:val="single" w:sz="4" w:space="0" w:color="auto"/>
              <w:bottom w:val="single" w:sz="4" w:space="0" w:color="auto"/>
              <w:right w:val="single" w:sz="4" w:space="0" w:color="auto"/>
            </w:tcBorders>
            <w:noWrap/>
            <w:vAlign w:val="center"/>
          </w:tcPr>
          <w:p w:rsidR="00C8140D" w:rsidRDefault="00C8140D"/>
        </w:tc>
        <w:tc>
          <w:tcPr>
            <w:tcW w:w="1812" w:type="dxa"/>
            <w:gridSpan w:val="2"/>
            <w:tcBorders>
              <w:top w:val="single" w:sz="4" w:space="0" w:color="auto"/>
              <w:left w:val="nil"/>
              <w:bottom w:val="single" w:sz="4" w:space="0" w:color="auto"/>
              <w:right w:val="nil"/>
            </w:tcBorders>
            <w:noWrap/>
            <w:vAlign w:val="center"/>
          </w:tcPr>
          <w:p w:rsidR="00C8140D" w:rsidRDefault="001A0CC2">
            <w:pPr>
              <w:widowControl/>
              <w:jc w:val="center"/>
              <w:rPr>
                <w:rFonts w:ascii="宋体" w:cs="宋体"/>
                <w:kern w:val="0"/>
                <w:szCs w:val="21"/>
              </w:rPr>
            </w:pPr>
            <w:r>
              <w:rPr>
                <w:rFonts w:ascii="宋体" w:cs="宋体" w:hint="eastAsia"/>
                <w:kern w:val="0"/>
                <w:szCs w:val="21"/>
              </w:rPr>
              <w:t>小计</w:t>
            </w:r>
          </w:p>
        </w:tc>
        <w:tc>
          <w:tcPr>
            <w:tcW w:w="1316" w:type="dxa"/>
            <w:gridSpan w:val="2"/>
            <w:tcBorders>
              <w:top w:val="nil"/>
              <w:left w:val="nil"/>
              <w:bottom w:val="single" w:sz="4" w:space="0" w:color="auto"/>
              <w:right w:val="nil"/>
            </w:tcBorders>
            <w:noWrap/>
            <w:vAlign w:val="center"/>
          </w:tcPr>
          <w:p w:rsidR="00C8140D" w:rsidRDefault="00C8140D">
            <w:pPr>
              <w:widowControl/>
              <w:jc w:val="center"/>
              <w:rPr>
                <w:rFonts w:ascii="宋体" w:cs="宋体"/>
                <w:kern w:val="0"/>
                <w:szCs w:val="21"/>
              </w:rPr>
            </w:pPr>
          </w:p>
        </w:tc>
        <w:tc>
          <w:tcPr>
            <w:tcW w:w="559" w:type="dxa"/>
            <w:tcBorders>
              <w:top w:val="single" w:sz="4" w:space="0" w:color="auto"/>
              <w:left w:val="single" w:sz="4" w:space="0" w:color="auto"/>
              <w:bottom w:val="single" w:sz="4" w:space="0" w:color="auto"/>
              <w:right w:val="single" w:sz="4" w:space="0" w:color="000000"/>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54</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36</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18</w:t>
            </w:r>
          </w:p>
        </w:tc>
        <w:tc>
          <w:tcPr>
            <w:tcW w:w="567" w:type="dxa"/>
            <w:tcBorders>
              <w:top w:val="single" w:sz="4" w:space="0" w:color="auto"/>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773"/>
        </w:trPr>
        <w:tc>
          <w:tcPr>
            <w:tcW w:w="566" w:type="dxa"/>
            <w:vMerge w:val="restart"/>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选修课程专业拓展板块</w:t>
            </w:r>
          </w:p>
          <w:p w:rsidR="00C8140D" w:rsidRDefault="00C8140D">
            <w:pPr>
              <w:widowControl/>
              <w:jc w:val="center"/>
              <w:rPr>
                <w:rFonts w:ascii="宋体" w:cs="宋体"/>
                <w:kern w:val="0"/>
                <w:szCs w:val="21"/>
              </w:rPr>
            </w:pPr>
          </w:p>
          <w:p w:rsidR="00C8140D" w:rsidRDefault="00C8140D">
            <w:pPr>
              <w:widowControl/>
              <w:jc w:val="center"/>
              <w:rPr>
                <w:rFonts w:ascii="宋体" w:cs="宋体" w:hint="eastAsia"/>
                <w:kern w:val="0"/>
                <w:szCs w:val="21"/>
              </w:rPr>
            </w:pPr>
          </w:p>
          <w:p w:rsidR="00B22697" w:rsidRDefault="00B22697">
            <w:pPr>
              <w:widowControl/>
              <w:jc w:val="center"/>
              <w:rPr>
                <w:rFonts w:ascii="宋体" w:cs="宋体" w:hint="eastAsia"/>
                <w:kern w:val="0"/>
                <w:szCs w:val="21"/>
              </w:rPr>
            </w:pPr>
          </w:p>
          <w:p w:rsidR="00B22697" w:rsidRDefault="00B22697">
            <w:pPr>
              <w:widowControl/>
              <w:jc w:val="center"/>
              <w:rPr>
                <w:rFonts w:ascii="宋体" w:cs="宋体" w:hint="eastAsia"/>
                <w:kern w:val="0"/>
                <w:szCs w:val="21"/>
              </w:rPr>
            </w:pPr>
          </w:p>
          <w:p w:rsidR="00B22697" w:rsidRDefault="00B22697">
            <w:pPr>
              <w:widowControl/>
              <w:jc w:val="center"/>
              <w:rPr>
                <w:rFonts w:ascii="宋体" w:cs="宋体" w:hint="eastAsia"/>
                <w:kern w:val="0"/>
                <w:szCs w:val="21"/>
              </w:rPr>
            </w:pPr>
          </w:p>
          <w:p w:rsidR="00B22697" w:rsidRDefault="00B22697">
            <w:pPr>
              <w:widowControl/>
              <w:jc w:val="center"/>
              <w:rPr>
                <w:rFonts w:ascii="宋体" w:cs="宋体" w:hint="eastAsia"/>
                <w:kern w:val="0"/>
                <w:szCs w:val="21"/>
              </w:rPr>
            </w:pPr>
          </w:p>
          <w:p w:rsidR="00B22697" w:rsidRDefault="00B22697">
            <w:pPr>
              <w:widowControl/>
              <w:jc w:val="center"/>
              <w:rPr>
                <w:rFonts w:ascii="宋体" w:cs="宋体" w:hint="eastAsia"/>
                <w:kern w:val="0"/>
                <w:szCs w:val="21"/>
              </w:rPr>
            </w:pPr>
          </w:p>
          <w:p w:rsidR="00B22697" w:rsidRDefault="00B22697">
            <w:pPr>
              <w:widowControl/>
              <w:jc w:val="center"/>
              <w:rPr>
                <w:rFonts w:ascii="宋体" w:cs="宋体" w:hint="eastAsia"/>
                <w:kern w:val="0"/>
                <w:szCs w:val="21"/>
              </w:rPr>
            </w:pPr>
          </w:p>
          <w:p w:rsidR="00B22697" w:rsidRDefault="00B22697">
            <w:pPr>
              <w:widowControl/>
              <w:jc w:val="center"/>
              <w:rPr>
                <w:rFonts w:ascii="宋体" w:cs="宋体" w:hint="eastAsia"/>
                <w:kern w:val="0"/>
                <w:szCs w:val="21"/>
              </w:rPr>
            </w:pPr>
          </w:p>
          <w:p w:rsidR="00B22697" w:rsidRDefault="00B22697">
            <w:pPr>
              <w:widowControl/>
              <w:jc w:val="center"/>
              <w:rPr>
                <w:rFonts w:ascii="宋体" w:cs="宋体" w:hint="eastAsia"/>
                <w:kern w:val="0"/>
                <w:szCs w:val="21"/>
              </w:rPr>
            </w:pPr>
          </w:p>
          <w:p w:rsidR="00B22697" w:rsidRDefault="00B22697">
            <w:pPr>
              <w:widowControl/>
              <w:jc w:val="center"/>
              <w:rPr>
                <w:rFonts w:ascii="宋体" w:cs="宋体" w:hint="eastAsia"/>
                <w:kern w:val="0"/>
                <w:szCs w:val="21"/>
              </w:rPr>
            </w:pPr>
            <w:proofErr w:type="gramStart"/>
            <w:r>
              <w:rPr>
                <w:rFonts w:ascii="宋体" w:cs="宋体" w:hint="eastAsia"/>
                <w:kern w:val="0"/>
                <w:szCs w:val="21"/>
              </w:rPr>
              <w:t>护考模块</w:t>
            </w:r>
            <w:proofErr w:type="gramEnd"/>
          </w:p>
          <w:p w:rsidR="00B22697" w:rsidRDefault="00B22697">
            <w:pPr>
              <w:widowControl/>
              <w:jc w:val="center"/>
              <w:rPr>
                <w:rFonts w:ascii="宋体" w:cs="宋体"/>
                <w:kern w:val="0"/>
                <w:szCs w:val="21"/>
              </w:rPr>
            </w:pPr>
          </w:p>
        </w:tc>
        <w:tc>
          <w:tcPr>
            <w:tcW w:w="566" w:type="dxa"/>
            <w:vMerge w:val="restart"/>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lastRenderedPageBreak/>
              <w:t>公共选修课程</w:t>
            </w:r>
          </w:p>
        </w:tc>
        <w:tc>
          <w:tcPr>
            <w:tcW w:w="426" w:type="dxa"/>
            <w:tcBorders>
              <w:top w:val="single" w:sz="4" w:space="0" w:color="auto"/>
              <w:left w:val="nil"/>
              <w:bottom w:val="single" w:sz="4" w:space="0" w:color="auto"/>
              <w:right w:val="nil"/>
            </w:tcBorders>
            <w:noWrap/>
            <w:vAlign w:val="center"/>
          </w:tcPr>
          <w:p w:rsidR="00C8140D" w:rsidRDefault="001A0CC2">
            <w:pPr>
              <w:widowControl/>
              <w:jc w:val="center"/>
              <w:rPr>
                <w:rFonts w:ascii="宋体" w:cs="宋体"/>
                <w:kern w:val="0"/>
                <w:szCs w:val="21"/>
              </w:rPr>
            </w:pPr>
            <w:r>
              <w:rPr>
                <w:rFonts w:ascii="宋体" w:cs="宋体" w:hint="eastAsia"/>
                <w:kern w:val="0"/>
                <w:szCs w:val="21"/>
              </w:rPr>
              <w:t>22</w:t>
            </w:r>
          </w:p>
        </w:tc>
        <w:tc>
          <w:tcPr>
            <w:tcW w:w="1386" w:type="dxa"/>
            <w:tcBorders>
              <w:top w:val="nil"/>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护理礼仪</w:t>
            </w:r>
          </w:p>
        </w:tc>
        <w:tc>
          <w:tcPr>
            <w:tcW w:w="1316" w:type="dxa"/>
            <w:gridSpan w:val="2"/>
            <w:tcBorders>
              <w:top w:val="nil"/>
              <w:left w:val="nil"/>
              <w:bottom w:val="single" w:sz="4" w:space="0" w:color="auto"/>
              <w:right w:val="nil"/>
            </w:tcBorders>
            <w:noWrap/>
            <w:vAlign w:val="center"/>
          </w:tcPr>
          <w:p w:rsidR="00C8140D" w:rsidRDefault="001A0CC2">
            <w:pPr>
              <w:rPr>
                <w:rFonts w:ascii="宋体" w:cs="宋体"/>
                <w:szCs w:val="21"/>
              </w:rPr>
            </w:pPr>
            <w:r>
              <w:rPr>
                <w:rFonts w:ascii="宋体" w:cs="宋体" w:hint="eastAsia"/>
                <w:szCs w:val="21"/>
              </w:rPr>
              <w:t>1002003B125</w:t>
            </w:r>
          </w:p>
        </w:tc>
        <w:tc>
          <w:tcPr>
            <w:tcW w:w="559" w:type="dxa"/>
            <w:tcBorders>
              <w:top w:val="single" w:sz="4" w:space="0" w:color="auto"/>
              <w:left w:val="single" w:sz="4" w:space="0" w:color="auto"/>
              <w:bottom w:val="single" w:sz="4" w:space="0" w:color="auto"/>
              <w:right w:val="single" w:sz="4" w:space="0" w:color="000000"/>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w:t>
            </w: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16</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8</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8</w:t>
            </w:r>
          </w:p>
        </w:tc>
        <w:tc>
          <w:tcPr>
            <w:tcW w:w="567" w:type="dxa"/>
            <w:tcBorders>
              <w:top w:val="single" w:sz="4" w:space="0" w:color="auto"/>
              <w:left w:val="nil"/>
              <w:bottom w:val="single" w:sz="4" w:space="0" w:color="auto"/>
              <w:right w:val="single" w:sz="4" w:space="0" w:color="000000"/>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262"/>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nil"/>
              <w:bottom w:val="single" w:sz="4" w:space="0" w:color="auto"/>
              <w:right w:val="nil"/>
            </w:tcBorders>
            <w:noWrap/>
          </w:tcPr>
          <w:p w:rsidR="00C8140D" w:rsidRDefault="001A0CC2">
            <w:pPr>
              <w:widowControl/>
              <w:jc w:val="center"/>
              <w:rPr>
                <w:rFonts w:ascii="宋体" w:cs="宋体"/>
                <w:kern w:val="0"/>
                <w:szCs w:val="21"/>
              </w:rPr>
            </w:pPr>
            <w:r>
              <w:rPr>
                <w:rFonts w:ascii="宋体" w:cs="宋体" w:hint="eastAsia"/>
                <w:kern w:val="0"/>
                <w:szCs w:val="21"/>
              </w:rPr>
              <w:t>23</w:t>
            </w:r>
          </w:p>
        </w:tc>
        <w:tc>
          <w:tcPr>
            <w:tcW w:w="1386" w:type="dxa"/>
            <w:tcBorders>
              <w:top w:val="nil"/>
              <w:left w:val="single" w:sz="4" w:space="0" w:color="auto"/>
              <w:bottom w:val="single" w:sz="4" w:space="0" w:color="auto"/>
              <w:right w:val="single" w:sz="4" w:space="0" w:color="auto"/>
            </w:tcBorders>
            <w:noWrap/>
          </w:tcPr>
          <w:p w:rsidR="00C8140D" w:rsidRDefault="001A0CC2">
            <w:pPr>
              <w:widowControl/>
              <w:jc w:val="center"/>
              <w:rPr>
                <w:rFonts w:ascii="宋体" w:cs="宋体"/>
                <w:kern w:val="0"/>
                <w:szCs w:val="21"/>
              </w:rPr>
            </w:pPr>
            <w:r>
              <w:rPr>
                <w:rFonts w:ascii="宋体" w:cs="宋体" w:hint="eastAsia"/>
                <w:kern w:val="0"/>
                <w:szCs w:val="21"/>
              </w:rPr>
              <w:t>人际沟通</w:t>
            </w:r>
          </w:p>
        </w:tc>
        <w:tc>
          <w:tcPr>
            <w:tcW w:w="1316" w:type="dxa"/>
            <w:gridSpan w:val="2"/>
            <w:tcBorders>
              <w:top w:val="nil"/>
              <w:left w:val="nil"/>
              <w:bottom w:val="single" w:sz="4" w:space="0" w:color="auto"/>
              <w:right w:val="nil"/>
            </w:tcBorders>
            <w:noWrap/>
          </w:tcPr>
          <w:p w:rsidR="00C8140D" w:rsidRDefault="001A0CC2">
            <w:pPr>
              <w:widowControl/>
              <w:jc w:val="center"/>
              <w:rPr>
                <w:rFonts w:ascii="宋体" w:cs="宋体"/>
                <w:kern w:val="0"/>
                <w:szCs w:val="21"/>
              </w:rPr>
            </w:pPr>
            <w:r>
              <w:rPr>
                <w:rFonts w:ascii="宋体" w:cs="宋体" w:hint="eastAsia"/>
                <w:kern w:val="0"/>
                <w:szCs w:val="21"/>
              </w:rPr>
              <w:t>1002003B126</w:t>
            </w:r>
          </w:p>
        </w:tc>
        <w:tc>
          <w:tcPr>
            <w:tcW w:w="559" w:type="dxa"/>
            <w:tcBorders>
              <w:top w:val="single" w:sz="4" w:space="0" w:color="auto"/>
              <w:left w:val="single" w:sz="4" w:space="0" w:color="auto"/>
              <w:bottom w:val="single" w:sz="4" w:space="0" w:color="auto"/>
              <w:right w:val="single" w:sz="4" w:space="0" w:color="000000"/>
            </w:tcBorders>
            <w:noWrap/>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tcPr>
          <w:p w:rsidR="00C8140D" w:rsidRDefault="001A0CC2">
            <w:pPr>
              <w:widowControl/>
              <w:jc w:val="center"/>
              <w:rPr>
                <w:rFonts w:ascii="宋体" w:cs="宋体"/>
                <w:kern w:val="0"/>
                <w:szCs w:val="21"/>
              </w:rPr>
            </w:pPr>
            <w:r>
              <w:rPr>
                <w:rFonts w:ascii="宋体" w:cs="宋体" w:hint="eastAsia"/>
                <w:kern w:val="0"/>
                <w:szCs w:val="21"/>
              </w:rPr>
              <w:t>1</w:t>
            </w:r>
          </w:p>
        </w:tc>
        <w:tc>
          <w:tcPr>
            <w:tcW w:w="422" w:type="dxa"/>
            <w:tcBorders>
              <w:top w:val="nil"/>
              <w:left w:val="nil"/>
              <w:bottom w:val="single" w:sz="4" w:space="0" w:color="auto"/>
              <w:right w:val="single" w:sz="4" w:space="0" w:color="auto"/>
            </w:tcBorders>
            <w:noWrap/>
          </w:tcPr>
          <w:p w:rsidR="00C8140D" w:rsidRDefault="001A0CC2">
            <w:pPr>
              <w:widowControl/>
              <w:jc w:val="center"/>
              <w:rPr>
                <w:rFonts w:ascii="宋体" w:cs="宋体"/>
                <w:kern w:val="0"/>
                <w:szCs w:val="21"/>
              </w:rPr>
            </w:pPr>
            <w:r>
              <w:rPr>
                <w:rFonts w:ascii="宋体" w:cs="宋体" w:hint="eastAsia"/>
                <w:kern w:val="0"/>
                <w:szCs w:val="21"/>
              </w:rPr>
              <w:t>1</w:t>
            </w:r>
          </w:p>
        </w:tc>
        <w:tc>
          <w:tcPr>
            <w:tcW w:w="714" w:type="dxa"/>
            <w:tcBorders>
              <w:top w:val="nil"/>
              <w:left w:val="nil"/>
              <w:bottom w:val="single" w:sz="4" w:space="0" w:color="auto"/>
              <w:right w:val="single" w:sz="4" w:space="0" w:color="auto"/>
            </w:tcBorders>
            <w:noWrap/>
          </w:tcPr>
          <w:p w:rsidR="00C8140D" w:rsidRDefault="001A0CC2">
            <w:pPr>
              <w:widowControl/>
              <w:jc w:val="center"/>
              <w:rPr>
                <w:rFonts w:ascii="宋体" w:cs="宋体"/>
                <w:kern w:val="0"/>
                <w:szCs w:val="21"/>
              </w:rPr>
            </w:pPr>
            <w:r>
              <w:rPr>
                <w:rFonts w:ascii="宋体" w:cs="宋体" w:hint="eastAsia"/>
                <w:kern w:val="0"/>
                <w:szCs w:val="21"/>
              </w:rPr>
              <w:t>16</w:t>
            </w:r>
          </w:p>
        </w:tc>
        <w:tc>
          <w:tcPr>
            <w:tcW w:w="518" w:type="dxa"/>
            <w:tcBorders>
              <w:top w:val="nil"/>
              <w:left w:val="nil"/>
              <w:bottom w:val="single" w:sz="4" w:space="0" w:color="auto"/>
              <w:right w:val="single" w:sz="4" w:space="0" w:color="auto"/>
            </w:tcBorders>
            <w:noWrap/>
          </w:tcPr>
          <w:p w:rsidR="00C8140D" w:rsidRDefault="001A0CC2">
            <w:pPr>
              <w:widowControl/>
              <w:jc w:val="center"/>
              <w:rPr>
                <w:rFonts w:ascii="宋体" w:cs="宋体"/>
                <w:kern w:val="0"/>
                <w:szCs w:val="21"/>
              </w:rPr>
            </w:pPr>
            <w:r>
              <w:rPr>
                <w:rFonts w:ascii="宋体" w:cs="宋体" w:hint="eastAsia"/>
                <w:kern w:val="0"/>
                <w:szCs w:val="21"/>
              </w:rPr>
              <w:t>8</w:t>
            </w:r>
          </w:p>
        </w:tc>
        <w:tc>
          <w:tcPr>
            <w:tcW w:w="616" w:type="dxa"/>
            <w:tcBorders>
              <w:top w:val="nil"/>
              <w:left w:val="nil"/>
              <w:bottom w:val="single" w:sz="4" w:space="0" w:color="auto"/>
              <w:right w:val="single" w:sz="4" w:space="0" w:color="auto"/>
            </w:tcBorders>
            <w:noWrap/>
          </w:tcPr>
          <w:p w:rsidR="00C8140D" w:rsidRDefault="001A0CC2">
            <w:pPr>
              <w:widowControl/>
              <w:jc w:val="center"/>
              <w:rPr>
                <w:rFonts w:ascii="宋体" w:cs="宋体"/>
                <w:kern w:val="0"/>
                <w:szCs w:val="21"/>
              </w:rPr>
            </w:pPr>
            <w:r>
              <w:rPr>
                <w:rFonts w:ascii="宋体" w:cs="宋体" w:hint="eastAsia"/>
                <w:kern w:val="0"/>
                <w:szCs w:val="21"/>
              </w:rPr>
              <w:t>8</w:t>
            </w:r>
          </w:p>
        </w:tc>
        <w:tc>
          <w:tcPr>
            <w:tcW w:w="567" w:type="dxa"/>
            <w:tcBorders>
              <w:top w:val="single" w:sz="4" w:space="0" w:color="auto"/>
              <w:left w:val="nil"/>
              <w:bottom w:val="single" w:sz="4" w:space="0" w:color="auto"/>
              <w:right w:val="single" w:sz="4" w:space="0" w:color="000000"/>
            </w:tcBorders>
            <w:noWrap/>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630"/>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tcBorders>
              <w:top w:val="single" w:sz="4" w:space="0" w:color="auto"/>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1812" w:type="dxa"/>
            <w:gridSpan w:val="2"/>
            <w:tcBorders>
              <w:top w:val="single" w:sz="4" w:space="0" w:color="auto"/>
              <w:left w:val="nil"/>
              <w:bottom w:val="single" w:sz="4" w:space="0" w:color="auto"/>
              <w:right w:val="single" w:sz="4" w:space="0" w:color="000000"/>
            </w:tcBorders>
            <w:noWrap/>
            <w:vAlign w:val="center"/>
          </w:tcPr>
          <w:p w:rsidR="00C8140D" w:rsidRDefault="001A0CC2">
            <w:pPr>
              <w:widowControl/>
              <w:jc w:val="center"/>
              <w:rPr>
                <w:rFonts w:ascii="宋体" w:cs="宋体"/>
                <w:kern w:val="0"/>
                <w:szCs w:val="21"/>
              </w:rPr>
            </w:pPr>
            <w:r>
              <w:rPr>
                <w:rFonts w:ascii="宋体" w:cs="宋体" w:hint="eastAsia"/>
                <w:kern w:val="0"/>
                <w:szCs w:val="21"/>
              </w:rPr>
              <w:t>小计</w:t>
            </w:r>
          </w:p>
        </w:tc>
        <w:tc>
          <w:tcPr>
            <w:tcW w:w="1316" w:type="dxa"/>
            <w:gridSpan w:val="2"/>
            <w:tcBorders>
              <w:top w:val="nil"/>
              <w:left w:val="nil"/>
              <w:bottom w:val="single" w:sz="4" w:space="0" w:color="auto"/>
              <w:right w:val="nil"/>
            </w:tcBorders>
            <w:noWrap/>
            <w:vAlign w:val="center"/>
          </w:tcPr>
          <w:p w:rsidR="00C8140D" w:rsidRDefault="00C8140D">
            <w:pPr>
              <w:widowControl/>
              <w:jc w:val="center"/>
              <w:rPr>
                <w:rFonts w:ascii="宋体" w:cs="宋体"/>
                <w:kern w:val="0"/>
                <w:szCs w:val="21"/>
              </w:rPr>
            </w:pPr>
          </w:p>
        </w:tc>
        <w:tc>
          <w:tcPr>
            <w:tcW w:w="559" w:type="dxa"/>
            <w:tcBorders>
              <w:top w:val="single" w:sz="4" w:space="0" w:color="auto"/>
              <w:left w:val="single" w:sz="4" w:space="0" w:color="auto"/>
              <w:bottom w:val="single" w:sz="4" w:space="0" w:color="auto"/>
              <w:right w:val="single" w:sz="4" w:space="0" w:color="000000"/>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714"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32</w:t>
            </w:r>
          </w:p>
        </w:tc>
        <w:tc>
          <w:tcPr>
            <w:tcW w:w="518"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16</w:t>
            </w:r>
          </w:p>
        </w:tc>
        <w:tc>
          <w:tcPr>
            <w:tcW w:w="616" w:type="dxa"/>
            <w:tcBorders>
              <w:top w:val="nil"/>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16</w:t>
            </w:r>
          </w:p>
        </w:tc>
        <w:tc>
          <w:tcPr>
            <w:tcW w:w="567" w:type="dxa"/>
            <w:tcBorders>
              <w:top w:val="single" w:sz="4" w:space="0" w:color="auto"/>
              <w:left w:val="nil"/>
              <w:bottom w:val="single" w:sz="4" w:space="0" w:color="auto"/>
              <w:right w:val="single" w:sz="4" w:space="0" w:color="000000"/>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1056"/>
        </w:trPr>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566" w:type="dxa"/>
            <w:vMerge w:val="restart"/>
            <w:tcBorders>
              <w:top w:val="single" w:sz="4" w:space="0" w:color="auto"/>
              <w:left w:val="single" w:sz="4" w:space="0" w:color="auto"/>
              <w:bottom w:val="single" w:sz="4" w:space="0" w:color="auto"/>
              <w:right w:val="single" w:sz="4" w:space="0" w:color="auto"/>
            </w:tcBorders>
            <w:noWrap/>
          </w:tcPr>
          <w:p w:rsidR="00C8140D" w:rsidRDefault="001A0CC2">
            <w:pPr>
              <w:widowControl/>
              <w:rPr>
                <w:rFonts w:ascii="宋体" w:cs="宋体" w:hint="eastAsia"/>
                <w:kern w:val="0"/>
                <w:szCs w:val="21"/>
              </w:rPr>
            </w:pPr>
            <w:r>
              <w:rPr>
                <w:rFonts w:ascii="宋体" w:cs="宋体" w:hint="eastAsia"/>
                <w:kern w:val="0"/>
                <w:szCs w:val="21"/>
              </w:rPr>
              <w:t>专业选修课程</w:t>
            </w:r>
          </w:p>
          <w:p w:rsidR="00B22697" w:rsidRDefault="00B22697">
            <w:pPr>
              <w:widowControl/>
              <w:rPr>
                <w:rFonts w:ascii="宋体" w:cs="宋体" w:hint="eastAsia"/>
                <w:kern w:val="0"/>
                <w:szCs w:val="21"/>
              </w:rPr>
            </w:pPr>
          </w:p>
          <w:p w:rsidR="00B22697" w:rsidRDefault="00B22697">
            <w:pPr>
              <w:widowControl/>
              <w:rPr>
                <w:rFonts w:ascii="宋体" w:cs="宋体" w:hint="eastAsia"/>
                <w:kern w:val="0"/>
                <w:szCs w:val="21"/>
              </w:rPr>
            </w:pPr>
          </w:p>
          <w:p w:rsidR="00B22697" w:rsidRDefault="00B22697">
            <w:pPr>
              <w:widowControl/>
              <w:rPr>
                <w:rFonts w:ascii="宋体" w:cs="宋体" w:hint="eastAsia"/>
                <w:kern w:val="0"/>
                <w:szCs w:val="21"/>
              </w:rPr>
            </w:pPr>
          </w:p>
          <w:p w:rsidR="00B22697" w:rsidRDefault="00B22697">
            <w:pPr>
              <w:widowControl/>
              <w:rPr>
                <w:rFonts w:ascii="宋体" w:cs="宋体" w:hint="eastAsia"/>
                <w:kern w:val="0"/>
                <w:szCs w:val="21"/>
              </w:rPr>
            </w:pPr>
          </w:p>
          <w:p w:rsidR="00B22697" w:rsidRDefault="00B22697">
            <w:pPr>
              <w:widowControl/>
              <w:rPr>
                <w:rFonts w:ascii="宋体" w:cs="宋体" w:hint="eastAsia"/>
                <w:kern w:val="0"/>
                <w:szCs w:val="21"/>
              </w:rPr>
            </w:pPr>
          </w:p>
          <w:p w:rsidR="00B22697" w:rsidRDefault="00B22697">
            <w:pPr>
              <w:widowControl/>
              <w:rPr>
                <w:rFonts w:ascii="宋体" w:cs="宋体" w:hint="eastAsia"/>
                <w:kern w:val="0"/>
                <w:szCs w:val="21"/>
              </w:rPr>
            </w:pPr>
          </w:p>
          <w:p w:rsidR="00B22697" w:rsidRDefault="00B22697">
            <w:pPr>
              <w:widowControl/>
              <w:rPr>
                <w:rFonts w:ascii="宋体" w:cs="宋体" w:hint="eastAsia"/>
                <w:kern w:val="0"/>
                <w:szCs w:val="21"/>
              </w:rPr>
            </w:pPr>
            <w:proofErr w:type="gramStart"/>
            <w:r>
              <w:rPr>
                <w:rFonts w:ascii="宋体" w:cs="宋体" w:hint="eastAsia"/>
                <w:kern w:val="0"/>
                <w:szCs w:val="21"/>
              </w:rPr>
              <w:t>课证融通</w:t>
            </w:r>
            <w:proofErr w:type="gramEnd"/>
          </w:p>
          <w:p w:rsidR="00B22697" w:rsidRDefault="00B22697">
            <w:pPr>
              <w:widowControl/>
              <w:rPr>
                <w:rFonts w:ascii="宋体" w:cs="宋体"/>
                <w:kern w:val="0"/>
                <w:szCs w:val="21"/>
              </w:rPr>
            </w:pPr>
          </w:p>
        </w:tc>
        <w:tc>
          <w:tcPr>
            <w:tcW w:w="42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lastRenderedPageBreak/>
              <w:t>25</w:t>
            </w:r>
          </w:p>
        </w:tc>
        <w:tc>
          <w:tcPr>
            <w:tcW w:w="1386" w:type="dxa"/>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营养与膳食</w:t>
            </w:r>
          </w:p>
        </w:tc>
        <w:tc>
          <w:tcPr>
            <w:tcW w:w="1316" w:type="dxa"/>
            <w:gridSpan w:val="2"/>
            <w:tcBorders>
              <w:top w:val="single" w:sz="4" w:space="0" w:color="auto"/>
              <w:left w:val="nil"/>
              <w:bottom w:val="single" w:sz="4" w:space="0" w:color="auto"/>
              <w:right w:val="nil"/>
            </w:tcBorders>
            <w:noWrap/>
            <w:vAlign w:val="center"/>
          </w:tcPr>
          <w:p w:rsidR="00C8140D" w:rsidRDefault="001A0CC2">
            <w:pPr>
              <w:jc w:val="center"/>
              <w:rPr>
                <w:rFonts w:ascii="宋体" w:cs="宋体"/>
                <w:szCs w:val="21"/>
              </w:rPr>
            </w:pPr>
            <w:r>
              <w:rPr>
                <w:rFonts w:ascii="宋体" w:cs="宋体" w:hint="eastAsia"/>
                <w:szCs w:val="21"/>
              </w:rPr>
              <w:t>1002002B227</w:t>
            </w:r>
          </w:p>
          <w:p w:rsidR="00C8140D" w:rsidRDefault="00C8140D">
            <w:pPr>
              <w:widowControl/>
              <w:jc w:val="center"/>
              <w:rPr>
                <w:rFonts w:ascii="宋体" w:cs="宋体"/>
                <w:kern w:val="0"/>
                <w:szCs w:val="21"/>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422"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w:t>
            </w:r>
          </w:p>
        </w:tc>
        <w:tc>
          <w:tcPr>
            <w:tcW w:w="714"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18</w:t>
            </w:r>
          </w:p>
        </w:tc>
        <w:tc>
          <w:tcPr>
            <w:tcW w:w="518"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10</w:t>
            </w:r>
          </w:p>
        </w:tc>
        <w:tc>
          <w:tcPr>
            <w:tcW w:w="616"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8</w:t>
            </w:r>
          </w:p>
        </w:tc>
        <w:tc>
          <w:tcPr>
            <w:tcW w:w="567" w:type="dxa"/>
            <w:tcBorders>
              <w:top w:val="single" w:sz="4" w:space="0" w:color="auto"/>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single" w:sz="4" w:space="0" w:color="auto"/>
              <w:left w:val="nil"/>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single" w:sz="4" w:space="0" w:color="auto"/>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single" w:sz="4" w:space="0" w:color="auto"/>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single" w:sz="4" w:space="0" w:color="auto"/>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single" w:sz="4" w:space="0" w:color="auto"/>
              <w:left w:val="nil"/>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C8140D">
        <w:trPr>
          <w:trHeight w:val="987"/>
        </w:trPr>
        <w:tc>
          <w:tcPr>
            <w:tcW w:w="566" w:type="dxa"/>
            <w:vMerge/>
            <w:tcBorders>
              <w:top w:val="single" w:sz="4" w:space="0" w:color="auto"/>
              <w:left w:val="single" w:sz="4" w:space="0" w:color="auto"/>
              <w:bottom w:val="single" w:sz="4" w:space="0" w:color="000000"/>
              <w:right w:val="single" w:sz="4" w:space="0" w:color="auto"/>
            </w:tcBorders>
            <w:noWrap/>
            <w:vAlign w:val="center"/>
          </w:tcPr>
          <w:p w:rsidR="00C8140D" w:rsidRDefault="00C8140D"/>
        </w:tc>
        <w:tc>
          <w:tcPr>
            <w:tcW w:w="56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426" w:type="dxa"/>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26</w:t>
            </w:r>
          </w:p>
        </w:tc>
        <w:tc>
          <w:tcPr>
            <w:tcW w:w="1386" w:type="dxa"/>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书证融通课（护理伦理、卫生法规、护理管理、中医护理、心理与精神护理）</w:t>
            </w:r>
          </w:p>
        </w:tc>
        <w:tc>
          <w:tcPr>
            <w:tcW w:w="1316" w:type="dxa"/>
            <w:gridSpan w:val="2"/>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1002002B228</w:t>
            </w:r>
          </w:p>
        </w:tc>
        <w:tc>
          <w:tcPr>
            <w:tcW w:w="559" w:type="dxa"/>
            <w:tcBorders>
              <w:top w:val="single" w:sz="4" w:space="0" w:color="auto"/>
              <w:left w:val="single" w:sz="4" w:space="0" w:color="auto"/>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4</w:t>
            </w:r>
          </w:p>
        </w:tc>
        <w:tc>
          <w:tcPr>
            <w:tcW w:w="422" w:type="dxa"/>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714" w:type="dxa"/>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36</w:t>
            </w:r>
          </w:p>
        </w:tc>
        <w:tc>
          <w:tcPr>
            <w:tcW w:w="518" w:type="dxa"/>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28</w:t>
            </w:r>
          </w:p>
        </w:tc>
        <w:tc>
          <w:tcPr>
            <w:tcW w:w="616" w:type="dxa"/>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8</w:t>
            </w:r>
          </w:p>
        </w:tc>
        <w:tc>
          <w:tcPr>
            <w:tcW w:w="567" w:type="dxa"/>
            <w:tcBorders>
              <w:top w:val="single" w:sz="4" w:space="0" w:color="auto"/>
              <w:left w:val="single" w:sz="4" w:space="0" w:color="auto"/>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C8140D" w:rsidRDefault="001A0CC2">
            <w:pPr>
              <w:widowControl/>
              <w:jc w:val="center"/>
              <w:rPr>
                <w:rFonts w:ascii="宋体" w:cs="宋体"/>
                <w:kern w:val="0"/>
                <w:szCs w:val="21"/>
              </w:rPr>
            </w:pPr>
            <w:r>
              <w:rPr>
                <w:rFonts w:ascii="宋体" w:cs="宋体" w:hint="eastAsia"/>
                <w:kern w:val="0"/>
                <w:szCs w:val="21"/>
              </w:rPr>
              <w:t>2</w:t>
            </w:r>
          </w:p>
        </w:tc>
        <w:tc>
          <w:tcPr>
            <w:tcW w:w="567" w:type="dxa"/>
            <w:tcBorders>
              <w:top w:val="single" w:sz="4" w:space="0" w:color="auto"/>
              <w:left w:val="single" w:sz="4" w:space="0" w:color="auto"/>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636" w:type="dxa"/>
            <w:gridSpan w:val="2"/>
            <w:tcBorders>
              <w:top w:val="single" w:sz="4" w:space="0" w:color="auto"/>
              <w:left w:val="single" w:sz="4" w:space="0" w:color="auto"/>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c>
          <w:tcPr>
            <w:tcW w:w="498" w:type="dxa"/>
            <w:tcBorders>
              <w:top w:val="single" w:sz="4" w:space="0" w:color="auto"/>
              <w:left w:val="single" w:sz="4" w:space="0" w:color="auto"/>
              <w:bottom w:val="single" w:sz="4" w:space="0" w:color="auto"/>
              <w:right w:val="single" w:sz="4" w:space="0" w:color="auto"/>
            </w:tcBorders>
            <w:noWrap/>
            <w:vAlign w:val="center"/>
          </w:tcPr>
          <w:p w:rsidR="00C8140D" w:rsidRDefault="00C8140D">
            <w:pPr>
              <w:widowControl/>
              <w:jc w:val="center"/>
              <w:rPr>
                <w:rFonts w:ascii="宋体" w:cs="宋体"/>
                <w:kern w:val="0"/>
                <w:szCs w:val="21"/>
              </w:rPr>
            </w:pPr>
          </w:p>
        </w:tc>
      </w:tr>
      <w:tr w:rsidR="00B22697" w:rsidTr="00B22697">
        <w:trPr>
          <w:trHeight w:val="387"/>
        </w:trPr>
        <w:tc>
          <w:tcPr>
            <w:tcW w:w="566" w:type="dxa"/>
            <w:vMerge/>
            <w:tcBorders>
              <w:top w:val="single" w:sz="4" w:space="0" w:color="auto"/>
              <w:left w:val="single" w:sz="4" w:space="0" w:color="auto"/>
              <w:bottom w:val="single" w:sz="4" w:space="0" w:color="000000"/>
              <w:right w:val="single" w:sz="4" w:space="0" w:color="auto"/>
            </w:tcBorders>
            <w:noWrap/>
            <w:vAlign w:val="center"/>
          </w:tcPr>
          <w:p w:rsidR="00B22697" w:rsidRDefault="00B22697"/>
        </w:tc>
        <w:tc>
          <w:tcPr>
            <w:tcW w:w="566" w:type="dxa"/>
            <w:vMerge/>
            <w:tcBorders>
              <w:top w:val="single" w:sz="4" w:space="0" w:color="auto"/>
              <w:left w:val="single" w:sz="4" w:space="0" w:color="auto"/>
              <w:bottom w:val="single" w:sz="4" w:space="0" w:color="auto"/>
              <w:right w:val="single" w:sz="4" w:space="0" w:color="auto"/>
            </w:tcBorders>
            <w:noWrap/>
            <w:vAlign w:val="center"/>
          </w:tcPr>
          <w:p w:rsidR="00B22697" w:rsidRDefault="00B22697"/>
        </w:tc>
        <w:tc>
          <w:tcPr>
            <w:tcW w:w="3128" w:type="dxa"/>
            <w:gridSpan w:val="4"/>
            <w:tcBorders>
              <w:top w:val="single" w:sz="4" w:space="0" w:color="auto"/>
              <w:left w:val="single" w:sz="4" w:space="0" w:color="auto"/>
              <w:bottom w:val="single" w:sz="4" w:space="0" w:color="auto"/>
              <w:right w:val="single" w:sz="4" w:space="0" w:color="auto"/>
            </w:tcBorders>
            <w:noWrap/>
            <w:vAlign w:val="center"/>
          </w:tcPr>
          <w:p w:rsidR="00B22697" w:rsidRDefault="00B22697" w:rsidP="00B22697">
            <w:pPr>
              <w:widowControl/>
              <w:jc w:val="center"/>
              <w:rPr>
                <w:rFonts w:ascii="宋体" w:cs="宋体"/>
                <w:kern w:val="0"/>
                <w:szCs w:val="21"/>
              </w:rPr>
            </w:pPr>
            <w:r>
              <w:rPr>
                <w:rFonts w:ascii="宋体" w:cs="宋体" w:hint="eastAsia"/>
                <w:kern w:val="0"/>
                <w:szCs w:val="21"/>
              </w:rPr>
              <w:t>小计</w:t>
            </w:r>
          </w:p>
        </w:tc>
        <w:tc>
          <w:tcPr>
            <w:tcW w:w="559" w:type="dxa"/>
            <w:tcBorders>
              <w:top w:val="single" w:sz="4" w:space="0" w:color="auto"/>
              <w:left w:val="single" w:sz="4" w:space="0" w:color="auto"/>
              <w:bottom w:val="single" w:sz="4" w:space="0" w:color="auto"/>
              <w:right w:val="single" w:sz="4" w:space="0" w:color="auto"/>
            </w:tcBorders>
            <w:noWrap/>
            <w:vAlign w:val="center"/>
          </w:tcPr>
          <w:p w:rsidR="00B22697" w:rsidRDefault="00B22697" w:rsidP="00B22697">
            <w:pPr>
              <w:widowControl/>
              <w:jc w:val="center"/>
              <w:rPr>
                <w:rFonts w:ascii="宋体" w:cs="宋体"/>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Default="00B22697" w:rsidP="00B22697">
            <w:pPr>
              <w:widowControl/>
              <w:jc w:val="center"/>
              <w:rPr>
                <w:rFonts w:ascii="宋体" w:cs="宋体"/>
                <w:kern w:val="0"/>
                <w:szCs w:val="21"/>
              </w:rPr>
            </w:pPr>
          </w:p>
        </w:tc>
        <w:tc>
          <w:tcPr>
            <w:tcW w:w="422" w:type="dxa"/>
            <w:tcBorders>
              <w:top w:val="single" w:sz="4" w:space="0" w:color="auto"/>
              <w:left w:val="single" w:sz="4" w:space="0" w:color="auto"/>
              <w:bottom w:val="single" w:sz="4" w:space="0" w:color="auto"/>
              <w:right w:val="single" w:sz="4" w:space="0" w:color="auto"/>
            </w:tcBorders>
            <w:noWrap/>
            <w:vAlign w:val="center"/>
          </w:tcPr>
          <w:p w:rsidR="00B22697" w:rsidRDefault="00B22697" w:rsidP="00B22697">
            <w:pPr>
              <w:widowControl/>
              <w:jc w:val="center"/>
              <w:rPr>
                <w:rFonts w:ascii="宋体" w:cs="宋体"/>
                <w:kern w:val="0"/>
                <w:szCs w:val="21"/>
              </w:rPr>
            </w:pPr>
            <w:r>
              <w:rPr>
                <w:rFonts w:ascii="宋体" w:cs="宋体" w:hint="eastAsia"/>
                <w:kern w:val="0"/>
                <w:szCs w:val="21"/>
              </w:rPr>
              <w:t>3</w:t>
            </w:r>
          </w:p>
        </w:tc>
        <w:tc>
          <w:tcPr>
            <w:tcW w:w="714" w:type="dxa"/>
            <w:tcBorders>
              <w:top w:val="single" w:sz="4" w:space="0" w:color="auto"/>
              <w:left w:val="single" w:sz="4" w:space="0" w:color="auto"/>
              <w:bottom w:val="single" w:sz="4" w:space="0" w:color="auto"/>
              <w:right w:val="single" w:sz="4" w:space="0" w:color="auto"/>
            </w:tcBorders>
            <w:noWrap/>
            <w:vAlign w:val="center"/>
          </w:tcPr>
          <w:p w:rsidR="00B22697" w:rsidRDefault="00B22697" w:rsidP="00B22697">
            <w:pPr>
              <w:widowControl/>
              <w:jc w:val="center"/>
              <w:rPr>
                <w:rFonts w:ascii="宋体" w:cs="宋体"/>
                <w:kern w:val="0"/>
                <w:szCs w:val="21"/>
              </w:rPr>
            </w:pPr>
            <w:r>
              <w:rPr>
                <w:rFonts w:ascii="宋体" w:cs="宋体" w:hint="eastAsia"/>
                <w:kern w:val="0"/>
                <w:szCs w:val="21"/>
              </w:rPr>
              <w:t>54</w:t>
            </w:r>
          </w:p>
        </w:tc>
        <w:tc>
          <w:tcPr>
            <w:tcW w:w="518" w:type="dxa"/>
            <w:tcBorders>
              <w:top w:val="single" w:sz="4" w:space="0" w:color="auto"/>
              <w:left w:val="single" w:sz="4" w:space="0" w:color="auto"/>
              <w:bottom w:val="single" w:sz="4" w:space="0" w:color="auto"/>
              <w:right w:val="single" w:sz="4" w:space="0" w:color="auto"/>
            </w:tcBorders>
            <w:noWrap/>
            <w:vAlign w:val="center"/>
          </w:tcPr>
          <w:p w:rsidR="00B22697" w:rsidRDefault="00B22697" w:rsidP="00B22697">
            <w:pPr>
              <w:widowControl/>
              <w:jc w:val="center"/>
              <w:rPr>
                <w:rFonts w:ascii="宋体" w:cs="宋体"/>
                <w:kern w:val="0"/>
                <w:szCs w:val="21"/>
              </w:rPr>
            </w:pPr>
            <w:r>
              <w:rPr>
                <w:rFonts w:ascii="宋体" w:cs="宋体" w:hint="eastAsia"/>
                <w:kern w:val="0"/>
                <w:szCs w:val="21"/>
              </w:rPr>
              <w:t>38</w:t>
            </w:r>
          </w:p>
        </w:tc>
        <w:tc>
          <w:tcPr>
            <w:tcW w:w="616" w:type="dxa"/>
            <w:tcBorders>
              <w:top w:val="single" w:sz="4" w:space="0" w:color="auto"/>
              <w:left w:val="single" w:sz="4" w:space="0" w:color="auto"/>
              <w:bottom w:val="single" w:sz="4" w:space="0" w:color="auto"/>
              <w:right w:val="single" w:sz="4" w:space="0" w:color="auto"/>
            </w:tcBorders>
            <w:noWrap/>
            <w:vAlign w:val="center"/>
          </w:tcPr>
          <w:p w:rsidR="00B22697" w:rsidRDefault="00B22697" w:rsidP="00B22697">
            <w:pPr>
              <w:widowControl/>
              <w:jc w:val="center"/>
              <w:rPr>
                <w:rFonts w:ascii="宋体" w:cs="宋体"/>
                <w:kern w:val="0"/>
                <w:szCs w:val="21"/>
              </w:rPr>
            </w:pPr>
            <w:r>
              <w:rPr>
                <w:rFonts w:ascii="宋体" w:cs="宋体" w:hint="eastAsia"/>
                <w:kern w:val="0"/>
                <w:szCs w:val="21"/>
              </w:rPr>
              <w:t>16</w:t>
            </w: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Default="00B22697" w:rsidP="00B22697">
            <w:pPr>
              <w:widowControl/>
              <w:jc w:val="center"/>
              <w:rPr>
                <w:rFonts w:ascii="宋体" w:cs="宋体"/>
                <w:color w:val="FF0000"/>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Default="00B22697" w:rsidP="00B22697">
            <w:pPr>
              <w:widowControl/>
              <w:jc w:val="center"/>
              <w:rPr>
                <w:rFonts w:ascii="宋体" w:cs="宋体"/>
                <w:color w:val="FF0000"/>
                <w:kern w:val="0"/>
                <w:szCs w:val="21"/>
              </w:rPr>
            </w:pPr>
            <w:r>
              <w:rPr>
                <w:rFonts w:ascii="宋体" w:cs="宋体" w:hint="eastAsia"/>
                <w:kern w:val="0"/>
                <w:szCs w:val="21"/>
              </w:rPr>
              <w:t>4/</w:t>
            </w: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Default="00B22697" w:rsidP="00B22697">
            <w:pPr>
              <w:widowControl/>
              <w:jc w:val="center"/>
              <w:rPr>
                <w:rFonts w:ascii="宋体" w:cs="宋体"/>
                <w:color w:val="FF0000"/>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Default="00B22697" w:rsidP="00B22697">
            <w:pPr>
              <w:widowControl/>
              <w:jc w:val="center"/>
              <w:rPr>
                <w:rFonts w:ascii="宋体" w:cs="宋体"/>
                <w:kern w:val="0"/>
                <w:szCs w:val="21"/>
              </w:rPr>
            </w:pPr>
          </w:p>
        </w:tc>
        <w:tc>
          <w:tcPr>
            <w:tcW w:w="636" w:type="dxa"/>
            <w:gridSpan w:val="2"/>
            <w:tcBorders>
              <w:top w:val="single" w:sz="4" w:space="0" w:color="auto"/>
              <w:left w:val="single" w:sz="4" w:space="0" w:color="auto"/>
              <w:bottom w:val="single" w:sz="4" w:space="0" w:color="auto"/>
              <w:right w:val="single" w:sz="4" w:space="0" w:color="auto"/>
            </w:tcBorders>
            <w:noWrap/>
            <w:vAlign w:val="center"/>
          </w:tcPr>
          <w:p w:rsidR="00B22697" w:rsidRDefault="00B22697" w:rsidP="00B22697">
            <w:pPr>
              <w:widowControl/>
              <w:jc w:val="center"/>
              <w:rPr>
                <w:rFonts w:ascii="宋体" w:cs="宋体"/>
                <w:kern w:val="0"/>
                <w:szCs w:val="21"/>
              </w:rPr>
            </w:pPr>
          </w:p>
        </w:tc>
        <w:tc>
          <w:tcPr>
            <w:tcW w:w="498" w:type="dxa"/>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kern w:val="0"/>
                <w:szCs w:val="21"/>
              </w:rPr>
            </w:pPr>
          </w:p>
        </w:tc>
      </w:tr>
      <w:tr w:rsidR="00B22697">
        <w:trPr>
          <w:trHeight w:val="987"/>
        </w:trPr>
        <w:tc>
          <w:tcPr>
            <w:tcW w:w="566" w:type="dxa"/>
            <w:vMerge/>
            <w:tcBorders>
              <w:top w:val="single" w:sz="4" w:space="0" w:color="auto"/>
              <w:left w:val="single" w:sz="4" w:space="0" w:color="auto"/>
              <w:bottom w:val="single" w:sz="4" w:space="0" w:color="000000"/>
              <w:right w:val="single" w:sz="4" w:space="0" w:color="auto"/>
            </w:tcBorders>
            <w:noWrap/>
            <w:vAlign w:val="center"/>
          </w:tcPr>
          <w:p w:rsidR="00B22697" w:rsidRDefault="00B22697"/>
        </w:tc>
        <w:tc>
          <w:tcPr>
            <w:tcW w:w="566" w:type="dxa"/>
            <w:vMerge/>
            <w:tcBorders>
              <w:top w:val="single" w:sz="4" w:space="0" w:color="auto"/>
              <w:left w:val="single" w:sz="4" w:space="0" w:color="auto"/>
              <w:bottom w:val="single" w:sz="4" w:space="0" w:color="auto"/>
              <w:right w:val="single" w:sz="4" w:space="0" w:color="auto"/>
            </w:tcBorders>
            <w:noWrap/>
            <w:vAlign w:val="center"/>
          </w:tcPr>
          <w:p w:rsidR="00B22697" w:rsidRDefault="00B22697"/>
        </w:tc>
        <w:tc>
          <w:tcPr>
            <w:tcW w:w="426" w:type="dxa"/>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hint="eastAsia"/>
                <w:kern w:val="0"/>
                <w:szCs w:val="21"/>
              </w:rPr>
            </w:pPr>
            <w:r>
              <w:rPr>
                <w:rFonts w:ascii="宋体" w:cs="宋体" w:hint="eastAsia"/>
                <w:kern w:val="0"/>
                <w:szCs w:val="21"/>
              </w:rPr>
              <w:t>27</w:t>
            </w:r>
          </w:p>
        </w:tc>
        <w:tc>
          <w:tcPr>
            <w:tcW w:w="1386"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rPr>
                <w:rFonts w:ascii="宋体" w:cs="宋体" w:hint="eastAsia"/>
                <w:kern w:val="0"/>
                <w:szCs w:val="21"/>
              </w:rPr>
            </w:pPr>
            <w:r w:rsidRPr="00B22697">
              <w:rPr>
                <w:rFonts w:ascii="宋体" w:cs="宋体" w:hint="eastAsia"/>
                <w:kern w:val="0"/>
                <w:szCs w:val="21"/>
              </w:rPr>
              <w:t>基护（含护理伦理、卫生法规、护理管理、人际沟通）</w:t>
            </w:r>
          </w:p>
        </w:tc>
        <w:tc>
          <w:tcPr>
            <w:tcW w:w="1316" w:type="dxa"/>
            <w:gridSpan w:val="2"/>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7202012B231</w:t>
            </w:r>
          </w:p>
        </w:tc>
        <w:tc>
          <w:tcPr>
            <w:tcW w:w="559"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5</w:t>
            </w: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left"/>
              <w:rPr>
                <w:rFonts w:ascii="宋体" w:cs="宋体" w:hint="eastAsia"/>
                <w:kern w:val="0"/>
                <w:szCs w:val="21"/>
              </w:rPr>
            </w:pPr>
          </w:p>
        </w:tc>
        <w:tc>
          <w:tcPr>
            <w:tcW w:w="422"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714"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80+12</w:t>
            </w:r>
          </w:p>
        </w:tc>
        <w:tc>
          <w:tcPr>
            <w:tcW w:w="518"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80+12</w:t>
            </w:r>
          </w:p>
        </w:tc>
        <w:tc>
          <w:tcPr>
            <w:tcW w:w="616"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0</w:t>
            </w: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p>
        </w:tc>
        <w:tc>
          <w:tcPr>
            <w:tcW w:w="636" w:type="dxa"/>
            <w:gridSpan w:val="2"/>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498"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bottom"/>
              <w:rPr>
                <w:rFonts w:ascii="宋体" w:cs="宋体" w:hint="eastAsia"/>
                <w:kern w:val="0"/>
                <w:szCs w:val="21"/>
              </w:rPr>
            </w:pPr>
            <w:r w:rsidRPr="00B22697">
              <w:rPr>
                <w:rFonts w:ascii="宋体" w:cs="宋体" w:hint="eastAsia"/>
                <w:kern w:val="0"/>
                <w:szCs w:val="21"/>
              </w:rPr>
              <w:t>7</w:t>
            </w:r>
          </w:p>
        </w:tc>
      </w:tr>
      <w:tr w:rsidR="00B22697">
        <w:trPr>
          <w:trHeight w:val="987"/>
        </w:trPr>
        <w:tc>
          <w:tcPr>
            <w:tcW w:w="566" w:type="dxa"/>
            <w:vMerge/>
            <w:tcBorders>
              <w:top w:val="single" w:sz="4" w:space="0" w:color="auto"/>
              <w:left w:val="single" w:sz="4" w:space="0" w:color="auto"/>
              <w:bottom w:val="single" w:sz="4" w:space="0" w:color="000000"/>
              <w:right w:val="single" w:sz="4" w:space="0" w:color="auto"/>
            </w:tcBorders>
            <w:noWrap/>
            <w:vAlign w:val="center"/>
          </w:tcPr>
          <w:p w:rsidR="00B22697" w:rsidRDefault="00B22697"/>
        </w:tc>
        <w:tc>
          <w:tcPr>
            <w:tcW w:w="566" w:type="dxa"/>
            <w:vMerge/>
            <w:tcBorders>
              <w:top w:val="single" w:sz="4" w:space="0" w:color="auto"/>
              <w:left w:val="single" w:sz="4" w:space="0" w:color="auto"/>
              <w:bottom w:val="single" w:sz="4" w:space="0" w:color="auto"/>
              <w:right w:val="single" w:sz="4" w:space="0" w:color="auto"/>
            </w:tcBorders>
            <w:noWrap/>
            <w:vAlign w:val="center"/>
          </w:tcPr>
          <w:p w:rsidR="00B22697" w:rsidRDefault="00B22697"/>
        </w:tc>
        <w:tc>
          <w:tcPr>
            <w:tcW w:w="426" w:type="dxa"/>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hint="eastAsia"/>
                <w:kern w:val="0"/>
                <w:szCs w:val="21"/>
              </w:rPr>
            </w:pPr>
            <w:r>
              <w:rPr>
                <w:rFonts w:ascii="宋体" w:cs="宋体" w:hint="eastAsia"/>
                <w:kern w:val="0"/>
                <w:szCs w:val="21"/>
              </w:rPr>
              <w:t>28</w:t>
            </w:r>
          </w:p>
        </w:tc>
        <w:tc>
          <w:tcPr>
            <w:tcW w:w="1386"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textAlignment w:val="center"/>
              <w:rPr>
                <w:rFonts w:ascii="宋体" w:cs="宋体" w:hint="eastAsia"/>
                <w:kern w:val="0"/>
                <w:szCs w:val="21"/>
              </w:rPr>
            </w:pPr>
            <w:r w:rsidRPr="00B22697">
              <w:rPr>
                <w:rFonts w:ascii="宋体" w:cs="宋体" w:hint="eastAsia"/>
                <w:kern w:val="0"/>
                <w:szCs w:val="21"/>
              </w:rPr>
              <w:t>内科护理（精神障碍、中医护理）</w:t>
            </w:r>
          </w:p>
        </w:tc>
        <w:tc>
          <w:tcPr>
            <w:tcW w:w="1316" w:type="dxa"/>
            <w:gridSpan w:val="2"/>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7202011B217</w:t>
            </w:r>
          </w:p>
        </w:tc>
        <w:tc>
          <w:tcPr>
            <w:tcW w:w="559"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5</w:t>
            </w: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6</w:t>
            </w:r>
          </w:p>
        </w:tc>
        <w:tc>
          <w:tcPr>
            <w:tcW w:w="422"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714"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76+12</w:t>
            </w:r>
          </w:p>
        </w:tc>
        <w:tc>
          <w:tcPr>
            <w:tcW w:w="518"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76+12</w:t>
            </w:r>
          </w:p>
        </w:tc>
        <w:tc>
          <w:tcPr>
            <w:tcW w:w="616"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0</w:t>
            </w: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636" w:type="dxa"/>
            <w:gridSpan w:val="2"/>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498"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bottom"/>
              <w:rPr>
                <w:rFonts w:ascii="宋体" w:cs="宋体" w:hint="eastAsia"/>
                <w:kern w:val="0"/>
                <w:szCs w:val="21"/>
              </w:rPr>
            </w:pPr>
            <w:r w:rsidRPr="00B22697">
              <w:rPr>
                <w:rFonts w:ascii="宋体" w:cs="宋体" w:hint="eastAsia"/>
                <w:kern w:val="0"/>
                <w:szCs w:val="21"/>
              </w:rPr>
              <w:t>7</w:t>
            </w:r>
          </w:p>
        </w:tc>
      </w:tr>
      <w:tr w:rsidR="00B22697">
        <w:trPr>
          <w:trHeight w:val="987"/>
        </w:trPr>
        <w:tc>
          <w:tcPr>
            <w:tcW w:w="566" w:type="dxa"/>
            <w:vMerge/>
            <w:tcBorders>
              <w:top w:val="single" w:sz="4" w:space="0" w:color="auto"/>
              <w:left w:val="single" w:sz="4" w:space="0" w:color="auto"/>
              <w:bottom w:val="single" w:sz="4" w:space="0" w:color="000000"/>
              <w:right w:val="single" w:sz="4" w:space="0" w:color="auto"/>
            </w:tcBorders>
            <w:noWrap/>
            <w:vAlign w:val="center"/>
          </w:tcPr>
          <w:p w:rsidR="00B22697" w:rsidRDefault="00B22697"/>
        </w:tc>
        <w:tc>
          <w:tcPr>
            <w:tcW w:w="566" w:type="dxa"/>
            <w:vMerge/>
            <w:tcBorders>
              <w:top w:val="single" w:sz="4" w:space="0" w:color="auto"/>
              <w:left w:val="single" w:sz="4" w:space="0" w:color="auto"/>
              <w:bottom w:val="single" w:sz="4" w:space="0" w:color="auto"/>
              <w:right w:val="single" w:sz="4" w:space="0" w:color="auto"/>
            </w:tcBorders>
            <w:noWrap/>
            <w:vAlign w:val="center"/>
          </w:tcPr>
          <w:p w:rsidR="00B22697" w:rsidRDefault="00B22697"/>
        </w:tc>
        <w:tc>
          <w:tcPr>
            <w:tcW w:w="426" w:type="dxa"/>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hint="eastAsia"/>
                <w:kern w:val="0"/>
                <w:szCs w:val="21"/>
              </w:rPr>
            </w:pPr>
            <w:r>
              <w:rPr>
                <w:rFonts w:ascii="宋体" w:cs="宋体" w:hint="eastAsia"/>
                <w:kern w:val="0"/>
                <w:szCs w:val="21"/>
              </w:rPr>
              <w:t>29</w:t>
            </w:r>
          </w:p>
        </w:tc>
        <w:tc>
          <w:tcPr>
            <w:tcW w:w="1386"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textAlignment w:val="center"/>
              <w:rPr>
                <w:rFonts w:ascii="宋体" w:cs="宋体" w:hint="eastAsia"/>
                <w:kern w:val="0"/>
                <w:szCs w:val="21"/>
              </w:rPr>
            </w:pPr>
            <w:r w:rsidRPr="00B22697">
              <w:rPr>
                <w:rFonts w:ascii="宋体" w:cs="宋体" w:hint="eastAsia"/>
                <w:kern w:val="0"/>
                <w:szCs w:val="21"/>
              </w:rPr>
              <w:t>外科护理</w:t>
            </w:r>
          </w:p>
        </w:tc>
        <w:tc>
          <w:tcPr>
            <w:tcW w:w="1316" w:type="dxa"/>
            <w:gridSpan w:val="2"/>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7202011B218</w:t>
            </w:r>
          </w:p>
        </w:tc>
        <w:tc>
          <w:tcPr>
            <w:tcW w:w="559"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5</w:t>
            </w: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6</w:t>
            </w:r>
          </w:p>
        </w:tc>
        <w:tc>
          <w:tcPr>
            <w:tcW w:w="422"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714"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78</w:t>
            </w:r>
          </w:p>
        </w:tc>
        <w:tc>
          <w:tcPr>
            <w:tcW w:w="518"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78</w:t>
            </w:r>
          </w:p>
        </w:tc>
        <w:tc>
          <w:tcPr>
            <w:tcW w:w="616"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0</w:t>
            </w: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636" w:type="dxa"/>
            <w:gridSpan w:val="2"/>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498"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bottom"/>
              <w:rPr>
                <w:rFonts w:ascii="宋体" w:cs="宋体" w:hint="eastAsia"/>
                <w:kern w:val="0"/>
                <w:szCs w:val="21"/>
              </w:rPr>
            </w:pPr>
            <w:r w:rsidRPr="00B22697">
              <w:rPr>
                <w:rFonts w:ascii="宋体" w:cs="宋体" w:hint="eastAsia"/>
                <w:kern w:val="0"/>
                <w:szCs w:val="21"/>
              </w:rPr>
              <w:t>6</w:t>
            </w:r>
          </w:p>
        </w:tc>
      </w:tr>
      <w:tr w:rsidR="00B22697" w:rsidTr="00B22697">
        <w:trPr>
          <w:trHeight w:val="987"/>
        </w:trPr>
        <w:tc>
          <w:tcPr>
            <w:tcW w:w="566" w:type="dxa"/>
            <w:vMerge/>
            <w:tcBorders>
              <w:top w:val="single" w:sz="4" w:space="0" w:color="auto"/>
              <w:left w:val="single" w:sz="4" w:space="0" w:color="auto"/>
              <w:bottom w:val="single" w:sz="4" w:space="0" w:color="000000"/>
              <w:right w:val="single" w:sz="4" w:space="0" w:color="auto"/>
            </w:tcBorders>
            <w:noWrap/>
            <w:vAlign w:val="center"/>
          </w:tcPr>
          <w:p w:rsidR="00B22697" w:rsidRDefault="00B22697"/>
        </w:tc>
        <w:tc>
          <w:tcPr>
            <w:tcW w:w="566" w:type="dxa"/>
            <w:vMerge/>
            <w:tcBorders>
              <w:top w:val="single" w:sz="4" w:space="0" w:color="auto"/>
              <w:left w:val="single" w:sz="4" w:space="0" w:color="auto"/>
              <w:bottom w:val="single" w:sz="4" w:space="0" w:color="auto"/>
              <w:right w:val="single" w:sz="4" w:space="0" w:color="auto"/>
            </w:tcBorders>
            <w:noWrap/>
            <w:vAlign w:val="center"/>
          </w:tcPr>
          <w:p w:rsidR="00B22697" w:rsidRDefault="00B22697"/>
        </w:tc>
        <w:tc>
          <w:tcPr>
            <w:tcW w:w="426" w:type="dxa"/>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hint="eastAsia"/>
                <w:kern w:val="0"/>
                <w:szCs w:val="21"/>
              </w:rPr>
            </w:pPr>
            <w:r>
              <w:rPr>
                <w:rFonts w:ascii="宋体" w:cs="宋体" w:hint="eastAsia"/>
                <w:kern w:val="0"/>
                <w:szCs w:val="21"/>
              </w:rPr>
              <w:t>30</w:t>
            </w:r>
          </w:p>
        </w:tc>
        <w:tc>
          <w:tcPr>
            <w:tcW w:w="1386"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textAlignment w:val="center"/>
              <w:rPr>
                <w:rFonts w:ascii="宋体" w:cs="宋体" w:hint="eastAsia"/>
                <w:kern w:val="0"/>
                <w:szCs w:val="21"/>
              </w:rPr>
            </w:pPr>
            <w:r w:rsidRPr="00B22697">
              <w:rPr>
                <w:rFonts w:ascii="宋体" w:cs="宋体" w:hint="eastAsia"/>
                <w:kern w:val="0"/>
                <w:szCs w:val="21"/>
              </w:rPr>
              <w:t>妇产科护理</w:t>
            </w:r>
          </w:p>
        </w:tc>
        <w:tc>
          <w:tcPr>
            <w:tcW w:w="1316" w:type="dxa"/>
            <w:gridSpan w:val="2"/>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textAlignment w:val="center"/>
              <w:rPr>
                <w:rFonts w:ascii="宋体" w:cs="宋体" w:hint="eastAsia"/>
                <w:kern w:val="0"/>
                <w:szCs w:val="21"/>
              </w:rPr>
            </w:pPr>
            <w:r w:rsidRPr="00B22697">
              <w:rPr>
                <w:rFonts w:ascii="宋体" w:cs="宋体" w:hint="eastAsia"/>
                <w:kern w:val="0"/>
                <w:szCs w:val="21"/>
              </w:rPr>
              <w:t>7202011</w:t>
            </w:r>
            <w:bookmarkStart w:id="0" w:name="_GoBack"/>
            <w:r w:rsidRPr="00B22697">
              <w:rPr>
                <w:rFonts w:ascii="宋体" w:cs="宋体" w:hint="eastAsia"/>
                <w:kern w:val="0"/>
                <w:szCs w:val="21"/>
              </w:rPr>
              <w:t>B219</w:t>
            </w:r>
            <w:bookmarkEnd w:id="0"/>
          </w:p>
        </w:tc>
        <w:tc>
          <w:tcPr>
            <w:tcW w:w="559"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5</w:t>
            </w: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6</w:t>
            </w:r>
          </w:p>
        </w:tc>
        <w:tc>
          <w:tcPr>
            <w:tcW w:w="422"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714"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76</w:t>
            </w:r>
          </w:p>
        </w:tc>
        <w:tc>
          <w:tcPr>
            <w:tcW w:w="518"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76</w:t>
            </w:r>
          </w:p>
        </w:tc>
        <w:tc>
          <w:tcPr>
            <w:tcW w:w="616"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0</w:t>
            </w:r>
          </w:p>
        </w:tc>
        <w:tc>
          <w:tcPr>
            <w:tcW w:w="567" w:type="dxa"/>
            <w:tcBorders>
              <w:top w:val="single" w:sz="4" w:space="0" w:color="auto"/>
              <w:left w:val="single" w:sz="4" w:space="0" w:color="auto"/>
              <w:bottom w:val="single" w:sz="4" w:space="0" w:color="auto"/>
              <w:right w:val="single" w:sz="4" w:space="0" w:color="auto"/>
            </w:tcBorders>
            <w:noWrap/>
            <w:vAlign w:val="bottom"/>
          </w:tcPr>
          <w:p w:rsidR="00B22697" w:rsidRPr="00B22697" w:rsidRDefault="00B22697" w:rsidP="00B22697">
            <w:pPr>
              <w:rPr>
                <w:rFonts w:ascii="宋体" w:cs="宋体" w:hint="eastAsia"/>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B22697" w:rsidRPr="00B22697" w:rsidRDefault="00B22697" w:rsidP="00B22697">
            <w:pPr>
              <w:jc w:val="center"/>
              <w:rPr>
                <w:rFonts w:ascii="宋体" w:cs="宋体" w:hint="eastAsia"/>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636" w:type="dxa"/>
            <w:gridSpan w:val="2"/>
            <w:tcBorders>
              <w:top w:val="single" w:sz="4" w:space="0" w:color="auto"/>
              <w:left w:val="single" w:sz="4" w:space="0" w:color="auto"/>
              <w:bottom w:val="single" w:sz="4" w:space="0" w:color="auto"/>
              <w:right w:val="single" w:sz="4" w:space="0" w:color="auto"/>
            </w:tcBorders>
            <w:noWrap/>
            <w:vAlign w:val="bottom"/>
          </w:tcPr>
          <w:p w:rsidR="00B22697" w:rsidRPr="00B22697" w:rsidRDefault="00B22697" w:rsidP="00B22697">
            <w:pPr>
              <w:jc w:val="left"/>
              <w:rPr>
                <w:rFonts w:ascii="宋体" w:cs="宋体" w:hint="eastAsia"/>
                <w:kern w:val="0"/>
                <w:szCs w:val="21"/>
              </w:rPr>
            </w:pPr>
          </w:p>
        </w:tc>
        <w:tc>
          <w:tcPr>
            <w:tcW w:w="498" w:type="dxa"/>
            <w:tcBorders>
              <w:top w:val="single" w:sz="4" w:space="0" w:color="auto"/>
              <w:left w:val="single" w:sz="4" w:space="0" w:color="auto"/>
              <w:bottom w:val="single" w:sz="4" w:space="0" w:color="auto"/>
              <w:right w:val="single" w:sz="4" w:space="0" w:color="auto"/>
            </w:tcBorders>
            <w:noWrap/>
            <w:vAlign w:val="bottom"/>
          </w:tcPr>
          <w:p w:rsidR="00B22697" w:rsidRPr="00B22697" w:rsidRDefault="00B22697" w:rsidP="00B22697">
            <w:pPr>
              <w:widowControl/>
              <w:jc w:val="left"/>
              <w:textAlignment w:val="bottom"/>
              <w:rPr>
                <w:rFonts w:ascii="宋体" w:cs="宋体" w:hint="eastAsia"/>
                <w:kern w:val="0"/>
                <w:szCs w:val="21"/>
              </w:rPr>
            </w:pPr>
            <w:r w:rsidRPr="00B22697">
              <w:rPr>
                <w:rFonts w:ascii="宋体" w:cs="宋体" w:hint="eastAsia"/>
                <w:kern w:val="0"/>
                <w:szCs w:val="21"/>
              </w:rPr>
              <w:t>6</w:t>
            </w:r>
          </w:p>
        </w:tc>
      </w:tr>
      <w:tr w:rsidR="00B22697" w:rsidTr="00B22697">
        <w:trPr>
          <w:trHeight w:val="987"/>
        </w:trPr>
        <w:tc>
          <w:tcPr>
            <w:tcW w:w="566" w:type="dxa"/>
            <w:vMerge/>
            <w:tcBorders>
              <w:top w:val="single" w:sz="4" w:space="0" w:color="auto"/>
              <w:left w:val="single" w:sz="4" w:space="0" w:color="auto"/>
              <w:bottom w:val="single" w:sz="4" w:space="0" w:color="000000"/>
              <w:right w:val="single" w:sz="4" w:space="0" w:color="auto"/>
            </w:tcBorders>
            <w:noWrap/>
            <w:vAlign w:val="center"/>
          </w:tcPr>
          <w:p w:rsidR="00B22697" w:rsidRDefault="00B22697"/>
        </w:tc>
        <w:tc>
          <w:tcPr>
            <w:tcW w:w="566" w:type="dxa"/>
            <w:vMerge/>
            <w:tcBorders>
              <w:top w:val="single" w:sz="4" w:space="0" w:color="auto"/>
              <w:left w:val="single" w:sz="4" w:space="0" w:color="auto"/>
              <w:bottom w:val="single" w:sz="4" w:space="0" w:color="auto"/>
              <w:right w:val="single" w:sz="4" w:space="0" w:color="auto"/>
            </w:tcBorders>
            <w:noWrap/>
            <w:vAlign w:val="center"/>
          </w:tcPr>
          <w:p w:rsidR="00B22697" w:rsidRDefault="00B22697"/>
        </w:tc>
        <w:tc>
          <w:tcPr>
            <w:tcW w:w="426" w:type="dxa"/>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hint="eastAsia"/>
                <w:kern w:val="0"/>
                <w:szCs w:val="21"/>
              </w:rPr>
            </w:pPr>
            <w:r>
              <w:rPr>
                <w:rFonts w:ascii="宋体" w:cs="宋体" w:hint="eastAsia"/>
                <w:kern w:val="0"/>
                <w:szCs w:val="21"/>
              </w:rPr>
              <w:t>31</w:t>
            </w:r>
          </w:p>
        </w:tc>
        <w:tc>
          <w:tcPr>
            <w:tcW w:w="1386"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textAlignment w:val="center"/>
              <w:rPr>
                <w:rFonts w:ascii="宋体" w:cs="宋体" w:hint="eastAsia"/>
                <w:kern w:val="0"/>
                <w:szCs w:val="21"/>
              </w:rPr>
            </w:pPr>
            <w:r w:rsidRPr="00B22697">
              <w:rPr>
                <w:rFonts w:ascii="宋体" w:cs="宋体" w:hint="eastAsia"/>
                <w:kern w:val="0"/>
                <w:szCs w:val="21"/>
              </w:rPr>
              <w:t>儿科护理</w:t>
            </w:r>
          </w:p>
        </w:tc>
        <w:tc>
          <w:tcPr>
            <w:tcW w:w="1316" w:type="dxa"/>
            <w:gridSpan w:val="2"/>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7202011B220</w:t>
            </w:r>
          </w:p>
        </w:tc>
        <w:tc>
          <w:tcPr>
            <w:tcW w:w="559"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5</w:t>
            </w: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6</w:t>
            </w:r>
          </w:p>
        </w:tc>
        <w:tc>
          <w:tcPr>
            <w:tcW w:w="422"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714"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78</w:t>
            </w:r>
          </w:p>
        </w:tc>
        <w:tc>
          <w:tcPr>
            <w:tcW w:w="518"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78</w:t>
            </w:r>
          </w:p>
        </w:tc>
        <w:tc>
          <w:tcPr>
            <w:tcW w:w="616"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widowControl/>
              <w:jc w:val="center"/>
              <w:textAlignment w:val="center"/>
              <w:rPr>
                <w:rFonts w:ascii="宋体" w:cs="宋体" w:hint="eastAsia"/>
                <w:kern w:val="0"/>
                <w:szCs w:val="21"/>
              </w:rPr>
            </w:pPr>
            <w:r w:rsidRPr="00B22697">
              <w:rPr>
                <w:rFonts w:ascii="宋体" w:cs="宋体" w:hint="eastAsia"/>
                <w:kern w:val="0"/>
                <w:szCs w:val="21"/>
              </w:rPr>
              <w:t>0</w:t>
            </w:r>
          </w:p>
        </w:tc>
        <w:tc>
          <w:tcPr>
            <w:tcW w:w="567" w:type="dxa"/>
            <w:tcBorders>
              <w:top w:val="single" w:sz="4" w:space="0" w:color="auto"/>
              <w:left w:val="single" w:sz="4" w:space="0" w:color="auto"/>
              <w:bottom w:val="single" w:sz="4" w:space="0" w:color="auto"/>
              <w:right w:val="single" w:sz="4" w:space="0" w:color="auto"/>
            </w:tcBorders>
            <w:noWrap/>
            <w:vAlign w:val="bottom"/>
          </w:tcPr>
          <w:p w:rsidR="00B22697" w:rsidRPr="00B22697" w:rsidRDefault="00B22697" w:rsidP="00B22697">
            <w:pPr>
              <w:rPr>
                <w:rFonts w:ascii="宋体" w:cs="宋体" w:hint="eastAsia"/>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B22697" w:rsidRPr="00B22697" w:rsidRDefault="00B22697" w:rsidP="00B22697">
            <w:pPr>
              <w:jc w:val="center"/>
              <w:rPr>
                <w:rFonts w:ascii="宋体" w:cs="宋体" w:hint="eastAsia"/>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Pr="00B22697" w:rsidRDefault="00B22697" w:rsidP="00B22697">
            <w:pPr>
              <w:jc w:val="center"/>
              <w:rPr>
                <w:rFonts w:ascii="宋体" w:cs="宋体" w:hint="eastAsia"/>
                <w:kern w:val="0"/>
                <w:szCs w:val="21"/>
              </w:rPr>
            </w:pPr>
          </w:p>
        </w:tc>
        <w:tc>
          <w:tcPr>
            <w:tcW w:w="636" w:type="dxa"/>
            <w:gridSpan w:val="2"/>
            <w:tcBorders>
              <w:top w:val="single" w:sz="4" w:space="0" w:color="auto"/>
              <w:left w:val="single" w:sz="4" w:space="0" w:color="auto"/>
              <w:bottom w:val="single" w:sz="4" w:space="0" w:color="auto"/>
              <w:right w:val="single" w:sz="4" w:space="0" w:color="auto"/>
            </w:tcBorders>
            <w:noWrap/>
            <w:vAlign w:val="bottom"/>
          </w:tcPr>
          <w:p w:rsidR="00B22697" w:rsidRPr="00B22697" w:rsidRDefault="00B22697" w:rsidP="00B22697">
            <w:pPr>
              <w:jc w:val="left"/>
              <w:rPr>
                <w:rFonts w:ascii="宋体" w:cs="宋体" w:hint="eastAsia"/>
                <w:kern w:val="0"/>
                <w:szCs w:val="21"/>
              </w:rPr>
            </w:pPr>
          </w:p>
        </w:tc>
        <w:tc>
          <w:tcPr>
            <w:tcW w:w="498" w:type="dxa"/>
            <w:tcBorders>
              <w:top w:val="single" w:sz="4" w:space="0" w:color="auto"/>
              <w:left w:val="single" w:sz="4" w:space="0" w:color="auto"/>
              <w:bottom w:val="single" w:sz="4" w:space="0" w:color="auto"/>
              <w:right w:val="single" w:sz="4" w:space="0" w:color="auto"/>
            </w:tcBorders>
            <w:noWrap/>
            <w:vAlign w:val="bottom"/>
          </w:tcPr>
          <w:p w:rsidR="00B22697" w:rsidRPr="00B22697" w:rsidRDefault="00B22697" w:rsidP="00B22697">
            <w:pPr>
              <w:widowControl/>
              <w:jc w:val="left"/>
              <w:textAlignment w:val="bottom"/>
              <w:rPr>
                <w:rFonts w:ascii="宋体" w:cs="宋体" w:hint="eastAsia"/>
                <w:kern w:val="0"/>
                <w:szCs w:val="21"/>
              </w:rPr>
            </w:pPr>
            <w:r w:rsidRPr="00B22697">
              <w:rPr>
                <w:rFonts w:ascii="宋体" w:cs="宋体" w:hint="eastAsia"/>
                <w:kern w:val="0"/>
                <w:szCs w:val="21"/>
              </w:rPr>
              <w:t>6</w:t>
            </w:r>
          </w:p>
        </w:tc>
      </w:tr>
      <w:tr w:rsidR="00B22697">
        <w:trPr>
          <w:trHeight w:val="399"/>
        </w:trPr>
        <w:tc>
          <w:tcPr>
            <w:tcW w:w="4819" w:type="dxa"/>
            <w:gridSpan w:val="7"/>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合计</w:t>
            </w:r>
          </w:p>
        </w:tc>
        <w:tc>
          <w:tcPr>
            <w:tcW w:w="567" w:type="dxa"/>
            <w:tcBorders>
              <w:top w:val="nil"/>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p>
        </w:tc>
        <w:tc>
          <w:tcPr>
            <w:tcW w:w="422" w:type="dxa"/>
            <w:tcBorders>
              <w:top w:val="single" w:sz="4" w:space="0" w:color="auto"/>
              <w:left w:val="nil"/>
              <w:bottom w:val="single" w:sz="4" w:space="0" w:color="auto"/>
              <w:right w:val="single" w:sz="4" w:space="0" w:color="000000"/>
            </w:tcBorders>
            <w:noWrap/>
            <w:vAlign w:val="center"/>
          </w:tcPr>
          <w:p w:rsidR="00B22697" w:rsidRDefault="00B22697">
            <w:pPr>
              <w:widowControl/>
              <w:jc w:val="center"/>
              <w:rPr>
                <w:rFonts w:ascii="宋体" w:cs="宋体"/>
                <w:kern w:val="0"/>
                <w:szCs w:val="21"/>
              </w:rPr>
            </w:pPr>
            <w:r>
              <w:rPr>
                <w:rFonts w:ascii="宋体" w:cs="宋体" w:hint="eastAsia"/>
                <w:kern w:val="0"/>
                <w:szCs w:val="21"/>
              </w:rPr>
              <w:t>115</w:t>
            </w:r>
          </w:p>
        </w:tc>
        <w:tc>
          <w:tcPr>
            <w:tcW w:w="714" w:type="dxa"/>
            <w:tcBorders>
              <w:top w:val="nil"/>
              <w:left w:val="nil"/>
              <w:bottom w:val="single" w:sz="4" w:space="0" w:color="auto"/>
              <w:right w:val="single" w:sz="4" w:space="0" w:color="auto"/>
            </w:tcBorders>
            <w:noWrap/>
            <w:vAlign w:val="center"/>
          </w:tcPr>
          <w:p w:rsidR="00B22697" w:rsidRDefault="00867D61">
            <w:pPr>
              <w:widowControl/>
              <w:jc w:val="center"/>
              <w:rPr>
                <w:rFonts w:ascii="宋体" w:cs="宋体"/>
                <w:kern w:val="0"/>
                <w:szCs w:val="21"/>
              </w:rPr>
            </w:pPr>
            <w:r>
              <w:rPr>
                <w:rFonts w:ascii="宋体" w:cs="宋体" w:hint="eastAsia"/>
                <w:kern w:val="0"/>
                <w:szCs w:val="21"/>
              </w:rPr>
              <w:t>2338</w:t>
            </w:r>
          </w:p>
        </w:tc>
        <w:tc>
          <w:tcPr>
            <w:tcW w:w="518" w:type="dxa"/>
            <w:tcBorders>
              <w:top w:val="nil"/>
              <w:left w:val="nil"/>
              <w:bottom w:val="single" w:sz="4" w:space="0" w:color="auto"/>
              <w:right w:val="single" w:sz="4" w:space="0" w:color="auto"/>
            </w:tcBorders>
            <w:noWrap/>
            <w:vAlign w:val="center"/>
          </w:tcPr>
          <w:p w:rsidR="00B22697" w:rsidRDefault="00867D61">
            <w:pPr>
              <w:widowControl/>
              <w:jc w:val="center"/>
              <w:rPr>
                <w:rFonts w:ascii="宋体" w:cs="宋体"/>
                <w:kern w:val="0"/>
                <w:szCs w:val="21"/>
              </w:rPr>
            </w:pPr>
            <w:r>
              <w:rPr>
                <w:rFonts w:ascii="宋体" w:cs="宋体" w:hint="eastAsia"/>
                <w:kern w:val="0"/>
                <w:szCs w:val="21"/>
              </w:rPr>
              <w:t>1602</w:t>
            </w:r>
          </w:p>
        </w:tc>
        <w:tc>
          <w:tcPr>
            <w:tcW w:w="616" w:type="dxa"/>
            <w:tcBorders>
              <w:top w:val="nil"/>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736</w:t>
            </w:r>
          </w:p>
        </w:tc>
        <w:tc>
          <w:tcPr>
            <w:tcW w:w="567" w:type="dxa"/>
            <w:tcBorders>
              <w:top w:val="nil"/>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30/28</w:t>
            </w:r>
          </w:p>
        </w:tc>
        <w:tc>
          <w:tcPr>
            <w:tcW w:w="567" w:type="dxa"/>
            <w:tcBorders>
              <w:top w:val="nil"/>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34/32</w:t>
            </w:r>
          </w:p>
        </w:tc>
        <w:tc>
          <w:tcPr>
            <w:tcW w:w="567" w:type="dxa"/>
            <w:tcBorders>
              <w:top w:val="single" w:sz="4" w:space="0" w:color="auto"/>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28/26</w:t>
            </w:r>
          </w:p>
        </w:tc>
        <w:tc>
          <w:tcPr>
            <w:tcW w:w="567" w:type="dxa"/>
            <w:tcBorders>
              <w:top w:val="nil"/>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p>
        </w:tc>
        <w:tc>
          <w:tcPr>
            <w:tcW w:w="636" w:type="dxa"/>
            <w:gridSpan w:val="2"/>
            <w:tcBorders>
              <w:top w:val="nil"/>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p>
        </w:tc>
        <w:tc>
          <w:tcPr>
            <w:tcW w:w="498" w:type="dxa"/>
            <w:tcBorders>
              <w:top w:val="nil"/>
              <w:left w:val="nil"/>
              <w:bottom w:val="single" w:sz="4" w:space="0" w:color="auto"/>
              <w:right w:val="single" w:sz="4" w:space="0" w:color="auto"/>
            </w:tcBorders>
            <w:noWrap/>
            <w:vAlign w:val="center"/>
          </w:tcPr>
          <w:p w:rsidR="00B22697" w:rsidRDefault="00867D61">
            <w:pPr>
              <w:widowControl/>
              <w:jc w:val="center"/>
              <w:rPr>
                <w:rFonts w:ascii="宋体" w:cs="宋体"/>
                <w:kern w:val="0"/>
                <w:szCs w:val="21"/>
              </w:rPr>
            </w:pPr>
            <w:r>
              <w:rPr>
                <w:rFonts w:ascii="宋体" w:cs="宋体" w:hint="eastAsia"/>
                <w:kern w:val="0"/>
                <w:szCs w:val="21"/>
              </w:rPr>
              <w:t>32</w:t>
            </w:r>
          </w:p>
        </w:tc>
      </w:tr>
      <w:tr w:rsidR="00B22697">
        <w:trPr>
          <w:trHeight w:val="277"/>
        </w:trPr>
        <w:tc>
          <w:tcPr>
            <w:tcW w:w="2944" w:type="dxa"/>
            <w:gridSpan w:val="4"/>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毕业实习（生产实践</w:t>
            </w:r>
            <w:proofErr w:type="gramStart"/>
            <w:r>
              <w:rPr>
                <w:rFonts w:ascii="宋体" w:cs="宋体" w:hint="eastAsia"/>
                <w:kern w:val="0"/>
                <w:szCs w:val="21"/>
              </w:rPr>
              <w:t>含综合实</w:t>
            </w:r>
            <w:proofErr w:type="gramEnd"/>
            <w:r>
              <w:rPr>
                <w:rFonts w:ascii="宋体" w:cs="宋体" w:hint="eastAsia"/>
                <w:kern w:val="0"/>
                <w:szCs w:val="21"/>
              </w:rPr>
              <w:t>训72）板块</w:t>
            </w:r>
          </w:p>
        </w:tc>
        <w:tc>
          <w:tcPr>
            <w:tcW w:w="1316" w:type="dxa"/>
            <w:gridSpan w:val="2"/>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1002001C229</w:t>
            </w:r>
          </w:p>
        </w:tc>
        <w:tc>
          <w:tcPr>
            <w:tcW w:w="559" w:type="dxa"/>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color w:val="0000FF"/>
                <w:kern w:val="0"/>
                <w:szCs w:val="21"/>
              </w:rPr>
            </w:pPr>
          </w:p>
        </w:tc>
        <w:tc>
          <w:tcPr>
            <w:tcW w:w="422" w:type="dxa"/>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40</w:t>
            </w:r>
          </w:p>
        </w:tc>
        <w:tc>
          <w:tcPr>
            <w:tcW w:w="714" w:type="dxa"/>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1200</w:t>
            </w:r>
          </w:p>
        </w:tc>
        <w:tc>
          <w:tcPr>
            <w:tcW w:w="518" w:type="dxa"/>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0</w:t>
            </w:r>
          </w:p>
        </w:tc>
        <w:tc>
          <w:tcPr>
            <w:tcW w:w="616" w:type="dxa"/>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1200</w:t>
            </w: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kern w:val="0"/>
                <w:szCs w:val="21"/>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kern w:val="0"/>
                <w:szCs w:val="21"/>
              </w:rPr>
            </w:pPr>
          </w:p>
        </w:tc>
        <w:tc>
          <w:tcPr>
            <w:tcW w:w="636" w:type="dxa"/>
            <w:gridSpan w:val="2"/>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kern w:val="0"/>
                <w:szCs w:val="21"/>
              </w:rPr>
            </w:pPr>
          </w:p>
        </w:tc>
        <w:tc>
          <w:tcPr>
            <w:tcW w:w="498" w:type="dxa"/>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kern w:val="0"/>
                <w:szCs w:val="21"/>
              </w:rPr>
            </w:pPr>
          </w:p>
        </w:tc>
      </w:tr>
      <w:tr w:rsidR="00B22697">
        <w:trPr>
          <w:trHeight w:val="239"/>
        </w:trPr>
        <w:tc>
          <w:tcPr>
            <w:tcW w:w="4819" w:type="dxa"/>
            <w:gridSpan w:val="7"/>
            <w:vMerge w:val="restart"/>
            <w:tcBorders>
              <w:top w:val="single" w:sz="4" w:space="0" w:color="auto"/>
              <w:left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总学分数、总学时数、周学时数</w:t>
            </w:r>
          </w:p>
        </w:tc>
        <w:tc>
          <w:tcPr>
            <w:tcW w:w="567" w:type="dxa"/>
            <w:vMerge w:val="restart"/>
            <w:tcBorders>
              <w:top w:val="single" w:sz="4" w:space="0" w:color="auto"/>
              <w:left w:val="nil"/>
              <w:right w:val="single" w:sz="4" w:space="0" w:color="auto"/>
            </w:tcBorders>
            <w:noWrap/>
            <w:vAlign w:val="center"/>
          </w:tcPr>
          <w:p w:rsidR="00B22697" w:rsidRDefault="00B22697">
            <w:pPr>
              <w:widowControl/>
              <w:jc w:val="center"/>
              <w:rPr>
                <w:rFonts w:ascii="宋体" w:cs="宋体"/>
                <w:kern w:val="0"/>
                <w:szCs w:val="21"/>
              </w:rPr>
            </w:pPr>
          </w:p>
        </w:tc>
        <w:tc>
          <w:tcPr>
            <w:tcW w:w="422" w:type="dxa"/>
            <w:vMerge w:val="restart"/>
            <w:tcBorders>
              <w:top w:val="single" w:sz="4" w:space="0" w:color="auto"/>
              <w:left w:val="nil"/>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155</w:t>
            </w:r>
          </w:p>
        </w:tc>
        <w:tc>
          <w:tcPr>
            <w:tcW w:w="714" w:type="dxa"/>
            <w:tcBorders>
              <w:top w:val="single" w:sz="4" w:space="0" w:color="auto"/>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3150</w:t>
            </w:r>
          </w:p>
        </w:tc>
        <w:tc>
          <w:tcPr>
            <w:tcW w:w="518" w:type="dxa"/>
            <w:tcBorders>
              <w:top w:val="single" w:sz="4" w:space="0" w:color="auto"/>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1214</w:t>
            </w:r>
          </w:p>
        </w:tc>
        <w:tc>
          <w:tcPr>
            <w:tcW w:w="616" w:type="dxa"/>
            <w:tcBorders>
              <w:top w:val="single" w:sz="4" w:space="0" w:color="auto"/>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1936</w:t>
            </w:r>
          </w:p>
        </w:tc>
        <w:tc>
          <w:tcPr>
            <w:tcW w:w="567" w:type="dxa"/>
            <w:vMerge w:val="restart"/>
            <w:tcBorders>
              <w:top w:val="single" w:sz="4" w:space="0" w:color="auto"/>
              <w:left w:val="nil"/>
              <w:right w:val="single" w:sz="4" w:space="0" w:color="000000"/>
            </w:tcBorders>
            <w:noWrap/>
            <w:vAlign w:val="center"/>
          </w:tcPr>
          <w:p w:rsidR="00B22697" w:rsidRDefault="00B22697">
            <w:pPr>
              <w:widowControl/>
              <w:jc w:val="center"/>
              <w:rPr>
                <w:rFonts w:ascii="宋体" w:cs="宋体"/>
                <w:kern w:val="0"/>
                <w:szCs w:val="21"/>
              </w:rPr>
            </w:pPr>
            <w:r>
              <w:rPr>
                <w:rFonts w:ascii="宋体" w:cs="宋体" w:hint="eastAsia"/>
                <w:kern w:val="0"/>
                <w:szCs w:val="21"/>
              </w:rPr>
              <w:t>30/28</w:t>
            </w:r>
          </w:p>
        </w:tc>
        <w:tc>
          <w:tcPr>
            <w:tcW w:w="567" w:type="dxa"/>
            <w:vMerge w:val="restart"/>
            <w:tcBorders>
              <w:top w:val="single" w:sz="4" w:space="0" w:color="auto"/>
              <w:left w:val="nil"/>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34/32</w:t>
            </w:r>
          </w:p>
        </w:tc>
        <w:tc>
          <w:tcPr>
            <w:tcW w:w="567" w:type="dxa"/>
            <w:vMerge w:val="restart"/>
            <w:tcBorders>
              <w:top w:val="single" w:sz="4" w:space="0" w:color="auto"/>
              <w:left w:val="nil"/>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28/26</w:t>
            </w:r>
          </w:p>
        </w:tc>
        <w:tc>
          <w:tcPr>
            <w:tcW w:w="567" w:type="dxa"/>
            <w:vMerge w:val="restart"/>
            <w:tcBorders>
              <w:top w:val="single" w:sz="4" w:space="0" w:color="auto"/>
              <w:left w:val="nil"/>
              <w:right w:val="single" w:sz="4" w:space="0" w:color="auto"/>
            </w:tcBorders>
            <w:noWrap/>
            <w:vAlign w:val="center"/>
          </w:tcPr>
          <w:p w:rsidR="00B22697" w:rsidRDefault="00B22697">
            <w:pPr>
              <w:widowControl/>
              <w:jc w:val="center"/>
              <w:rPr>
                <w:rFonts w:ascii="宋体" w:cs="宋体"/>
                <w:kern w:val="0"/>
                <w:szCs w:val="21"/>
              </w:rPr>
            </w:pPr>
          </w:p>
        </w:tc>
        <w:tc>
          <w:tcPr>
            <w:tcW w:w="636" w:type="dxa"/>
            <w:gridSpan w:val="2"/>
            <w:vMerge w:val="restart"/>
            <w:tcBorders>
              <w:top w:val="single" w:sz="4" w:space="0" w:color="auto"/>
              <w:left w:val="nil"/>
              <w:right w:val="single" w:sz="4" w:space="0" w:color="auto"/>
            </w:tcBorders>
            <w:noWrap/>
            <w:vAlign w:val="center"/>
          </w:tcPr>
          <w:p w:rsidR="00B22697" w:rsidRDefault="00B22697">
            <w:pPr>
              <w:widowControl/>
              <w:jc w:val="center"/>
              <w:rPr>
                <w:rFonts w:ascii="宋体" w:cs="宋体"/>
                <w:kern w:val="0"/>
                <w:szCs w:val="21"/>
              </w:rPr>
            </w:pPr>
          </w:p>
        </w:tc>
        <w:tc>
          <w:tcPr>
            <w:tcW w:w="498" w:type="dxa"/>
            <w:vMerge w:val="restart"/>
            <w:tcBorders>
              <w:top w:val="single" w:sz="4" w:space="0" w:color="auto"/>
              <w:left w:val="nil"/>
              <w:right w:val="single" w:sz="4" w:space="0" w:color="auto"/>
            </w:tcBorders>
            <w:noWrap/>
            <w:vAlign w:val="center"/>
          </w:tcPr>
          <w:p w:rsidR="00B22697" w:rsidRDefault="00B22697">
            <w:pPr>
              <w:widowControl/>
              <w:jc w:val="center"/>
              <w:rPr>
                <w:rFonts w:ascii="宋体" w:cs="宋体"/>
                <w:kern w:val="0"/>
                <w:szCs w:val="21"/>
              </w:rPr>
            </w:pPr>
          </w:p>
        </w:tc>
      </w:tr>
      <w:tr w:rsidR="00B22697">
        <w:trPr>
          <w:trHeight w:val="262"/>
        </w:trPr>
        <w:tc>
          <w:tcPr>
            <w:tcW w:w="4819" w:type="dxa"/>
            <w:gridSpan w:val="7"/>
            <w:vMerge/>
            <w:tcBorders>
              <w:left w:val="single" w:sz="4" w:space="0" w:color="auto"/>
              <w:bottom w:val="single" w:sz="4" w:space="0" w:color="auto"/>
              <w:right w:val="single" w:sz="4" w:space="0" w:color="auto"/>
            </w:tcBorders>
            <w:noWrap/>
            <w:vAlign w:val="center"/>
          </w:tcPr>
          <w:p w:rsidR="00B22697" w:rsidRDefault="00B22697"/>
        </w:tc>
        <w:tc>
          <w:tcPr>
            <w:tcW w:w="567" w:type="dxa"/>
            <w:vMerge/>
            <w:tcBorders>
              <w:left w:val="nil"/>
              <w:bottom w:val="single" w:sz="4" w:space="0" w:color="auto"/>
              <w:right w:val="single" w:sz="4" w:space="0" w:color="auto"/>
            </w:tcBorders>
            <w:noWrap/>
            <w:vAlign w:val="center"/>
          </w:tcPr>
          <w:p w:rsidR="00B22697" w:rsidRDefault="00B22697"/>
        </w:tc>
        <w:tc>
          <w:tcPr>
            <w:tcW w:w="422" w:type="dxa"/>
            <w:vMerge/>
            <w:tcBorders>
              <w:left w:val="nil"/>
              <w:bottom w:val="single" w:sz="4" w:space="0" w:color="auto"/>
              <w:right w:val="single" w:sz="4" w:space="0" w:color="auto"/>
            </w:tcBorders>
            <w:noWrap/>
            <w:vAlign w:val="center"/>
          </w:tcPr>
          <w:p w:rsidR="00B22697" w:rsidRDefault="00B22697"/>
        </w:tc>
        <w:tc>
          <w:tcPr>
            <w:tcW w:w="714" w:type="dxa"/>
            <w:tcBorders>
              <w:top w:val="single" w:sz="4" w:space="0" w:color="auto"/>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理实比%</w:t>
            </w:r>
          </w:p>
        </w:tc>
        <w:tc>
          <w:tcPr>
            <w:tcW w:w="518" w:type="dxa"/>
            <w:tcBorders>
              <w:top w:val="single" w:sz="4" w:space="0" w:color="auto"/>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38.5</w:t>
            </w:r>
          </w:p>
        </w:tc>
        <w:tc>
          <w:tcPr>
            <w:tcW w:w="616" w:type="dxa"/>
            <w:tcBorders>
              <w:top w:val="single" w:sz="4" w:space="0" w:color="auto"/>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61.5</w:t>
            </w:r>
          </w:p>
        </w:tc>
        <w:tc>
          <w:tcPr>
            <w:tcW w:w="567" w:type="dxa"/>
            <w:vMerge/>
            <w:tcBorders>
              <w:left w:val="nil"/>
              <w:bottom w:val="single" w:sz="4" w:space="0" w:color="auto"/>
              <w:right w:val="single" w:sz="4" w:space="0" w:color="000000"/>
            </w:tcBorders>
            <w:noWrap/>
            <w:vAlign w:val="center"/>
          </w:tcPr>
          <w:p w:rsidR="00B22697" w:rsidRDefault="00B22697"/>
        </w:tc>
        <w:tc>
          <w:tcPr>
            <w:tcW w:w="567" w:type="dxa"/>
            <w:vMerge/>
            <w:tcBorders>
              <w:left w:val="nil"/>
              <w:bottom w:val="single" w:sz="4" w:space="0" w:color="auto"/>
              <w:right w:val="single" w:sz="4" w:space="0" w:color="auto"/>
            </w:tcBorders>
            <w:noWrap/>
            <w:vAlign w:val="center"/>
          </w:tcPr>
          <w:p w:rsidR="00B22697" w:rsidRDefault="00B22697"/>
        </w:tc>
        <w:tc>
          <w:tcPr>
            <w:tcW w:w="567" w:type="dxa"/>
            <w:vMerge/>
            <w:tcBorders>
              <w:left w:val="nil"/>
              <w:bottom w:val="single" w:sz="4" w:space="0" w:color="auto"/>
              <w:right w:val="single" w:sz="4" w:space="0" w:color="auto"/>
            </w:tcBorders>
            <w:noWrap/>
            <w:vAlign w:val="center"/>
          </w:tcPr>
          <w:p w:rsidR="00B22697" w:rsidRDefault="00B22697"/>
        </w:tc>
        <w:tc>
          <w:tcPr>
            <w:tcW w:w="567" w:type="dxa"/>
            <w:vMerge/>
            <w:tcBorders>
              <w:left w:val="nil"/>
              <w:bottom w:val="single" w:sz="4" w:space="0" w:color="auto"/>
              <w:right w:val="single" w:sz="4" w:space="0" w:color="auto"/>
            </w:tcBorders>
            <w:noWrap/>
            <w:vAlign w:val="center"/>
          </w:tcPr>
          <w:p w:rsidR="00B22697" w:rsidRDefault="00B22697"/>
        </w:tc>
        <w:tc>
          <w:tcPr>
            <w:tcW w:w="636" w:type="dxa"/>
            <w:gridSpan w:val="2"/>
            <w:vMerge/>
            <w:tcBorders>
              <w:left w:val="nil"/>
              <w:bottom w:val="single" w:sz="4" w:space="0" w:color="auto"/>
              <w:right w:val="single" w:sz="4" w:space="0" w:color="auto"/>
            </w:tcBorders>
            <w:noWrap/>
            <w:vAlign w:val="center"/>
          </w:tcPr>
          <w:p w:rsidR="00B22697" w:rsidRDefault="00B22697"/>
        </w:tc>
        <w:tc>
          <w:tcPr>
            <w:tcW w:w="498" w:type="dxa"/>
            <w:vMerge/>
            <w:tcBorders>
              <w:left w:val="nil"/>
              <w:bottom w:val="single" w:sz="4" w:space="0" w:color="auto"/>
              <w:right w:val="single" w:sz="4" w:space="0" w:color="auto"/>
            </w:tcBorders>
            <w:noWrap/>
            <w:vAlign w:val="center"/>
          </w:tcPr>
          <w:p w:rsidR="00B22697" w:rsidRDefault="00B22697"/>
        </w:tc>
      </w:tr>
      <w:tr w:rsidR="00B22697">
        <w:trPr>
          <w:trHeight w:val="465"/>
        </w:trPr>
        <w:tc>
          <w:tcPr>
            <w:tcW w:w="4819" w:type="dxa"/>
            <w:gridSpan w:val="7"/>
            <w:tcBorders>
              <w:top w:val="single" w:sz="4" w:space="0" w:color="auto"/>
              <w:left w:val="single" w:sz="4" w:space="0" w:color="auto"/>
              <w:bottom w:val="single" w:sz="4" w:space="0" w:color="auto"/>
              <w:right w:val="single" w:sz="4" w:space="0" w:color="000000"/>
            </w:tcBorders>
            <w:noWrap/>
            <w:vAlign w:val="center"/>
          </w:tcPr>
          <w:p w:rsidR="00B22697" w:rsidRDefault="00B22697">
            <w:pPr>
              <w:widowControl/>
              <w:jc w:val="center"/>
              <w:rPr>
                <w:rFonts w:ascii="宋体" w:cs="宋体"/>
                <w:kern w:val="0"/>
                <w:szCs w:val="21"/>
              </w:rPr>
            </w:pPr>
            <w:r>
              <w:rPr>
                <w:rFonts w:ascii="宋体" w:cs="宋体" w:hint="eastAsia"/>
                <w:kern w:val="0"/>
                <w:szCs w:val="21"/>
              </w:rPr>
              <w:t>入学教育、毕业教育</w:t>
            </w:r>
          </w:p>
        </w:tc>
        <w:tc>
          <w:tcPr>
            <w:tcW w:w="567" w:type="dxa"/>
            <w:tcBorders>
              <w:top w:val="nil"/>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p>
        </w:tc>
        <w:tc>
          <w:tcPr>
            <w:tcW w:w="422" w:type="dxa"/>
            <w:tcBorders>
              <w:top w:val="nil"/>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5</w:t>
            </w:r>
          </w:p>
        </w:tc>
        <w:tc>
          <w:tcPr>
            <w:tcW w:w="714" w:type="dxa"/>
            <w:tcBorders>
              <w:top w:val="single" w:sz="4" w:space="0" w:color="auto"/>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90</w:t>
            </w:r>
          </w:p>
        </w:tc>
        <w:tc>
          <w:tcPr>
            <w:tcW w:w="518" w:type="dxa"/>
            <w:tcBorders>
              <w:top w:val="single" w:sz="4" w:space="0" w:color="auto"/>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0</w:t>
            </w:r>
          </w:p>
        </w:tc>
        <w:tc>
          <w:tcPr>
            <w:tcW w:w="616" w:type="dxa"/>
            <w:tcBorders>
              <w:top w:val="nil"/>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r>
              <w:rPr>
                <w:rFonts w:ascii="宋体" w:cs="宋体" w:hint="eastAsia"/>
                <w:kern w:val="0"/>
                <w:szCs w:val="21"/>
              </w:rPr>
              <w:t>90</w:t>
            </w:r>
          </w:p>
        </w:tc>
        <w:tc>
          <w:tcPr>
            <w:tcW w:w="567" w:type="dxa"/>
            <w:tcBorders>
              <w:top w:val="nil"/>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p>
        </w:tc>
        <w:tc>
          <w:tcPr>
            <w:tcW w:w="567" w:type="dxa"/>
            <w:tcBorders>
              <w:top w:val="nil"/>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p>
        </w:tc>
        <w:tc>
          <w:tcPr>
            <w:tcW w:w="567" w:type="dxa"/>
            <w:tcBorders>
              <w:top w:val="single" w:sz="4" w:space="0" w:color="auto"/>
              <w:left w:val="nil"/>
              <w:bottom w:val="single" w:sz="4" w:space="0" w:color="auto"/>
              <w:right w:val="single" w:sz="4" w:space="0" w:color="auto"/>
            </w:tcBorders>
            <w:noWrap/>
            <w:vAlign w:val="center"/>
          </w:tcPr>
          <w:p w:rsidR="00B22697" w:rsidRDefault="00B22697">
            <w:pPr>
              <w:widowControl/>
              <w:jc w:val="center"/>
              <w:rPr>
                <w:rFonts w:ascii="宋体" w:cs="宋体"/>
                <w:kern w:val="0"/>
                <w:szCs w:val="21"/>
              </w:rPr>
            </w:pPr>
          </w:p>
        </w:tc>
        <w:tc>
          <w:tcPr>
            <w:tcW w:w="636" w:type="dxa"/>
            <w:gridSpan w:val="2"/>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kern w:val="0"/>
                <w:szCs w:val="21"/>
              </w:rPr>
            </w:pPr>
          </w:p>
        </w:tc>
        <w:tc>
          <w:tcPr>
            <w:tcW w:w="498" w:type="dxa"/>
            <w:tcBorders>
              <w:top w:val="single" w:sz="4" w:space="0" w:color="auto"/>
              <w:left w:val="single" w:sz="4" w:space="0" w:color="auto"/>
              <w:bottom w:val="single" w:sz="4" w:space="0" w:color="auto"/>
              <w:right w:val="single" w:sz="4" w:space="0" w:color="auto"/>
            </w:tcBorders>
            <w:noWrap/>
            <w:vAlign w:val="center"/>
          </w:tcPr>
          <w:p w:rsidR="00B22697" w:rsidRDefault="00B22697">
            <w:pPr>
              <w:widowControl/>
              <w:jc w:val="center"/>
              <w:rPr>
                <w:rFonts w:ascii="宋体" w:cs="宋体"/>
                <w:kern w:val="0"/>
                <w:szCs w:val="21"/>
              </w:rPr>
            </w:pPr>
          </w:p>
        </w:tc>
      </w:tr>
      <w:tr w:rsidR="00B22697">
        <w:trPr>
          <w:trHeight w:val="390"/>
        </w:trPr>
        <w:tc>
          <w:tcPr>
            <w:tcW w:w="4819" w:type="dxa"/>
            <w:gridSpan w:val="7"/>
            <w:tcBorders>
              <w:top w:val="single" w:sz="4" w:space="0" w:color="auto"/>
              <w:left w:val="single" w:sz="4" w:space="0" w:color="auto"/>
              <w:bottom w:val="single" w:sz="4" w:space="0" w:color="auto"/>
              <w:right w:val="single" w:sz="4" w:space="0" w:color="auto"/>
            </w:tcBorders>
            <w:noWrap/>
            <w:vAlign w:val="center"/>
          </w:tcPr>
          <w:p w:rsidR="00B22697" w:rsidRDefault="00B22697">
            <w:pPr>
              <w:jc w:val="center"/>
              <w:rPr>
                <w:rFonts w:ascii="宋体" w:cs="宋体"/>
                <w:szCs w:val="21"/>
              </w:rPr>
            </w:pPr>
            <w:r>
              <w:rPr>
                <w:rFonts w:ascii="宋体" w:cs="宋体" w:hint="eastAsia"/>
                <w:szCs w:val="21"/>
              </w:rPr>
              <w:t>毕业考试课程</w:t>
            </w:r>
          </w:p>
        </w:tc>
        <w:tc>
          <w:tcPr>
            <w:tcW w:w="989" w:type="dxa"/>
            <w:gridSpan w:val="2"/>
            <w:tcBorders>
              <w:top w:val="single" w:sz="4" w:space="0" w:color="auto"/>
              <w:left w:val="nil"/>
              <w:bottom w:val="single" w:sz="4" w:space="0" w:color="auto"/>
              <w:right w:val="single" w:sz="4" w:space="0" w:color="auto"/>
            </w:tcBorders>
            <w:noWrap/>
            <w:vAlign w:val="bottom"/>
          </w:tcPr>
          <w:p w:rsidR="00B22697" w:rsidRDefault="00B22697">
            <w:pPr>
              <w:rPr>
                <w:rFonts w:ascii="宋体" w:cs="宋体"/>
                <w:szCs w:val="21"/>
              </w:rPr>
            </w:pPr>
            <w:proofErr w:type="gramStart"/>
            <w:r>
              <w:rPr>
                <w:rFonts w:ascii="宋体" w:cs="宋体" w:hint="eastAsia"/>
                <w:szCs w:val="21"/>
              </w:rPr>
              <w:t>开课门次</w:t>
            </w:r>
            <w:proofErr w:type="gramEnd"/>
          </w:p>
        </w:tc>
        <w:tc>
          <w:tcPr>
            <w:tcW w:w="714" w:type="dxa"/>
            <w:tcBorders>
              <w:top w:val="nil"/>
              <w:left w:val="nil"/>
              <w:bottom w:val="single" w:sz="4" w:space="0" w:color="auto"/>
              <w:right w:val="single" w:sz="4" w:space="0" w:color="auto"/>
            </w:tcBorders>
            <w:noWrap/>
            <w:vAlign w:val="center"/>
          </w:tcPr>
          <w:p w:rsidR="00B22697" w:rsidRDefault="00B22697">
            <w:pPr>
              <w:jc w:val="center"/>
              <w:rPr>
                <w:rFonts w:ascii="宋体" w:cs="宋体"/>
                <w:szCs w:val="21"/>
              </w:rPr>
            </w:pPr>
            <w:r>
              <w:rPr>
                <w:rFonts w:ascii="宋体" w:cs="宋体" w:hint="eastAsia"/>
                <w:szCs w:val="21"/>
              </w:rPr>
              <w:t>40</w:t>
            </w:r>
          </w:p>
        </w:tc>
        <w:tc>
          <w:tcPr>
            <w:tcW w:w="1134" w:type="dxa"/>
            <w:gridSpan w:val="2"/>
            <w:tcBorders>
              <w:top w:val="single" w:sz="4" w:space="0" w:color="auto"/>
              <w:left w:val="nil"/>
              <w:bottom w:val="single" w:sz="4" w:space="0" w:color="auto"/>
              <w:right w:val="single" w:sz="4" w:space="0" w:color="000000"/>
            </w:tcBorders>
            <w:noWrap/>
            <w:vAlign w:val="center"/>
          </w:tcPr>
          <w:p w:rsidR="00B22697" w:rsidRDefault="00B22697">
            <w:pPr>
              <w:jc w:val="center"/>
              <w:rPr>
                <w:rFonts w:ascii="宋体" w:cs="宋体"/>
                <w:szCs w:val="21"/>
              </w:rPr>
            </w:pPr>
            <w:r>
              <w:rPr>
                <w:rFonts w:ascii="宋体" w:cs="宋体" w:hint="eastAsia"/>
                <w:szCs w:val="21"/>
              </w:rPr>
              <w:t>合   计</w:t>
            </w:r>
          </w:p>
        </w:tc>
        <w:tc>
          <w:tcPr>
            <w:tcW w:w="567" w:type="dxa"/>
            <w:tcBorders>
              <w:top w:val="nil"/>
              <w:left w:val="nil"/>
              <w:bottom w:val="single" w:sz="4" w:space="0" w:color="auto"/>
              <w:right w:val="single" w:sz="4" w:space="0" w:color="auto"/>
            </w:tcBorders>
            <w:noWrap/>
            <w:vAlign w:val="center"/>
          </w:tcPr>
          <w:p w:rsidR="00B22697" w:rsidRDefault="00B22697">
            <w:pPr>
              <w:jc w:val="center"/>
              <w:rPr>
                <w:rFonts w:ascii="宋体" w:cs="宋体"/>
                <w:szCs w:val="21"/>
              </w:rPr>
            </w:pPr>
            <w:r>
              <w:rPr>
                <w:rFonts w:ascii="宋体" w:cs="宋体" w:hint="eastAsia"/>
                <w:szCs w:val="21"/>
              </w:rPr>
              <w:t>11</w:t>
            </w:r>
          </w:p>
        </w:tc>
        <w:tc>
          <w:tcPr>
            <w:tcW w:w="567" w:type="dxa"/>
            <w:tcBorders>
              <w:top w:val="nil"/>
              <w:left w:val="nil"/>
              <w:bottom w:val="single" w:sz="4" w:space="0" w:color="auto"/>
              <w:right w:val="single" w:sz="4" w:space="0" w:color="auto"/>
            </w:tcBorders>
            <w:noWrap/>
            <w:vAlign w:val="center"/>
          </w:tcPr>
          <w:p w:rsidR="00B22697" w:rsidRDefault="00B22697">
            <w:pPr>
              <w:jc w:val="center"/>
              <w:rPr>
                <w:rFonts w:ascii="宋体" w:cs="宋体"/>
                <w:szCs w:val="21"/>
              </w:rPr>
            </w:pPr>
            <w:r>
              <w:rPr>
                <w:rFonts w:ascii="宋体" w:cs="宋体" w:hint="eastAsia"/>
                <w:szCs w:val="21"/>
              </w:rPr>
              <w:t>12</w:t>
            </w:r>
          </w:p>
        </w:tc>
        <w:tc>
          <w:tcPr>
            <w:tcW w:w="567" w:type="dxa"/>
            <w:tcBorders>
              <w:top w:val="nil"/>
              <w:left w:val="nil"/>
              <w:bottom w:val="single" w:sz="4" w:space="0" w:color="auto"/>
              <w:right w:val="single" w:sz="4" w:space="0" w:color="auto"/>
            </w:tcBorders>
            <w:noWrap/>
            <w:vAlign w:val="center"/>
          </w:tcPr>
          <w:p w:rsidR="00B22697" w:rsidRDefault="00B22697">
            <w:pPr>
              <w:jc w:val="center"/>
              <w:rPr>
                <w:rFonts w:ascii="宋体" w:cs="宋体"/>
                <w:szCs w:val="21"/>
              </w:rPr>
            </w:pPr>
            <w:r>
              <w:rPr>
                <w:rFonts w:ascii="宋体" w:cs="宋体" w:hint="eastAsia"/>
                <w:szCs w:val="21"/>
              </w:rPr>
              <w:t>9</w:t>
            </w:r>
          </w:p>
        </w:tc>
        <w:tc>
          <w:tcPr>
            <w:tcW w:w="567" w:type="dxa"/>
            <w:tcBorders>
              <w:top w:val="single" w:sz="4" w:space="0" w:color="auto"/>
              <w:left w:val="nil"/>
              <w:bottom w:val="single" w:sz="4" w:space="0" w:color="auto"/>
              <w:right w:val="single" w:sz="4" w:space="0" w:color="auto"/>
            </w:tcBorders>
            <w:noWrap/>
            <w:vAlign w:val="center"/>
          </w:tcPr>
          <w:p w:rsidR="00B22697" w:rsidRDefault="00B22697">
            <w:pPr>
              <w:jc w:val="center"/>
              <w:rPr>
                <w:rFonts w:ascii="宋体" w:cs="宋体"/>
                <w:szCs w:val="21"/>
              </w:rPr>
            </w:pPr>
          </w:p>
        </w:tc>
        <w:tc>
          <w:tcPr>
            <w:tcW w:w="636" w:type="dxa"/>
            <w:gridSpan w:val="2"/>
            <w:tcBorders>
              <w:top w:val="single" w:sz="4" w:space="0" w:color="auto"/>
              <w:left w:val="nil"/>
              <w:bottom w:val="single" w:sz="4" w:space="0" w:color="auto"/>
              <w:right w:val="single" w:sz="4" w:space="0" w:color="auto"/>
            </w:tcBorders>
            <w:noWrap/>
            <w:vAlign w:val="center"/>
          </w:tcPr>
          <w:p w:rsidR="00B22697" w:rsidRDefault="00B22697">
            <w:pPr>
              <w:jc w:val="center"/>
              <w:rPr>
                <w:rFonts w:ascii="宋体" w:cs="宋体"/>
                <w:szCs w:val="21"/>
              </w:rPr>
            </w:pPr>
          </w:p>
        </w:tc>
        <w:tc>
          <w:tcPr>
            <w:tcW w:w="498" w:type="dxa"/>
            <w:tcBorders>
              <w:top w:val="single" w:sz="4" w:space="0" w:color="auto"/>
              <w:bottom w:val="single" w:sz="4" w:space="0" w:color="auto"/>
              <w:right w:val="single" w:sz="4" w:space="0" w:color="auto"/>
            </w:tcBorders>
            <w:noWrap/>
            <w:vAlign w:val="center"/>
          </w:tcPr>
          <w:p w:rsidR="00B22697" w:rsidRDefault="00B22697">
            <w:pPr>
              <w:jc w:val="center"/>
              <w:rPr>
                <w:rFonts w:ascii="宋体" w:cs="宋体"/>
                <w:szCs w:val="21"/>
              </w:rPr>
            </w:pPr>
            <w:r>
              <w:rPr>
                <w:rFonts w:ascii="宋体" w:cs="宋体" w:hint="eastAsia"/>
                <w:szCs w:val="21"/>
              </w:rPr>
              <w:t>1</w:t>
            </w:r>
          </w:p>
        </w:tc>
      </w:tr>
      <w:tr w:rsidR="00B22697">
        <w:trPr>
          <w:trHeight w:val="285"/>
        </w:trPr>
        <w:tc>
          <w:tcPr>
            <w:tcW w:w="4819" w:type="dxa"/>
            <w:gridSpan w:val="7"/>
            <w:tcBorders>
              <w:top w:val="single" w:sz="4" w:space="0" w:color="auto"/>
              <w:left w:val="single" w:sz="4" w:space="0" w:color="auto"/>
              <w:bottom w:val="single" w:sz="4" w:space="0" w:color="auto"/>
              <w:right w:val="single" w:sz="4" w:space="0" w:color="auto"/>
            </w:tcBorders>
            <w:noWrap/>
            <w:vAlign w:val="center"/>
          </w:tcPr>
          <w:p w:rsidR="00B22697" w:rsidRDefault="00B22697">
            <w:pPr>
              <w:jc w:val="center"/>
              <w:rPr>
                <w:rFonts w:ascii="宋体" w:cs="宋体"/>
                <w:szCs w:val="21"/>
              </w:rPr>
            </w:pPr>
            <w:r>
              <w:rPr>
                <w:rFonts w:ascii="宋体" w:cs="宋体" w:hint="eastAsia"/>
                <w:szCs w:val="21"/>
              </w:rPr>
              <w:t>1．妇科护理2．产科护理 3.护理学基础</w:t>
            </w:r>
          </w:p>
        </w:tc>
        <w:tc>
          <w:tcPr>
            <w:tcW w:w="989" w:type="dxa"/>
            <w:gridSpan w:val="2"/>
            <w:tcBorders>
              <w:top w:val="single" w:sz="4" w:space="0" w:color="auto"/>
              <w:left w:val="nil"/>
              <w:bottom w:val="single" w:sz="4" w:space="0" w:color="auto"/>
              <w:right w:val="single" w:sz="4" w:space="0" w:color="auto"/>
            </w:tcBorders>
            <w:noWrap/>
            <w:vAlign w:val="bottom"/>
          </w:tcPr>
          <w:p w:rsidR="00B22697" w:rsidRDefault="00B22697">
            <w:pPr>
              <w:rPr>
                <w:rFonts w:ascii="宋体" w:cs="宋体"/>
                <w:szCs w:val="21"/>
              </w:rPr>
            </w:pPr>
            <w:proofErr w:type="gramStart"/>
            <w:r>
              <w:rPr>
                <w:rFonts w:ascii="宋体" w:cs="宋体" w:hint="eastAsia"/>
                <w:szCs w:val="21"/>
              </w:rPr>
              <w:t>考试门次</w:t>
            </w:r>
            <w:proofErr w:type="gramEnd"/>
          </w:p>
        </w:tc>
        <w:tc>
          <w:tcPr>
            <w:tcW w:w="714" w:type="dxa"/>
            <w:tcBorders>
              <w:top w:val="nil"/>
              <w:left w:val="nil"/>
              <w:bottom w:val="single" w:sz="4" w:space="0" w:color="auto"/>
              <w:right w:val="single" w:sz="4" w:space="0" w:color="auto"/>
            </w:tcBorders>
            <w:noWrap/>
            <w:vAlign w:val="center"/>
          </w:tcPr>
          <w:p w:rsidR="00B22697" w:rsidRDefault="00B22697">
            <w:pPr>
              <w:jc w:val="center"/>
              <w:rPr>
                <w:rFonts w:ascii="宋体" w:cs="宋体"/>
                <w:szCs w:val="21"/>
              </w:rPr>
            </w:pPr>
            <w:r>
              <w:rPr>
                <w:rFonts w:ascii="宋体" w:cs="宋体" w:hint="eastAsia"/>
                <w:szCs w:val="21"/>
              </w:rPr>
              <w:t>28</w:t>
            </w:r>
          </w:p>
        </w:tc>
        <w:tc>
          <w:tcPr>
            <w:tcW w:w="1134" w:type="dxa"/>
            <w:gridSpan w:val="2"/>
            <w:tcBorders>
              <w:top w:val="single" w:sz="4" w:space="0" w:color="auto"/>
              <w:left w:val="nil"/>
              <w:bottom w:val="single" w:sz="4" w:space="0" w:color="auto"/>
              <w:right w:val="single" w:sz="4" w:space="0" w:color="000000"/>
            </w:tcBorders>
            <w:noWrap/>
            <w:vAlign w:val="center"/>
          </w:tcPr>
          <w:p w:rsidR="00B22697" w:rsidRDefault="00B22697">
            <w:pPr>
              <w:jc w:val="center"/>
              <w:rPr>
                <w:rFonts w:ascii="宋体" w:cs="宋体"/>
                <w:szCs w:val="21"/>
              </w:rPr>
            </w:pPr>
            <w:r>
              <w:rPr>
                <w:rFonts w:ascii="宋体" w:cs="宋体" w:hint="eastAsia"/>
                <w:szCs w:val="21"/>
              </w:rPr>
              <w:t>合   计</w:t>
            </w:r>
          </w:p>
        </w:tc>
        <w:tc>
          <w:tcPr>
            <w:tcW w:w="567" w:type="dxa"/>
            <w:tcBorders>
              <w:top w:val="single" w:sz="4" w:space="0" w:color="auto"/>
              <w:left w:val="nil"/>
              <w:bottom w:val="single" w:sz="4" w:space="0" w:color="auto"/>
              <w:right w:val="single" w:sz="4" w:space="0" w:color="000000"/>
            </w:tcBorders>
            <w:noWrap/>
            <w:vAlign w:val="center"/>
          </w:tcPr>
          <w:p w:rsidR="00B22697" w:rsidRDefault="00B22697">
            <w:pPr>
              <w:jc w:val="center"/>
              <w:rPr>
                <w:rFonts w:ascii="宋体" w:cs="宋体"/>
                <w:szCs w:val="21"/>
              </w:rPr>
            </w:pPr>
            <w:r>
              <w:rPr>
                <w:rFonts w:ascii="宋体" w:cs="宋体" w:hint="eastAsia"/>
                <w:szCs w:val="21"/>
              </w:rPr>
              <w:t>9</w:t>
            </w:r>
          </w:p>
        </w:tc>
        <w:tc>
          <w:tcPr>
            <w:tcW w:w="567" w:type="dxa"/>
            <w:tcBorders>
              <w:top w:val="nil"/>
              <w:left w:val="nil"/>
              <w:bottom w:val="single" w:sz="4" w:space="0" w:color="auto"/>
              <w:right w:val="single" w:sz="4" w:space="0" w:color="auto"/>
            </w:tcBorders>
            <w:noWrap/>
            <w:vAlign w:val="center"/>
          </w:tcPr>
          <w:p w:rsidR="00B22697" w:rsidRDefault="00B22697">
            <w:pPr>
              <w:jc w:val="center"/>
              <w:rPr>
                <w:rFonts w:ascii="宋体" w:cs="宋体"/>
                <w:szCs w:val="21"/>
              </w:rPr>
            </w:pPr>
            <w:r>
              <w:rPr>
                <w:rFonts w:ascii="宋体" w:cs="宋体" w:hint="eastAsia"/>
                <w:szCs w:val="21"/>
              </w:rPr>
              <w:t>9</w:t>
            </w:r>
          </w:p>
        </w:tc>
        <w:tc>
          <w:tcPr>
            <w:tcW w:w="567" w:type="dxa"/>
            <w:tcBorders>
              <w:top w:val="nil"/>
              <w:left w:val="nil"/>
              <w:bottom w:val="single" w:sz="4" w:space="0" w:color="auto"/>
              <w:right w:val="single" w:sz="4" w:space="0" w:color="auto"/>
            </w:tcBorders>
            <w:noWrap/>
            <w:vAlign w:val="center"/>
          </w:tcPr>
          <w:p w:rsidR="00B22697" w:rsidRDefault="00B22697">
            <w:pPr>
              <w:jc w:val="center"/>
              <w:rPr>
                <w:rFonts w:ascii="宋体" w:cs="宋体"/>
                <w:szCs w:val="21"/>
              </w:rPr>
            </w:pPr>
            <w:r>
              <w:rPr>
                <w:rFonts w:ascii="宋体" w:cs="宋体" w:hint="eastAsia"/>
                <w:szCs w:val="21"/>
              </w:rPr>
              <w:t>5</w:t>
            </w:r>
          </w:p>
        </w:tc>
        <w:tc>
          <w:tcPr>
            <w:tcW w:w="567" w:type="dxa"/>
            <w:tcBorders>
              <w:top w:val="nil"/>
              <w:left w:val="nil"/>
              <w:bottom w:val="single" w:sz="4" w:space="0" w:color="auto"/>
              <w:right w:val="single" w:sz="4" w:space="0" w:color="auto"/>
            </w:tcBorders>
            <w:noWrap/>
            <w:vAlign w:val="center"/>
          </w:tcPr>
          <w:p w:rsidR="00B22697" w:rsidRDefault="00B22697">
            <w:pPr>
              <w:jc w:val="center"/>
              <w:rPr>
                <w:rFonts w:ascii="宋体" w:cs="宋体"/>
                <w:szCs w:val="21"/>
              </w:rPr>
            </w:pPr>
          </w:p>
        </w:tc>
        <w:tc>
          <w:tcPr>
            <w:tcW w:w="636" w:type="dxa"/>
            <w:gridSpan w:val="2"/>
            <w:tcBorders>
              <w:top w:val="nil"/>
              <w:left w:val="nil"/>
              <w:bottom w:val="single" w:sz="4" w:space="0" w:color="auto"/>
              <w:right w:val="single" w:sz="4" w:space="0" w:color="auto"/>
            </w:tcBorders>
            <w:noWrap/>
            <w:vAlign w:val="center"/>
          </w:tcPr>
          <w:p w:rsidR="00B22697" w:rsidRDefault="00B22697">
            <w:pPr>
              <w:jc w:val="center"/>
              <w:rPr>
                <w:rFonts w:ascii="宋体" w:cs="宋体"/>
                <w:szCs w:val="21"/>
              </w:rPr>
            </w:pPr>
          </w:p>
        </w:tc>
        <w:tc>
          <w:tcPr>
            <w:tcW w:w="498" w:type="dxa"/>
            <w:tcBorders>
              <w:top w:val="nil"/>
              <w:left w:val="nil"/>
              <w:bottom w:val="single" w:sz="4" w:space="0" w:color="auto"/>
              <w:right w:val="single" w:sz="4" w:space="0" w:color="auto"/>
            </w:tcBorders>
            <w:noWrap/>
            <w:vAlign w:val="center"/>
          </w:tcPr>
          <w:p w:rsidR="00B22697" w:rsidRDefault="00B22697">
            <w:pPr>
              <w:jc w:val="center"/>
              <w:rPr>
                <w:rFonts w:ascii="宋体" w:cs="宋体"/>
                <w:szCs w:val="21"/>
              </w:rPr>
            </w:pPr>
            <w:r>
              <w:rPr>
                <w:rFonts w:ascii="宋体" w:cs="宋体" w:hint="eastAsia"/>
                <w:szCs w:val="21"/>
              </w:rPr>
              <w:t>1</w:t>
            </w:r>
          </w:p>
        </w:tc>
      </w:tr>
      <w:tr w:rsidR="00B22697">
        <w:trPr>
          <w:trHeight w:val="285"/>
        </w:trPr>
        <w:tc>
          <w:tcPr>
            <w:tcW w:w="4819" w:type="dxa"/>
            <w:gridSpan w:val="7"/>
            <w:tcBorders>
              <w:top w:val="single" w:sz="4" w:space="0" w:color="auto"/>
              <w:left w:val="single" w:sz="4" w:space="0" w:color="auto"/>
              <w:bottom w:val="single" w:sz="4" w:space="0" w:color="auto"/>
              <w:right w:val="single" w:sz="4" w:space="0" w:color="auto"/>
            </w:tcBorders>
            <w:noWrap/>
            <w:vAlign w:val="center"/>
          </w:tcPr>
          <w:p w:rsidR="00B22697" w:rsidRDefault="00B22697">
            <w:pPr>
              <w:jc w:val="center"/>
              <w:rPr>
                <w:rFonts w:ascii="宋体" w:cs="宋体"/>
                <w:szCs w:val="21"/>
              </w:rPr>
            </w:pPr>
            <w:r>
              <w:rPr>
                <w:rFonts w:ascii="宋体" w:cs="宋体" w:hint="eastAsia"/>
                <w:szCs w:val="21"/>
              </w:rPr>
              <w:t>3．助产技术实践操作</w:t>
            </w:r>
          </w:p>
        </w:tc>
        <w:tc>
          <w:tcPr>
            <w:tcW w:w="989" w:type="dxa"/>
            <w:gridSpan w:val="2"/>
            <w:tcBorders>
              <w:top w:val="single" w:sz="4" w:space="0" w:color="auto"/>
              <w:left w:val="nil"/>
              <w:bottom w:val="single" w:sz="4" w:space="0" w:color="auto"/>
              <w:right w:val="single" w:sz="4" w:space="0" w:color="auto"/>
            </w:tcBorders>
            <w:noWrap/>
            <w:vAlign w:val="bottom"/>
          </w:tcPr>
          <w:p w:rsidR="00B22697" w:rsidRDefault="00B22697">
            <w:pPr>
              <w:rPr>
                <w:rFonts w:ascii="宋体" w:cs="宋体"/>
                <w:szCs w:val="21"/>
              </w:rPr>
            </w:pPr>
            <w:proofErr w:type="gramStart"/>
            <w:r>
              <w:rPr>
                <w:rFonts w:ascii="宋体" w:cs="宋体" w:hint="eastAsia"/>
                <w:szCs w:val="21"/>
              </w:rPr>
              <w:t>考查门次</w:t>
            </w:r>
            <w:proofErr w:type="gramEnd"/>
          </w:p>
        </w:tc>
        <w:tc>
          <w:tcPr>
            <w:tcW w:w="714" w:type="dxa"/>
            <w:tcBorders>
              <w:top w:val="nil"/>
              <w:left w:val="nil"/>
              <w:bottom w:val="single" w:sz="4" w:space="0" w:color="auto"/>
              <w:right w:val="single" w:sz="4" w:space="0" w:color="auto"/>
            </w:tcBorders>
            <w:noWrap/>
            <w:vAlign w:val="center"/>
          </w:tcPr>
          <w:p w:rsidR="00B22697" w:rsidRDefault="00B22697">
            <w:pPr>
              <w:jc w:val="center"/>
              <w:rPr>
                <w:rFonts w:ascii="宋体" w:cs="宋体"/>
                <w:szCs w:val="21"/>
              </w:rPr>
            </w:pPr>
            <w:r>
              <w:rPr>
                <w:rFonts w:ascii="宋体" w:cs="宋体" w:hint="eastAsia"/>
                <w:szCs w:val="21"/>
              </w:rPr>
              <w:t>12</w:t>
            </w:r>
          </w:p>
        </w:tc>
        <w:tc>
          <w:tcPr>
            <w:tcW w:w="1134" w:type="dxa"/>
            <w:gridSpan w:val="2"/>
            <w:tcBorders>
              <w:top w:val="single" w:sz="4" w:space="0" w:color="auto"/>
              <w:left w:val="nil"/>
              <w:bottom w:val="single" w:sz="4" w:space="0" w:color="auto"/>
              <w:right w:val="single" w:sz="4" w:space="0" w:color="000000"/>
            </w:tcBorders>
            <w:noWrap/>
            <w:vAlign w:val="center"/>
          </w:tcPr>
          <w:p w:rsidR="00B22697" w:rsidRDefault="00B22697">
            <w:pPr>
              <w:jc w:val="center"/>
              <w:rPr>
                <w:rFonts w:ascii="宋体" w:cs="宋体"/>
                <w:szCs w:val="21"/>
              </w:rPr>
            </w:pPr>
            <w:r>
              <w:rPr>
                <w:rFonts w:ascii="宋体" w:cs="宋体" w:hint="eastAsia"/>
                <w:szCs w:val="21"/>
              </w:rPr>
              <w:t>合   计</w:t>
            </w:r>
          </w:p>
        </w:tc>
        <w:tc>
          <w:tcPr>
            <w:tcW w:w="567" w:type="dxa"/>
            <w:tcBorders>
              <w:top w:val="single" w:sz="4" w:space="0" w:color="auto"/>
              <w:left w:val="nil"/>
              <w:bottom w:val="single" w:sz="4" w:space="0" w:color="auto"/>
              <w:right w:val="single" w:sz="4" w:space="0" w:color="000000"/>
            </w:tcBorders>
            <w:noWrap/>
            <w:vAlign w:val="center"/>
          </w:tcPr>
          <w:p w:rsidR="00B22697" w:rsidRDefault="00B22697">
            <w:pPr>
              <w:jc w:val="center"/>
              <w:rPr>
                <w:rFonts w:ascii="宋体" w:cs="宋体"/>
                <w:szCs w:val="21"/>
              </w:rPr>
            </w:pPr>
            <w:r>
              <w:rPr>
                <w:rFonts w:ascii="宋体" w:cs="宋体" w:hint="eastAsia"/>
                <w:szCs w:val="21"/>
              </w:rPr>
              <w:t>2</w:t>
            </w:r>
          </w:p>
        </w:tc>
        <w:tc>
          <w:tcPr>
            <w:tcW w:w="567" w:type="dxa"/>
            <w:tcBorders>
              <w:top w:val="nil"/>
              <w:left w:val="nil"/>
              <w:bottom w:val="single" w:sz="4" w:space="0" w:color="auto"/>
              <w:right w:val="single" w:sz="4" w:space="0" w:color="auto"/>
            </w:tcBorders>
            <w:noWrap/>
            <w:vAlign w:val="center"/>
          </w:tcPr>
          <w:p w:rsidR="00B22697" w:rsidRDefault="00B22697">
            <w:pPr>
              <w:jc w:val="center"/>
              <w:rPr>
                <w:rFonts w:ascii="宋体" w:cs="宋体"/>
                <w:szCs w:val="21"/>
              </w:rPr>
            </w:pPr>
            <w:r>
              <w:rPr>
                <w:rFonts w:ascii="宋体" w:cs="宋体" w:hint="eastAsia"/>
                <w:szCs w:val="21"/>
              </w:rPr>
              <w:t>3</w:t>
            </w:r>
          </w:p>
        </w:tc>
        <w:tc>
          <w:tcPr>
            <w:tcW w:w="567" w:type="dxa"/>
            <w:tcBorders>
              <w:top w:val="nil"/>
              <w:left w:val="nil"/>
              <w:bottom w:val="single" w:sz="4" w:space="0" w:color="auto"/>
              <w:right w:val="single" w:sz="4" w:space="0" w:color="auto"/>
            </w:tcBorders>
            <w:noWrap/>
            <w:vAlign w:val="center"/>
          </w:tcPr>
          <w:p w:rsidR="00B22697" w:rsidRDefault="00B22697">
            <w:pPr>
              <w:jc w:val="center"/>
              <w:rPr>
                <w:rFonts w:ascii="宋体" w:cs="宋体"/>
                <w:szCs w:val="21"/>
              </w:rPr>
            </w:pPr>
            <w:r>
              <w:rPr>
                <w:rFonts w:ascii="宋体" w:cs="宋体" w:hint="eastAsia"/>
                <w:szCs w:val="21"/>
              </w:rPr>
              <w:t>4</w:t>
            </w:r>
          </w:p>
        </w:tc>
        <w:tc>
          <w:tcPr>
            <w:tcW w:w="567" w:type="dxa"/>
            <w:tcBorders>
              <w:top w:val="nil"/>
              <w:left w:val="nil"/>
              <w:bottom w:val="single" w:sz="4" w:space="0" w:color="auto"/>
              <w:right w:val="single" w:sz="4" w:space="0" w:color="auto"/>
            </w:tcBorders>
            <w:noWrap/>
            <w:vAlign w:val="center"/>
          </w:tcPr>
          <w:p w:rsidR="00B22697" w:rsidRDefault="00B22697">
            <w:pPr>
              <w:jc w:val="center"/>
              <w:rPr>
                <w:rFonts w:ascii="宋体" w:cs="宋体"/>
                <w:szCs w:val="21"/>
              </w:rPr>
            </w:pPr>
          </w:p>
        </w:tc>
        <w:tc>
          <w:tcPr>
            <w:tcW w:w="636" w:type="dxa"/>
            <w:gridSpan w:val="2"/>
            <w:tcBorders>
              <w:top w:val="nil"/>
              <w:left w:val="nil"/>
              <w:bottom w:val="single" w:sz="4" w:space="0" w:color="auto"/>
              <w:right w:val="single" w:sz="4" w:space="0" w:color="auto"/>
            </w:tcBorders>
            <w:noWrap/>
            <w:vAlign w:val="center"/>
          </w:tcPr>
          <w:p w:rsidR="00B22697" w:rsidRDefault="00B22697">
            <w:pPr>
              <w:jc w:val="center"/>
              <w:rPr>
                <w:rFonts w:ascii="宋体" w:cs="宋体"/>
                <w:szCs w:val="21"/>
              </w:rPr>
            </w:pPr>
          </w:p>
        </w:tc>
        <w:tc>
          <w:tcPr>
            <w:tcW w:w="498" w:type="dxa"/>
            <w:tcBorders>
              <w:top w:val="nil"/>
              <w:left w:val="nil"/>
              <w:bottom w:val="single" w:sz="4" w:space="0" w:color="auto"/>
              <w:right w:val="single" w:sz="4" w:space="0" w:color="auto"/>
            </w:tcBorders>
            <w:noWrap/>
            <w:vAlign w:val="bottom"/>
          </w:tcPr>
          <w:p w:rsidR="00B22697" w:rsidRDefault="00B22697">
            <w:pPr>
              <w:rPr>
                <w:rFonts w:ascii="宋体" w:cs="宋体"/>
                <w:szCs w:val="21"/>
              </w:rPr>
            </w:pPr>
          </w:p>
        </w:tc>
      </w:tr>
    </w:tbl>
    <w:p w:rsidR="00C8140D" w:rsidRDefault="001A0CC2" w:rsidP="00D4125C">
      <w:pPr>
        <w:numPr>
          <w:ilvl w:val="0"/>
          <w:numId w:val="1"/>
        </w:numPr>
        <w:overflowPunct w:val="0"/>
        <w:adjustRightInd w:val="0"/>
        <w:spacing w:line="480" w:lineRule="atLeast"/>
        <w:ind w:firstLineChars="200" w:firstLine="482"/>
        <w:jc w:val="left"/>
        <w:outlineLvl w:val="0"/>
        <w:rPr>
          <w:rFonts w:ascii="宋体"/>
          <w:b/>
          <w:bCs/>
          <w:sz w:val="24"/>
        </w:rPr>
      </w:pPr>
      <w:r>
        <w:rPr>
          <w:rFonts w:ascii="宋体" w:hint="eastAsia"/>
          <w:b/>
          <w:bCs/>
          <w:sz w:val="24"/>
        </w:rPr>
        <w:t>实施保障</w:t>
      </w:r>
    </w:p>
    <w:p w:rsidR="00C8140D" w:rsidRDefault="001A0CC2">
      <w:pPr>
        <w:overflowPunct w:val="0"/>
        <w:adjustRightInd w:val="0"/>
        <w:spacing w:line="480" w:lineRule="atLeast"/>
        <w:ind w:firstLineChars="200" w:firstLine="480"/>
        <w:rPr>
          <w:rFonts w:ascii="宋体"/>
          <w:sz w:val="24"/>
        </w:rPr>
      </w:pPr>
      <w:r>
        <w:rPr>
          <w:rFonts w:ascii="宋体" w:hint="eastAsia"/>
          <w:sz w:val="24"/>
        </w:rPr>
        <w:t>（一）师资队伍</w:t>
      </w:r>
    </w:p>
    <w:p w:rsidR="00C8140D" w:rsidRDefault="001A0CC2">
      <w:pPr>
        <w:overflowPunct w:val="0"/>
        <w:adjustRightInd w:val="0"/>
        <w:spacing w:line="480" w:lineRule="atLeast"/>
        <w:ind w:firstLineChars="200" w:firstLine="480"/>
        <w:rPr>
          <w:rFonts w:ascii="宋体"/>
          <w:sz w:val="24"/>
        </w:rPr>
      </w:pPr>
      <w:r>
        <w:rPr>
          <w:rFonts w:ascii="宋体" w:hint="eastAsia"/>
          <w:sz w:val="24"/>
        </w:rPr>
        <w:t>根据教育部颁布的《中等职业学校教师专业标准》和《中等职业学校设置标准》的有关规定，进行教师队伍建设，隔离配置教师资源。专业教师学历职称结构应合理，至少应配备具有相关专业中级以上专业技术职务的专任教师</w:t>
      </w:r>
      <w:r>
        <w:rPr>
          <w:rFonts w:ascii="宋体"/>
          <w:sz w:val="24"/>
        </w:rPr>
        <w:t>2</w:t>
      </w:r>
      <w:r>
        <w:rPr>
          <w:rFonts w:ascii="宋体" w:hint="eastAsia"/>
          <w:sz w:val="24"/>
        </w:rPr>
        <w:t>人；建立“双师型”专业教师团队，其中“双师型”教师应不低于</w:t>
      </w:r>
      <w:r>
        <w:rPr>
          <w:rFonts w:ascii="宋体"/>
          <w:sz w:val="24"/>
        </w:rPr>
        <w:t>30</w:t>
      </w:r>
      <w:r>
        <w:rPr>
          <w:rFonts w:ascii="宋体" w:hint="eastAsia"/>
          <w:sz w:val="24"/>
        </w:rPr>
        <w:t>％；应有业务水</w:t>
      </w:r>
      <w:r>
        <w:rPr>
          <w:rFonts w:ascii="宋体" w:hint="eastAsia"/>
          <w:sz w:val="24"/>
        </w:rPr>
        <w:lastRenderedPageBreak/>
        <w:t>平较高的专业带头人。</w:t>
      </w:r>
    </w:p>
    <w:p w:rsidR="00C8140D" w:rsidRDefault="001A0CC2">
      <w:pPr>
        <w:overflowPunct w:val="0"/>
        <w:adjustRightInd w:val="0"/>
        <w:spacing w:line="480" w:lineRule="atLeast"/>
        <w:ind w:firstLineChars="200" w:firstLine="480"/>
        <w:rPr>
          <w:rFonts w:ascii="宋体"/>
          <w:sz w:val="24"/>
        </w:rPr>
      </w:pPr>
      <w:r>
        <w:rPr>
          <w:rFonts w:ascii="宋体" w:hint="eastAsia"/>
          <w:sz w:val="24"/>
        </w:rPr>
        <w:t>已聘请行业医院技术骨干担任兼职教师，兼职教师已具有中级以上职称，有丰富的临床实践经验和一定的教学能力。</w:t>
      </w:r>
    </w:p>
    <w:p w:rsidR="00C8140D" w:rsidRDefault="001A0CC2">
      <w:pPr>
        <w:overflowPunct w:val="0"/>
        <w:adjustRightInd w:val="0"/>
        <w:spacing w:line="480" w:lineRule="atLeast"/>
        <w:ind w:firstLineChars="200" w:firstLine="480"/>
        <w:rPr>
          <w:rFonts w:ascii="宋体"/>
          <w:sz w:val="24"/>
        </w:rPr>
      </w:pPr>
      <w:r>
        <w:rPr>
          <w:rFonts w:ascii="宋体" w:hint="eastAsia"/>
          <w:sz w:val="24"/>
        </w:rPr>
        <w:t>专任教师已为本专业本科及以上学历，并取得中等职业学校教师资格证书、相关职业资格证书；具有良好的师德和终身学习能力，适应临床</w:t>
      </w:r>
      <w:proofErr w:type="gramStart"/>
      <w:r>
        <w:rPr>
          <w:rFonts w:ascii="宋体" w:hint="eastAsia"/>
          <w:sz w:val="24"/>
        </w:rPr>
        <w:t>助产和</w:t>
      </w:r>
      <w:proofErr w:type="gramEnd"/>
      <w:r>
        <w:rPr>
          <w:rFonts w:ascii="宋体" w:hint="eastAsia"/>
          <w:sz w:val="24"/>
        </w:rPr>
        <w:t>母婴护理保健事业发展需求。专任教师应定期到医院进行临床或专业实践，能够承担相应的课程和规定的教学任务，积极开展课程教学改革。</w:t>
      </w:r>
    </w:p>
    <w:p w:rsidR="00C8140D" w:rsidRDefault="001A0CC2">
      <w:pPr>
        <w:overflowPunct w:val="0"/>
        <w:adjustRightInd w:val="0"/>
        <w:spacing w:line="480" w:lineRule="atLeast"/>
        <w:ind w:firstLineChars="200" w:firstLine="480"/>
        <w:rPr>
          <w:rFonts w:ascii="宋体"/>
          <w:sz w:val="24"/>
        </w:rPr>
      </w:pPr>
      <w:r>
        <w:rPr>
          <w:rFonts w:ascii="宋体" w:hint="eastAsia"/>
          <w:sz w:val="24"/>
        </w:rPr>
        <w:t>（二）教学设施</w:t>
      </w:r>
    </w:p>
    <w:p w:rsidR="00C8140D" w:rsidRDefault="001A0CC2">
      <w:pPr>
        <w:overflowPunct w:val="0"/>
        <w:adjustRightInd w:val="0"/>
        <w:spacing w:line="480" w:lineRule="atLeast"/>
        <w:ind w:firstLineChars="200" w:firstLine="480"/>
        <w:rPr>
          <w:rFonts w:ascii="宋体"/>
          <w:sz w:val="24"/>
        </w:rPr>
      </w:pPr>
      <w:r>
        <w:rPr>
          <w:rFonts w:ascii="宋体" w:hint="eastAsia"/>
          <w:sz w:val="24"/>
        </w:rPr>
        <w:t>本专业应配备校内实训实习室和校外实训实习基地。</w:t>
      </w:r>
    </w:p>
    <w:p w:rsidR="00C8140D" w:rsidRDefault="001A0CC2">
      <w:pPr>
        <w:overflowPunct w:val="0"/>
        <w:adjustRightInd w:val="0"/>
        <w:spacing w:line="480" w:lineRule="atLeast"/>
        <w:ind w:firstLineChars="200" w:firstLine="480"/>
        <w:rPr>
          <w:rFonts w:ascii="宋体"/>
          <w:sz w:val="24"/>
        </w:rPr>
      </w:pPr>
      <w:r>
        <w:rPr>
          <w:rFonts w:ascii="宋体" w:hint="eastAsia"/>
          <w:sz w:val="24"/>
        </w:rPr>
        <w:t>（三）教学资源</w:t>
      </w:r>
    </w:p>
    <w:p w:rsidR="00C8140D" w:rsidRDefault="001A0CC2">
      <w:pPr>
        <w:overflowPunct w:val="0"/>
        <w:adjustRightInd w:val="0"/>
        <w:spacing w:line="480" w:lineRule="atLeast"/>
        <w:ind w:firstLineChars="200" w:firstLine="480"/>
        <w:rPr>
          <w:rFonts w:ascii="宋体"/>
          <w:sz w:val="24"/>
        </w:rPr>
      </w:pPr>
      <w:r>
        <w:rPr>
          <w:rFonts w:ascii="宋体" w:hint="eastAsia"/>
          <w:sz w:val="24"/>
        </w:rPr>
        <w:t>积极开展数字化优质核心课程建设。一是密切与兄弟院校的合作，精心整理典型案例、设计教学方法，与共建共享单位合作，开发数字化优质核心课程。二是在建设过程中，加强对本校教师的培养，把本校教师数字化教学资源的研发和运用能力与数字化优质核心课程建设紧密结合起来，使其具有自主开发个性课件、课程的能力。三是不断丰富数字化教学资源，在充实教学资源库的过程中，有意识增加护理资格考试、对口升学考试和护理操作等的相关内容。</w:t>
      </w:r>
    </w:p>
    <w:p w:rsidR="00C8140D" w:rsidRDefault="001A0CC2">
      <w:pPr>
        <w:overflowPunct w:val="0"/>
        <w:adjustRightInd w:val="0"/>
        <w:spacing w:line="480" w:lineRule="atLeast"/>
        <w:ind w:firstLineChars="200" w:firstLine="480"/>
        <w:rPr>
          <w:rFonts w:ascii="宋体"/>
          <w:sz w:val="24"/>
        </w:rPr>
      </w:pPr>
      <w:r>
        <w:rPr>
          <w:rFonts w:ascii="宋体" w:hint="eastAsia"/>
          <w:sz w:val="24"/>
        </w:rPr>
        <w:t>（四）教学方法</w:t>
      </w:r>
    </w:p>
    <w:p w:rsidR="00C8140D" w:rsidRDefault="001A0CC2">
      <w:pPr>
        <w:overflowPunct w:val="0"/>
        <w:adjustRightInd w:val="0"/>
        <w:spacing w:line="480" w:lineRule="atLeast"/>
        <w:ind w:firstLineChars="200" w:firstLine="480"/>
        <w:rPr>
          <w:rFonts w:ascii="宋体"/>
          <w:sz w:val="24"/>
        </w:rPr>
      </w:pPr>
      <w:r>
        <w:rPr>
          <w:rFonts w:ascii="宋体" w:hint="eastAsia"/>
          <w:sz w:val="24"/>
        </w:rPr>
        <w:t>本着“以教师为主导、以学生为主体”的原则，让学生在“做中学，学中做”，转变传统教学理念，采用项目教学法、情景教学法、案例教学法、角色互换教学法，阶段性随岗学习和顶岗实习等多种教学手段，结合临床岗位职业能力需要，不断调整教学方法和内容，使学生能够具备临床岗位的职业技能，实现护理职业能力培养与岗位能力培养的紧密衔接，达到在校学习与实际工作的一致性，课堂与岗位的一体化，教学过程与岗位工作过程同步。教学情境以医院提供的临床真实病例引出学习性工作任务，按照“展示病例→工作任务分析→划分学习领域→创设学习情境→实施教学→分析教学效果→反馈与评价”的教学改革流程，以职业岗位能力培养为主，在校内护理实训基地模拟各种临床护理工作过程情境展开教学，使学生在完成学习性工作任务中学习知识、技能，并将知识与技能转化为职业能力，从而培养和提高岗位职业能力。</w:t>
      </w:r>
    </w:p>
    <w:p w:rsidR="00C8140D" w:rsidRDefault="001A0CC2">
      <w:pPr>
        <w:overflowPunct w:val="0"/>
        <w:adjustRightInd w:val="0"/>
        <w:spacing w:line="480" w:lineRule="atLeast"/>
        <w:ind w:firstLineChars="200" w:firstLine="480"/>
        <w:rPr>
          <w:rFonts w:ascii="宋体"/>
          <w:sz w:val="24"/>
        </w:rPr>
      </w:pPr>
      <w:r>
        <w:rPr>
          <w:rFonts w:ascii="宋体" w:hint="eastAsia"/>
          <w:sz w:val="24"/>
        </w:rPr>
        <w:t>（五）学习评价</w:t>
      </w:r>
    </w:p>
    <w:p w:rsidR="00C8140D" w:rsidRDefault="001A0CC2">
      <w:pPr>
        <w:overflowPunct w:val="0"/>
        <w:adjustRightInd w:val="0"/>
        <w:spacing w:line="480" w:lineRule="atLeast"/>
        <w:ind w:firstLineChars="200" w:firstLine="480"/>
        <w:rPr>
          <w:rFonts w:ascii="宋体"/>
          <w:sz w:val="24"/>
        </w:rPr>
      </w:pPr>
      <w:r>
        <w:rPr>
          <w:rFonts w:ascii="宋体"/>
          <w:sz w:val="24"/>
        </w:rPr>
        <w:lastRenderedPageBreak/>
        <w:t>1</w:t>
      </w:r>
      <w:r>
        <w:rPr>
          <w:rFonts w:ascii="宋体" w:hint="eastAsia"/>
          <w:sz w:val="24"/>
        </w:rPr>
        <w:t>、课程考核评价</w:t>
      </w:r>
    </w:p>
    <w:p w:rsidR="00C8140D" w:rsidRDefault="001A0CC2">
      <w:pPr>
        <w:overflowPunct w:val="0"/>
        <w:adjustRightInd w:val="0"/>
        <w:spacing w:line="480" w:lineRule="atLeast"/>
        <w:ind w:firstLineChars="200" w:firstLine="480"/>
        <w:rPr>
          <w:rFonts w:ascii="宋体"/>
          <w:sz w:val="24"/>
        </w:rPr>
      </w:pPr>
      <w:r>
        <w:rPr>
          <w:rFonts w:ascii="宋体" w:hint="eastAsia"/>
          <w:sz w:val="24"/>
        </w:rPr>
        <w:t>在课程评价中，可以通过教师评价、学生自我评价、行业专家评价、社会评价“四位一体”的多元评价方式，认真对课程内容、教师教学、学生学习等情况进行科学评价，初步形成集态度、知识、技能于一体的“</w:t>
      </w:r>
      <w:r>
        <w:rPr>
          <w:rFonts w:ascii="宋体"/>
          <w:sz w:val="24"/>
        </w:rPr>
        <w:t>2+4+4</w:t>
      </w:r>
      <w:r>
        <w:rPr>
          <w:rFonts w:ascii="宋体" w:hint="eastAsia"/>
          <w:sz w:val="24"/>
        </w:rPr>
        <w:t>”的评价模式。</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2"/>
        <w:gridCol w:w="2509"/>
        <w:gridCol w:w="2318"/>
        <w:gridCol w:w="2263"/>
      </w:tblGrid>
      <w:tr w:rsidR="00C8140D">
        <w:trPr>
          <w:trHeight w:val="501"/>
          <w:tblHeader/>
          <w:jc w:val="center"/>
        </w:trPr>
        <w:tc>
          <w:tcPr>
            <w:tcW w:w="1432"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b/>
                <w:bCs/>
                <w:szCs w:val="21"/>
              </w:rPr>
            </w:pPr>
            <w:r>
              <w:rPr>
                <w:rFonts w:ascii="宋体" w:cs="宋体" w:hint="eastAsia"/>
                <w:b/>
                <w:bCs/>
                <w:szCs w:val="21"/>
              </w:rPr>
              <w:t>评价项目</w:t>
            </w:r>
          </w:p>
        </w:tc>
        <w:tc>
          <w:tcPr>
            <w:tcW w:w="2509"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b/>
                <w:bCs/>
                <w:szCs w:val="21"/>
              </w:rPr>
            </w:pPr>
            <w:r>
              <w:rPr>
                <w:rFonts w:ascii="宋体" w:cs="宋体" w:hint="eastAsia"/>
                <w:b/>
                <w:bCs/>
                <w:szCs w:val="21"/>
              </w:rPr>
              <w:t>态度考核</w:t>
            </w:r>
          </w:p>
        </w:tc>
        <w:tc>
          <w:tcPr>
            <w:tcW w:w="2318"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b/>
                <w:bCs/>
                <w:szCs w:val="21"/>
              </w:rPr>
            </w:pPr>
            <w:r>
              <w:rPr>
                <w:rFonts w:ascii="宋体" w:cs="宋体" w:hint="eastAsia"/>
                <w:b/>
                <w:bCs/>
                <w:szCs w:val="21"/>
              </w:rPr>
              <w:t>技能考核</w:t>
            </w:r>
          </w:p>
        </w:tc>
        <w:tc>
          <w:tcPr>
            <w:tcW w:w="226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b/>
                <w:bCs/>
                <w:szCs w:val="21"/>
              </w:rPr>
            </w:pPr>
            <w:r>
              <w:rPr>
                <w:rFonts w:ascii="宋体" w:cs="宋体" w:hint="eastAsia"/>
                <w:b/>
                <w:bCs/>
                <w:szCs w:val="21"/>
              </w:rPr>
              <w:t>知识考核</w:t>
            </w:r>
          </w:p>
        </w:tc>
      </w:tr>
      <w:tr w:rsidR="00C8140D">
        <w:trPr>
          <w:trHeight w:val="456"/>
          <w:tblHeader/>
          <w:jc w:val="center"/>
        </w:trPr>
        <w:tc>
          <w:tcPr>
            <w:tcW w:w="1432"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权</w:t>
            </w:r>
            <w:r>
              <w:rPr>
                <w:rFonts w:ascii="宋体" w:cs="宋体"/>
                <w:szCs w:val="21"/>
              </w:rPr>
              <w:t xml:space="preserve">  </w:t>
            </w:r>
            <w:r>
              <w:rPr>
                <w:rFonts w:ascii="宋体" w:cs="宋体" w:hint="eastAsia"/>
                <w:szCs w:val="21"/>
              </w:rPr>
              <w:t>重</w:t>
            </w:r>
          </w:p>
        </w:tc>
        <w:tc>
          <w:tcPr>
            <w:tcW w:w="2509"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szCs w:val="21"/>
              </w:rPr>
              <w:t>20%</w:t>
            </w:r>
          </w:p>
        </w:tc>
        <w:tc>
          <w:tcPr>
            <w:tcW w:w="2318"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szCs w:val="21"/>
              </w:rPr>
              <w:t>40%</w:t>
            </w:r>
          </w:p>
        </w:tc>
        <w:tc>
          <w:tcPr>
            <w:tcW w:w="226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szCs w:val="21"/>
              </w:rPr>
              <w:t>40%</w:t>
            </w:r>
          </w:p>
        </w:tc>
      </w:tr>
      <w:tr w:rsidR="00C8140D">
        <w:trPr>
          <w:trHeight w:val="654"/>
          <w:tblHeader/>
          <w:jc w:val="center"/>
        </w:trPr>
        <w:tc>
          <w:tcPr>
            <w:tcW w:w="1432"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评价方式</w:t>
            </w:r>
          </w:p>
        </w:tc>
        <w:tc>
          <w:tcPr>
            <w:tcW w:w="2509"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道德品质、遵纪守法</w:t>
            </w:r>
          </w:p>
          <w:p w:rsidR="00C8140D" w:rsidRDefault="001A0CC2">
            <w:pPr>
              <w:jc w:val="center"/>
              <w:rPr>
                <w:rFonts w:ascii="宋体" w:cs="宋体"/>
                <w:szCs w:val="21"/>
              </w:rPr>
            </w:pPr>
            <w:r>
              <w:rPr>
                <w:rFonts w:ascii="宋体" w:cs="宋体" w:hint="eastAsia"/>
                <w:szCs w:val="21"/>
              </w:rPr>
              <w:t>学习态度</w:t>
            </w:r>
          </w:p>
        </w:tc>
        <w:tc>
          <w:tcPr>
            <w:tcW w:w="2318"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实训考核</w:t>
            </w:r>
          </w:p>
          <w:p w:rsidR="00C8140D" w:rsidRDefault="001A0CC2">
            <w:pPr>
              <w:jc w:val="center"/>
              <w:rPr>
                <w:rFonts w:ascii="宋体" w:cs="宋体"/>
                <w:szCs w:val="21"/>
              </w:rPr>
            </w:pPr>
            <w:r>
              <w:rPr>
                <w:rFonts w:ascii="宋体" w:cs="宋体" w:hint="eastAsia"/>
                <w:szCs w:val="21"/>
              </w:rPr>
              <w:t>医院实习考核</w:t>
            </w:r>
          </w:p>
        </w:tc>
        <w:tc>
          <w:tcPr>
            <w:tcW w:w="226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课堂测试、单元考试、结业考试</w:t>
            </w:r>
          </w:p>
        </w:tc>
      </w:tr>
      <w:tr w:rsidR="00C8140D">
        <w:trPr>
          <w:trHeight w:val="685"/>
          <w:tblHeader/>
          <w:jc w:val="center"/>
        </w:trPr>
        <w:tc>
          <w:tcPr>
            <w:tcW w:w="1432"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评价主体</w:t>
            </w:r>
          </w:p>
        </w:tc>
        <w:tc>
          <w:tcPr>
            <w:tcW w:w="2509"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班主任、任课教师、实习单位指导老师、患者</w:t>
            </w:r>
          </w:p>
        </w:tc>
        <w:tc>
          <w:tcPr>
            <w:tcW w:w="2318"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专业课教师，实习单位指导老师</w:t>
            </w:r>
          </w:p>
        </w:tc>
        <w:tc>
          <w:tcPr>
            <w:tcW w:w="2263"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cs="宋体"/>
                <w:szCs w:val="21"/>
              </w:rPr>
            </w:pPr>
            <w:r>
              <w:rPr>
                <w:rFonts w:ascii="宋体" w:cs="宋体" w:hint="eastAsia"/>
                <w:szCs w:val="21"/>
              </w:rPr>
              <w:t>任课教师</w:t>
            </w:r>
          </w:p>
        </w:tc>
      </w:tr>
    </w:tbl>
    <w:p w:rsidR="00C8140D" w:rsidRDefault="001A0CC2">
      <w:pPr>
        <w:spacing w:line="480" w:lineRule="atLeast"/>
        <w:ind w:firstLineChars="200" w:firstLine="480"/>
        <w:rPr>
          <w:rFonts w:ascii="宋体" w:cs="宋体"/>
          <w:sz w:val="24"/>
        </w:rPr>
      </w:pPr>
      <w:r>
        <w:rPr>
          <w:rFonts w:ascii="宋体" w:cs="宋体" w:hint="eastAsia"/>
          <w:sz w:val="24"/>
        </w:rPr>
        <w:t>考核内容按照能力为主、知识为辅，过程为主、结果为辅的原则，构建以能力为核心、以过程为重点的考核评价体系，将校内成绩考核与医院实习实践考核相结合，能力考核与工作态度考核相结合，使学生的课程成绩评价与岗位职业标准相吻合。</w:t>
      </w:r>
    </w:p>
    <w:p w:rsidR="00C8140D" w:rsidRDefault="001A0CC2">
      <w:pPr>
        <w:spacing w:line="480" w:lineRule="atLeast"/>
        <w:ind w:firstLineChars="200" w:firstLine="480"/>
        <w:rPr>
          <w:rFonts w:ascii="宋体" w:cs="宋体"/>
          <w:sz w:val="24"/>
        </w:rPr>
      </w:pPr>
      <w:r>
        <w:rPr>
          <w:rFonts w:ascii="宋体" w:cs="宋体"/>
          <w:sz w:val="24"/>
        </w:rPr>
        <w:t>2</w:t>
      </w:r>
      <w:r>
        <w:rPr>
          <w:rFonts w:ascii="宋体" w:cs="宋体" w:hint="eastAsia"/>
          <w:sz w:val="24"/>
        </w:rPr>
        <w:t>、学生考核评价</w:t>
      </w:r>
    </w:p>
    <w:p w:rsidR="00C8140D" w:rsidRDefault="001A0CC2">
      <w:pPr>
        <w:spacing w:line="480" w:lineRule="atLeast"/>
        <w:ind w:firstLineChars="200" w:firstLine="480"/>
        <w:rPr>
          <w:rFonts w:ascii="宋体" w:cs="宋体"/>
          <w:sz w:val="24"/>
        </w:rPr>
      </w:pPr>
      <w:r>
        <w:rPr>
          <w:rFonts w:ascii="宋体" w:cs="宋体" w:hint="eastAsia"/>
          <w:sz w:val="24"/>
        </w:rPr>
        <w:t>根据专业制定的培养目标，学生从知识、能力、素养三个维度进行综合评价。</w:t>
      </w:r>
    </w:p>
    <w:p w:rsidR="00C8140D" w:rsidRDefault="001A0CC2">
      <w:pPr>
        <w:adjustRightInd w:val="0"/>
        <w:snapToGrid w:val="0"/>
        <w:spacing w:line="480" w:lineRule="atLeast"/>
        <w:ind w:firstLineChars="200" w:firstLine="480"/>
        <w:outlineLvl w:val="2"/>
        <w:rPr>
          <w:rFonts w:ascii="宋体" w:cs="宋体"/>
          <w:sz w:val="24"/>
        </w:rPr>
      </w:pPr>
      <w:r>
        <w:rPr>
          <w:rFonts w:ascii="宋体" w:cs="宋体" w:hint="eastAsia"/>
          <w:sz w:val="24"/>
        </w:rPr>
        <w:t>（</w:t>
      </w:r>
      <w:r>
        <w:rPr>
          <w:rFonts w:ascii="宋体" w:cs="宋体"/>
          <w:sz w:val="24"/>
        </w:rPr>
        <w:t>1</w:t>
      </w:r>
      <w:r>
        <w:rPr>
          <w:rFonts w:ascii="宋体" w:cs="宋体" w:hint="eastAsia"/>
          <w:sz w:val="24"/>
        </w:rPr>
        <w:t>）态度评价</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3662"/>
        <w:gridCol w:w="4319"/>
      </w:tblGrid>
      <w:tr w:rsidR="00C8140D">
        <w:trPr>
          <w:tblHeader/>
          <w:jc w:val="center"/>
        </w:trPr>
        <w:tc>
          <w:tcPr>
            <w:tcW w:w="4210" w:type="dxa"/>
            <w:gridSpan w:val="2"/>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b/>
                <w:bCs/>
                <w:szCs w:val="21"/>
              </w:rPr>
            </w:pPr>
            <w:r>
              <w:rPr>
                <w:rFonts w:ascii="宋体" w:cs="宋体" w:hint="eastAsia"/>
                <w:b/>
                <w:bCs/>
                <w:szCs w:val="21"/>
              </w:rPr>
              <w:t>素养评价项目</w:t>
            </w:r>
          </w:p>
        </w:tc>
        <w:tc>
          <w:tcPr>
            <w:tcW w:w="4319"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b/>
                <w:bCs/>
                <w:szCs w:val="21"/>
              </w:rPr>
            </w:pPr>
            <w:r>
              <w:rPr>
                <w:rFonts w:ascii="宋体" w:cs="宋体" w:hint="eastAsia"/>
                <w:b/>
                <w:bCs/>
                <w:szCs w:val="21"/>
              </w:rPr>
              <w:t>权重</w:t>
            </w:r>
          </w:p>
        </w:tc>
      </w:tr>
      <w:tr w:rsidR="00C8140D">
        <w:trPr>
          <w:tblHeader/>
          <w:jc w:val="center"/>
        </w:trPr>
        <w:tc>
          <w:tcPr>
            <w:tcW w:w="548"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szCs w:val="21"/>
              </w:rPr>
            </w:pPr>
            <w:r>
              <w:rPr>
                <w:rFonts w:ascii="宋体" w:cs="宋体"/>
                <w:szCs w:val="21"/>
              </w:rPr>
              <w:t>1</w:t>
            </w:r>
          </w:p>
        </w:tc>
        <w:tc>
          <w:tcPr>
            <w:tcW w:w="3662"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szCs w:val="21"/>
              </w:rPr>
            </w:pPr>
            <w:r>
              <w:rPr>
                <w:rFonts w:ascii="宋体" w:cs="宋体" w:hint="eastAsia"/>
                <w:szCs w:val="21"/>
              </w:rPr>
              <w:t>政治素质</w:t>
            </w:r>
          </w:p>
        </w:tc>
        <w:tc>
          <w:tcPr>
            <w:tcW w:w="4319"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szCs w:val="21"/>
              </w:rPr>
            </w:pPr>
            <w:r>
              <w:rPr>
                <w:rFonts w:ascii="宋体" w:cs="宋体"/>
                <w:szCs w:val="21"/>
              </w:rPr>
              <w:t>8%</w:t>
            </w:r>
          </w:p>
        </w:tc>
      </w:tr>
      <w:tr w:rsidR="00C8140D">
        <w:trPr>
          <w:tblHeader/>
          <w:jc w:val="center"/>
        </w:trPr>
        <w:tc>
          <w:tcPr>
            <w:tcW w:w="548"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szCs w:val="21"/>
              </w:rPr>
            </w:pPr>
            <w:r>
              <w:rPr>
                <w:rFonts w:ascii="宋体" w:cs="宋体"/>
                <w:szCs w:val="21"/>
              </w:rPr>
              <w:t>2</w:t>
            </w:r>
          </w:p>
        </w:tc>
        <w:tc>
          <w:tcPr>
            <w:tcW w:w="3662"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szCs w:val="21"/>
              </w:rPr>
            </w:pPr>
            <w:r>
              <w:rPr>
                <w:rFonts w:ascii="宋体" w:cs="宋体" w:hint="eastAsia"/>
                <w:szCs w:val="21"/>
              </w:rPr>
              <w:t>社会公德</w:t>
            </w:r>
          </w:p>
        </w:tc>
        <w:tc>
          <w:tcPr>
            <w:tcW w:w="4319"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szCs w:val="21"/>
              </w:rPr>
            </w:pPr>
            <w:r>
              <w:rPr>
                <w:rFonts w:ascii="宋体" w:cs="宋体"/>
                <w:szCs w:val="21"/>
              </w:rPr>
              <w:t>16%</w:t>
            </w:r>
          </w:p>
        </w:tc>
      </w:tr>
      <w:tr w:rsidR="00C8140D">
        <w:trPr>
          <w:tblHeader/>
          <w:jc w:val="center"/>
        </w:trPr>
        <w:tc>
          <w:tcPr>
            <w:tcW w:w="548"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szCs w:val="21"/>
              </w:rPr>
            </w:pPr>
            <w:r>
              <w:rPr>
                <w:rFonts w:ascii="宋体" w:cs="宋体"/>
                <w:szCs w:val="21"/>
              </w:rPr>
              <w:t>3</w:t>
            </w:r>
          </w:p>
        </w:tc>
        <w:tc>
          <w:tcPr>
            <w:tcW w:w="3662"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szCs w:val="21"/>
              </w:rPr>
            </w:pPr>
            <w:r>
              <w:rPr>
                <w:rFonts w:ascii="宋体" w:cs="宋体" w:hint="eastAsia"/>
                <w:szCs w:val="21"/>
              </w:rPr>
              <w:t>个人素养</w:t>
            </w:r>
          </w:p>
        </w:tc>
        <w:tc>
          <w:tcPr>
            <w:tcW w:w="4319"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szCs w:val="21"/>
              </w:rPr>
            </w:pPr>
            <w:r>
              <w:rPr>
                <w:rFonts w:ascii="宋体" w:cs="宋体"/>
                <w:szCs w:val="21"/>
              </w:rPr>
              <w:t>30%</w:t>
            </w:r>
          </w:p>
        </w:tc>
      </w:tr>
      <w:tr w:rsidR="00C8140D">
        <w:trPr>
          <w:tblHeader/>
          <w:jc w:val="center"/>
        </w:trPr>
        <w:tc>
          <w:tcPr>
            <w:tcW w:w="548"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szCs w:val="21"/>
              </w:rPr>
            </w:pPr>
            <w:r>
              <w:rPr>
                <w:rFonts w:ascii="宋体" w:cs="宋体"/>
                <w:szCs w:val="21"/>
              </w:rPr>
              <w:t>4</w:t>
            </w:r>
          </w:p>
        </w:tc>
        <w:tc>
          <w:tcPr>
            <w:tcW w:w="3662"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szCs w:val="21"/>
              </w:rPr>
            </w:pPr>
            <w:r>
              <w:rPr>
                <w:rFonts w:ascii="宋体" w:cs="宋体" w:hint="eastAsia"/>
                <w:szCs w:val="21"/>
              </w:rPr>
              <w:t>身心健康</w:t>
            </w:r>
          </w:p>
        </w:tc>
        <w:tc>
          <w:tcPr>
            <w:tcW w:w="4319"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szCs w:val="21"/>
              </w:rPr>
            </w:pPr>
            <w:r>
              <w:rPr>
                <w:rFonts w:ascii="宋体" w:cs="宋体"/>
                <w:szCs w:val="21"/>
              </w:rPr>
              <w:t>20%</w:t>
            </w:r>
          </w:p>
        </w:tc>
      </w:tr>
      <w:tr w:rsidR="00C8140D">
        <w:trPr>
          <w:tblHeader/>
          <w:jc w:val="center"/>
        </w:trPr>
        <w:tc>
          <w:tcPr>
            <w:tcW w:w="548"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szCs w:val="21"/>
              </w:rPr>
            </w:pPr>
            <w:r>
              <w:rPr>
                <w:rFonts w:ascii="宋体" w:cs="宋体"/>
                <w:szCs w:val="21"/>
              </w:rPr>
              <w:t>5</w:t>
            </w:r>
          </w:p>
        </w:tc>
        <w:tc>
          <w:tcPr>
            <w:tcW w:w="3662"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szCs w:val="21"/>
              </w:rPr>
            </w:pPr>
            <w:r>
              <w:rPr>
                <w:rFonts w:ascii="宋体" w:cs="宋体" w:hint="eastAsia"/>
                <w:szCs w:val="21"/>
              </w:rPr>
              <w:t>发展</w:t>
            </w:r>
            <w:proofErr w:type="gramStart"/>
            <w:r>
              <w:rPr>
                <w:rFonts w:ascii="宋体" w:cs="宋体" w:hint="eastAsia"/>
                <w:szCs w:val="21"/>
              </w:rPr>
              <w:t>性素质</w:t>
            </w:r>
            <w:proofErr w:type="gramEnd"/>
          </w:p>
        </w:tc>
        <w:tc>
          <w:tcPr>
            <w:tcW w:w="4319"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szCs w:val="21"/>
              </w:rPr>
            </w:pPr>
            <w:r>
              <w:rPr>
                <w:rFonts w:ascii="宋体" w:cs="宋体"/>
                <w:szCs w:val="21"/>
              </w:rPr>
              <w:t>16%</w:t>
            </w:r>
          </w:p>
        </w:tc>
      </w:tr>
      <w:tr w:rsidR="00C8140D">
        <w:trPr>
          <w:tblHeader/>
          <w:jc w:val="center"/>
        </w:trPr>
        <w:tc>
          <w:tcPr>
            <w:tcW w:w="548"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szCs w:val="21"/>
              </w:rPr>
            </w:pPr>
            <w:r>
              <w:rPr>
                <w:rFonts w:ascii="宋体" w:cs="宋体"/>
                <w:szCs w:val="21"/>
              </w:rPr>
              <w:t>6</w:t>
            </w:r>
          </w:p>
        </w:tc>
        <w:tc>
          <w:tcPr>
            <w:tcW w:w="3662"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szCs w:val="21"/>
              </w:rPr>
            </w:pPr>
            <w:r>
              <w:rPr>
                <w:rFonts w:ascii="宋体" w:cs="宋体" w:hint="eastAsia"/>
                <w:szCs w:val="21"/>
              </w:rPr>
              <w:t>患者服务满意度</w:t>
            </w:r>
          </w:p>
        </w:tc>
        <w:tc>
          <w:tcPr>
            <w:tcW w:w="4319" w:type="dxa"/>
            <w:tcBorders>
              <w:top w:val="single" w:sz="4" w:space="0" w:color="auto"/>
              <w:left w:val="single" w:sz="4" w:space="0" w:color="auto"/>
              <w:bottom w:val="single" w:sz="4" w:space="0" w:color="auto"/>
              <w:right w:val="single" w:sz="4" w:space="0" w:color="auto"/>
            </w:tcBorders>
            <w:noWrap/>
            <w:vAlign w:val="center"/>
          </w:tcPr>
          <w:p w:rsidR="00C8140D" w:rsidRDefault="001A0CC2">
            <w:pPr>
              <w:rPr>
                <w:rFonts w:ascii="宋体" w:cs="宋体"/>
                <w:szCs w:val="21"/>
              </w:rPr>
            </w:pPr>
            <w:r>
              <w:rPr>
                <w:rFonts w:ascii="宋体" w:cs="宋体"/>
                <w:szCs w:val="21"/>
              </w:rPr>
              <w:t>10</w:t>
            </w:r>
          </w:p>
        </w:tc>
      </w:tr>
    </w:tbl>
    <w:p w:rsidR="00C8140D" w:rsidRDefault="001A0CC2">
      <w:pPr>
        <w:adjustRightInd w:val="0"/>
        <w:snapToGrid w:val="0"/>
        <w:spacing w:line="480" w:lineRule="exact"/>
        <w:ind w:firstLineChars="200" w:firstLine="480"/>
        <w:outlineLvl w:val="2"/>
        <w:rPr>
          <w:rFonts w:ascii="宋体" w:cs="宋体"/>
          <w:b/>
          <w:bCs/>
          <w:sz w:val="24"/>
        </w:rPr>
      </w:pPr>
      <w:r>
        <w:rPr>
          <w:rFonts w:ascii="宋体" w:cs="宋体" w:hint="eastAsia"/>
          <w:sz w:val="24"/>
        </w:rPr>
        <w:t>（</w:t>
      </w:r>
      <w:r>
        <w:rPr>
          <w:rFonts w:ascii="宋体" w:cs="宋体"/>
          <w:b/>
          <w:bCs/>
          <w:sz w:val="24"/>
        </w:rPr>
        <w:t>2</w:t>
      </w:r>
      <w:r>
        <w:rPr>
          <w:rFonts w:ascii="宋体" w:cs="宋体" w:hint="eastAsia"/>
          <w:sz w:val="24"/>
        </w:rPr>
        <w:t>）知识与技能评价</w:t>
      </w:r>
    </w:p>
    <w:p w:rsidR="00C8140D" w:rsidRDefault="001A0CC2">
      <w:pPr>
        <w:spacing w:line="480" w:lineRule="exact"/>
        <w:ind w:firstLineChars="200" w:firstLine="480"/>
        <w:rPr>
          <w:rFonts w:ascii="宋体" w:cs="宋体"/>
          <w:sz w:val="24"/>
        </w:rPr>
      </w:pPr>
      <w:r>
        <w:rPr>
          <w:rFonts w:ascii="宋体" w:hint="eastAsia"/>
          <w:sz w:val="24"/>
        </w:rPr>
        <w:t>①学业考核：</w:t>
      </w:r>
      <w:r>
        <w:rPr>
          <w:rFonts w:ascii="宋体" w:cs="宋体" w:hint="eastAsia"/>
          <w:sz w:val="24"/>
        </w:rPr>
        <w:t>由学习过程性考核及终结性考核构成，</w:t>
      </w:r>
      <w:proofErr w:type="gramStart"/>
      <w:r>
        <w:rPr>
          <w:rFonts w:ascii="宋体" w:cs="宋体" w:hint="eastAsia"/>
          <w:sz w:val="24"/>
        </w:rPr>
        <w:t>其中过程</w:t>
      </w:r>
      <w:proofErr w:type="gramEnd"/>
      <w:r>
        <w:rPr>
          <w:rFonts w:ascii="宋体" w:cs="宋体" w:hint="eastAsia"/>
          <w:sz w:val="24"/>
        </w:rPr>
        <w:t>性考核和期末考核形成了终结性考核，过程性</w:t>
      </w:r>
      <w:proofErr w:type="gramStart"/>
      <w:r>
        <w:rPr>
          <w:rFonts w:ascii="宋体" w:cs="宋体" w:hint="eastAsia"/>
          <w:sz w:val="24"/>
        </w:rPr>
        <w:t>考核占</w:t>
      </w:r>
      <w:proofErr w:type="gramEnd"/>
      <w:r>
        <w:rPr>
          <w:rFonts w:ascii="宋体" w:cs="宋体"/>
          <w:sz w:val="24"/>
        </w:rPr>
        <w:t>80%</w:t>
      </w:r>
      <w:r>
        <w:rPr>
          <w:rFonts w:ascii="宋体" w:cs="宋体" w:hint="eastAsia"/>
          <w:sz w:val="24"/>
        </w:rPr>
        <w:t>，期末</w:t>
      </w:r>
      <w:proofErr w:type="gramStart"/>
      <w:r>
        <w:rPr>
          <w:rFonts w:ascii="宋体" w:cs="宋体" w:hint="eastAsia"/>
          <w:sz w:val="24"/>
        </w:rPr>
        <w:t>考核占</w:t>
      </w:r>
      <w:proofErr w:type="gramEnd"/>
      <w:r>
        <w:rPr>
          <w:rFonts w:ascii="宋体" w:cs="宋体"/>
          <w:sz w:val="24"/>
        </w:rPr>
        <w:t>20%</w:t>
      </w:r>
      <w:r>
        <w:rPr>
          <w:rFonts w:ascii="宋体" w:cs="宋体" w:hint="eastAsia"/>
          <w:sz w:val="24"/>
        </w:rPr>
        <w:t>；总分</w:t>
      </w:r>
      <w:r>
        <w:rPr>
          <w:rFonts w:ascii="宋体" w:cs="宋体"/>
          <w:sz w:val="24"/>
        </w:rPr>
        <w:t>100</w:t>
      </w:r>
      <w:r>
        <w:rPr>
          <w:rFonts w:ascii="宋体" w:cs="宋体" w:hint="eastAsia"/>
          <w:sz w:val="24"/>
        </w:rPr>
        <w:t>分。</w:t>
      </w:r>
    </w:p>
    <w:p w:rsidR="00C8140D" w:rsidRDefault="001A0CC2">
      <w:pPr>
        <w:spacing w:line="480" w:lineRule="exact"/>
        <w:ind w:firstLineChars="200" w:firstLine="480"/>
        <w:rPr>
          <w:rFonts w:ascii="宋体" w:cs="宋体"/>
          <w:sz w:val="24"/>
        </w:rPr>
      </w:pPr>
      <w:r>
        <w:rPr>
          <w:rFonts w:ascii="宋体" w:cs="宋体" w:hint="eastAsia"/>
          <w:sz w:val="24"/>
        </w:rPr>
        <w:t>终结</w:t>
      </w:r>
      <w:proofErr w:type="gramStart"/>
      <w:r>
        <w:rPr>
          <w:rFonts w:ascii="宋体" w:cs="宋体" w:hint="eastAsia"/>
          <w:sz w:val="24"/>
        </w:rPr>
        <w:t>性成绩</w:t>
      </w:r>
      <w:proofErr w:type="gramEnd"/>
      <w:r>
        <w:rPr>
          <w:rFonts w:ascii="宋体" w:cs="宋体" w:hint="eastAsia"/>
          <w:sz w:val="24"/>
        </w:rPr>
        <w:t>考核评价指标体系</w:t>
      </w:r>
    </w:p>
    <w:tbl>
      <w:tblPr>
        <w:tblW w:w="8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7"/>
        <w:gridCol w:w="1207"/>
        <w:gridCol w:w="660"/>
        <w:gridCol w:w="654"/>
        <w:gridCol w:w="720"/>
        <w:gridCol w:w="1080"/>
        <w:gridCol w:w="900"/>
        <w:gridCol w:w="1980"/>
      </w:tblGrid>
      <w:tr w:rsidR="00C8140D">
        <w:trPr>
          <w:trHeight w:val="452"/>
          <w:jc w:val="center"/>
        </w:trPr>
        <w:tc>
          <w:tcPr>
            <w:tcW w:w="1187" w:type="dxa"/>
            <w:tcBorders>
              <w:top w:val="single" w:sz="4" w:space="0" w:color="000000"/>
              <w:left w:val="single" w:sz="4" w:space="0" w:color="000000"/>
              <w:bottom w:val="single" w:sz="4" w:space="0" w:color="000000"/>
              <w:right w:val="single" w:sz="4" w:space="0" w:color="000000"/>
            </w:tcBorders>
            <w:noWrap/>
            <w:vAlign w:val="center"/>
          </w:tcPr>
          <w:p w:rsidR="00C8140D" w:rsidRDefault="001A0CC2">
            <w:pPr>
              <w:rPr>
                <w:rFonts w:ascii="宋体" w:cs="宋体"/>
                <w:b/>
                <w:bCs/>
                <w:szCs w:val="21"/>
              </w:rPr>
            </w:pPr>
            <w:r>
              <w:rPr>
                <w:rFonts w:ascii="宋体" w:cs="宋体" w:hint="eastAsia"/>
                <w:b/>
                <w:bCs/>
                <w:szCs w:val="21"/>
              </w:rPr>
              <w:t>课程性质</w:t>
            </w:r>
          </w:p>
        </w:tc>
        <w:tc>
          <w:tcPr>
            <w:tcW w:w="5221" w:type="dxa"/>
            <w:gridSpan w:val="6"/>
            <w:tcBorders>
              <w:top w:val="single" w:sz="4" w:space="0" w:color="000000"/>
              <w:left w:val="single" w:sz="4" w:space="0" w:color="000000"/>
              <w:bottom w:val="single" w:sz="4" w:space="0" w:color="000000"/>
              <w:right w:val="single" w:sz="4" w:space="0" w:color="auto"/>
            </w:tcBorders>
            <w:noWrap/>
            <w:vAlign w:val="center"/>
          </w:tcPr>
          <w:p w:rsidR="00C8140D" w:rsidRDefault="001A0CC2">
            <w:pPr>
              <w:rPr>
                <w:rFonts w:ascii="宋体" w:cs="宋体"/>
                <w:b/>
                <w:bCs/>
                <w:szCs w:val="21"/>
              </w:rPr>
            </w:pPr>
            <w:r>
              <w:rPr>
                <w:rFonts w:ascii="宋体" w:cs="宋体" w:hint="eastAsia"/>
                <w:b/>
                <w:bCs/>
                <w:szCs w:val="21"/>
              </w:rPr>
              <w:t>过程性考核内容及权重</w:t>
            </w:r>
            <w:r>
              <w:rPr>
                <w:rFonts w:ascii="宋体" w:cs="宋体"/>
                <w:b/>
                <w:bCs/>
                <w:szCs w:val="21"/>
              </w:rPr>
              <w:t>80%</w:t>
            </w:r>
          </w:p>
        </w:tc>
        <w:tc>
          <w:tcPr>
            <w:tcW w:w="1980" w:type="dxa"/>
            <w:tcBorders>
              <w:top w:val="single" w:sz="4" w:space="0" w:color="000000"/>
              <w:left w:val="single" w:sz="4" w:space="0" w:color="auto"/>
              <w:bottom w:val="single" w:sz="4" w:space="0" w:color="000000"/>
              <w:right w:val="single" w:sz="4" w:space="0" w:color="auto"/>
            </w:tcBorders>
            <w:noWrap/>
            <w:vAlign w:val="center"/>
          </w:tcPr>
          <w:p w:rsidR="00C8140D" w:rsidRDefault="001A0CC2">
            <w:pPr>
              <w:rPr>
                <w:rFonts w:ascii="宋体" w:cs="宋体"/>
                <w:b/>
                <w:bCs/>
                <w:szCs w:val="21"/>
              </w:rPr>
            </w:pPr>
            <w:r>
              <w:rPr>
                <w:rFonts w:ascii="宋体" w:cs="宋体" w:hint="eastAsia"/>
                <w:b/>
                <w:bCs/>
                <w:szCs w:val="21"/>
              </w:rPr>
              <w:t>期末考核（</w:t>
            </w:r>
            <w:r>
              <w:rPr>
                <w:rFonts w:ascii="宋体" w:cs="宋体"/>
                <w:b/>
                <w:bCs/>
                <w:szCs w:val="21"/>
              </w:rPr>
              <w:t>20%</w:t>
            </w:r>
            <w:r>
              <w:rPr>
                <w:rFonts w:ascii="宋体" w:cs="宋体" w:hint="eastAsia"/>
                <w:b/>
                <w:bCs/>
                <w:szCs w:val="21"/>
              </w:rPr>
              <w:t>）</w:t>
            </w:r>
          </w:p>
        </w:tc>
      </w:tr>
      <w:tr w:rsidR="00C8140D">
        <w:trPr>
          <w:trHeight w:val="480"/>
          <w:jc w:val="center"/>
        </w:trPr>
        <w:tc>
          <w:tcPr>
            <w:tcW w:w="1187" w:type="dxa"/>
            <w:vMerge w:val="restart"/>
            <w:tcBorders>
              <w:top w:val="single" w:sz="4" w:space="0" w:color="000000"/>
              <w:left w:val="single" w:sz="4" w:space="0" w:color="000000"/>
              <w:bottom w:val="single" w:sz="4" w:space="0" w:color="000000"/>
              <w:right w:val="single" w:sz="4" w:space="0" w:color="000000"/>
            </w:tcBorders>
            <w:noWrap/>
            <w:vAlign w:val="center"/>
          </w:tcPr>
          <w:p w:rsidR="00C8140D" w:rsidRDefault="001A0CC2">
            <w:pPr>
              <w:rPr>
                <w:rFonts w:ascii="宋体" w:cs="宋体"/>
                <w:szCs w:val="21"/>
              </w:rPr>
            </w:pPr>
            <w:r>
              <w:rPr>
                <w:rFonts w:ascii="宋体" w:cs="宋体" w:hint="eastAsia"/>
                <w:szCs w:val="21"/>
              </w:rPr>
              <w:t>考试</w:t>
            </w:r>
          </w:p>
        </w:tc>
        <w:tc>
          <w:tcPr>
            <w:tcW w:w="1207" w:type="dxa"/>
            <w:vMerge w:val="restart"/>
            <w:tcBorders>
              <w:top w:val="single" w:sz="4" w:space="0" w:color="000000"/>
              <w:left w:val="single" w:sz="4" w:space="0" w:color="000000"/>
              <w:bottom w:val="single" w:sz="4" w:space="0" w:color="000000"/>
              <w:right w:val="single" w:sz="4" w:space="0" w:color="000000"/>
            </w:tcBorders>
            <w:noWrap/>
            <w:vAlign w:val="center"/>
          </w:tcPr>
          <w:p w:rsidR="00C8140D" w:rsidRDefault="001A0CC2">
            <w:pPr>
              <w:rPr>
                <w:rFonts w:ascii="宋体" w:cs="宋体"/>
                <w:szCs w:val="21"/>
              </w:rPr>
            </w:pPr>
            <w:r>
              <w:rPr>
                <w:rFonts w:ascii="宋体" w:cs="宋体" w:hint="eastAsia"/>
                <w:szCs w:val="21"/>
              </w:rPr>
              <w:t>作业</w:t>
            </w:r>
            <w:r>
              <w:rPr>
                <w:rFonts w:ascii="宋体" w:cs="宋体"/>
                <w:szCs w:val="21"/>
              </w:rPr>
              <w:t>5%</w:t>
            </w:r>
          </w:p>
        </w:tc>
        <w:tc>
          <w:tcPr>
            <w:tcW w:w="1314" w:type="dxa"/>
            <w:gridSpan w:val="2"/>
            <w:tcBorders>
              <w:top w:val="single" w:sz="4" w:space="0" w:color="000000"/>
              <w:left w:val="single" w:sz="4" w:space="0" w:color="000000"/>
              <w:bottom w:val="single" w:sz="4" w:space="0" w:color="auto"/>
              <w:right w:val="single" w:sz="4" w:space="0" w:color="auto"/>
            </w:tcBorders>
            <w:noWrap/>
            <w:vAlign w:val="center"/>
          </w:tcPr>
          <w:p w:rsidR="00C8140D" w:rsidRDefault="001A0CC2">
            <w:pPr>
              <w:rPr>
                <w:rFonts w:ascii="宋体" w:cs="宋体"/>
                <w:szCs w:val="21"/>
              </w:rPr>
            </w:pPr>
            <w:r>
              <w:rPr>
                <w:rFonts w:ascii="宋体" w:cs="宋体" w:hint="eastAsia"/>
                <w:szCs w:val="21"/>
              </w:rPr>
              <w:t>平时成绩</w:t>
            </w:r>
          </w:p>
        </w:tc>
        <w:tc>
          <w:tcPr>
            <w:tcW w:w="720" w:type="dxa"/>
            <w:vMerge w:val="restart"/>
            <w:tcBorders>
              <w:top w:val="single" w:sz="4" w:space="0" w:color="000000"/>
              <w:left w:val="single" w:sz="4" w:space="0" w:color="000000"/>
              <w:bottom w:val="single" w:sz="4" w:space="0" w:color="000000"/>
              <w:right w:val="single" w:sz="4" w:space="0" w:color="auto"/>
            </w:tcBorders>
            <w:noWrap/>
            <w:vAlign w:val="center"/>
          </w:tcPr>
          <w:p w:rsidR="00C8140D" w:rsidRDefault="001A0CC2">
            <w:pPr>
              <w:rPr>
                <w:rFonts w:ascii="宋体" w:cs="宋体"/>
                <w:szCs w:val="21"/>
              </w:rPr>
            </w:pPr>
            <w:r>
              <w:rPr>
                <w:rFonts w:ascii="宋体" w:cs="宋体" w:hint="eastAsia"/>
                <w:szCs w:val="21"/>
              </w:rPr>
              <w:t>考勤</w:t>
            </w:r>
          </w:p>
          <w:p w:rsidR="00C8140D" w:rsidRDefault="001A0CC2">
            <w:pPr>
              <w:rPr>
                <w:rFonts w:ascii="宋体" w:cs="宋体"/>
                <w:szCs w:val="21"/>
              </w:rPr>
            </w:pPr>
            <w:r>
              <w:rPr>
                <w:rFonts w:ascii="宋体" w:cs="宋体"/>
                <w:szCs w:val="21"/>
              </w:rPr>
              <w:t>5%</w:t>
            </w:r>
          </w:p>
        </w:tc>
        <w:tc>
          <w:tcPr>
            <w:tcW w:w="1080" w:type="dxa"/>
            <w:vMerge w:val="restart"/>
            <w:tcBorders>
              <w:top w:val="single" w:sz="4" w:space="0" w:color="000000"/>
              <w:left w:val="single" w:sz="4" w:space="0" w:color="auto"/>
              <w:bottom w:val="single" w:sz="4" w:space="0" w:color="000000"/>
              <w:right w:val="single" w:sz="4" w:space="0" w:color="000000"/>
            </w:tcBorders>
            <w:noWrap/>
            <w:vAlign w:val="center"/>
          </w:tcPr>
          <w:p w:rsidR="00C8140D" w:rsidRDefault="001A0CC2">
            <w:pPr>
              <w:rPr>
                <w:rFonts w:ascii="宋体" w:cs="宋体"/>
                <w:szCs w:val="21"/>
              </w:rPr>
            </w:pPr>
            <w:r>
              <w:rPr>
                <w:rFonts w:ascii="宋体" w:cs="宋体" w:hint="eastAsia"/>
                <w:szCs w:val="21"/>
              </w:rPr>
              <w:t>实训</w:t>
            </w:r>
          </w:p>
          <w:p w:rsidR="00C8140D" w:rsidRDefault="001A0CC2">
            <w:pPr>
              <w:rPr>
                <w:rFonts w:ascii="宋体" w:cs="宋体"/>
                <w:szCs w:val="21"/>
              </w:rPr>
            </w:pPr>
            <w:r>
              <w:rPr>
                <w:rFonts w:ascii="宋体" w:cs="宋体" w:hint="eastAsia"/>
                <w:szCs w:val="21"/>
              </w:rPr>
              <w:t>成绩</w:t>
            </w:r>
          </w:p>
          <w:p w:rsidR="00C8140D" w:rsidRDefault="001A0CC2">
            <w:pPr>
              <w:rPr>
                <w:rFonts w:ascii="宋体" w:cs="宋体"/>
                <w:szCs w:val="21"/>
              </w:rPr>
            </w:pPr>
            <w:r>
              <w:rPr>
                <w:rFonts w:ascii="宋体" w:cs="宋体"/>
                <w:szCs w:val="21"/>
              </w:rPr>
              <w:t>50%</w:t>
            </w:r>
          </w:p>
        </w:tc>
        <w:tc>
          <w:tcPr>
            <w:tcW w:w="900" w:type="dxa"/>
            <w:vMerge w:val="restart"/>
            <w:tcBorders>
              <w:top w:val="nil"/>
              <w:left w:val="single" w:sz="4" w:space="0" w:color="000000"/>
              <w:bottom w:val="single" w:sz="4" w:space="0" w:color="000000"/>
              <w:right w:val="single" w:sz="4" w:space="0" w:color="auto"/>
            </w:tcBorders>
            <w:noWrap/>
            <w:vAlign w:val="center"/>
          </w:tcPr>
          <w:p w:rsidR="00C8140D" w:rsidRDefault="001A0CC2">
            <w:pPr>
              <w:rPr>
                <w:rFonts w:ascii="宋体" w:cs="宋体"/>
                <w:szCs w:val="21"/>
              </w:rPr>
            </w:pPr>
            <w:r>
              <w:rPr>
                <w:rFonts w:ascii="宋体" w:cs="宋体" w:hint="eastAsia"/>
                <w:szCs w:val="21"/>
              </w:rPr>
              <w:t>阶段</w:t>
            </w:r>
          </w:p>
          <w:p w:rsidR="00C8140D" w:rsidRDefault="001A0CC2">
            <w:pPr>
              <w:rPr>
                <w:rFonts w:ascii="宋体" w:cs="宋体"/>
                <w:szCs w:val="21"/>
              </w:rPr>
            </w:pPr>
            <w:r>
              <w:rPr>
                <w:rFonts w:ascii="宋体" w:cs="宋体" w:hint="eastAsia"/>
                <w:szCs w:val="21"/>
              </w:rPr>
              <w:t>测试</w:t>
            </w:r>
          </w:p>
          <w:p w:rsidR="00C8140D" w:rsidRDefault="001A0CC2">
            <w:pPr>
              <w:rPr>
                <w:rFonts w:ascii="宋体" w:cs="宋体"/>
                <w:szCs w:val="21"/>
              </w:rPr>
            </w:pPr>
            <w:r>
              <w:rPr>
                <w:rFonts w:ascii="宋体" w:cs="宋体"/>
                <w:szCs w:val="21"/>
              </w:rPr>
              <w:t>7%</w:t>
            </w:r>
          </w:p>
        </w:tc>
        <w:tc>
          <w:tcPr>
            <w:tcW w:w="1980" w:type="dxa"/>
            <w:vMerge w:val="restart"/>
            <w:tcBorders>
              <w:top w:val="nil"/>
              <w:left w:val="single" w:sz="4" w:space="0" w:color="000000"/>
              <w:bottom w:val="single" w:sz="4" w:space="0" w:color="000000"/>
              <w:right w:val="single" w:sz="4" w:space="0" w:color="auto"/>
            </w:tcBorders>
            <w:noWrap/>
            <w:vAlign w:val="center"/>
          </w:tcPr>
          <w:p w:rsidR="00C8140D" w:rsidRDefault="001A0CC2">
            <w:pPr>
              <w:rPr>
                <w:rFonts w:ascii="宋体" w:cs="宋体"/>
                <w:szCs w:val="21"/>
              </w:rPr>
            </w:pPr>
            <w:r>
              <w:rPr>
                <w:rFonts w:ascii="宋体" w:cs="宋体" w:hint="eastAsia"/>
                <w:szCs w:val="21"/>
              </w:rPr>
              <w:t>期末考试</w:t>
            </w:r>
            <w:r>
              <w:rPr>
                <w:rFonts w:ascii="宋体" w:cs="宋体"/>
                <w:szCs w:val="21"/>
              </w:rPr>
              <w:t>20%</w:t>
            </w:r>
          </w:p>
          <w:p w:rsidR="00C8140D" w:rsidRDefault="001A0CC2">
            <w:pPr>
              <w:rPr>
                <w:rFonts w:ascii="宋体" w:cs="宋体"/>
                <w:szCs w:val="21"/>
              </w:rPr>
            </w:pPr>
            <w:r>
              <w:rPr>
                <w:rFonts w:ascii="宋体" w:cs="宋体" w:hint="eastAsia"/>
                <w:szCs w:val="21"/>
              </w:rPr>
              <w:t>按照教考分</w:t>
            </w:r>
            <w:proofErr w:type="gramStart"/>
            <w:r>
              <w:rPr>
                <w:rFonts w:ascii="宋体" w:cs="宋体" w:hint="eastAsia"/>
                <w:szCs w:val="21"/>
              </w:rPr>
              <w:t>离原则</w:t>
            </w:r>
            <w:proofErr w:type="gramEnd"/>
            <w:r>
              <w:rPr>
                <w:rFonts w:ascii="宋体" w:cs="宋体" w:hint="eastAsia"/>
                <w:szCs w:val="21"/>
              </w:rPr>
              <w:t>由教务科统一组织考试</w:t>
            </w:r>
          </w:p>
        </w:tc>
      </w:tr>
      <w:tr w:rsidR="00C8140D">
        <w:trPr>
          <w:trHeight w:val="465"/>
          <w:jc w:val="center"/>
        </w:trPr>
        <w:tc>
          <w:tcPr>
            <w:tcW w:w="1187" w:type="dxa"/>
            <w:vMerge/>
            <w:tcBorders>
              <w:top w:val="single" w:sz="4" w:space="0" w:color="000000"/>
              <w:left w:val="single" w:sz="4" w:space="0" w:color="000000"/>
              <w:bottom w:val="single" w:sz="4" w:space="0" w:color="000000"/>
              <w:right w:val="single" w:sz="4" w:space="0" w:color="000000"/>
            </w:tcBorders>
            <w:noWrap/>
            <w:vAlign w:val="center"/>
          </w:tcPr>
          <w:p w:rsidR="00C8140D" w:rsidRDefault="00C8140D"/>
        </w:tc>
        <w:tc>
          <w:tcPr>
            <w:tcW w:w="1207" w:type="dxa"/>
            <w:vMerge/>
            <w:tcBorders>
              <w:top w:val="single" w:sz="4" w:space="0" w:color="000000"/>
              <w:left w:val="single" w:sz="4" w:space="0" w:color="000000"/>
              <w:bottom w:val="single" w:sz="4" w:space="0" w:color="000000"/>
              <w:right w:val="single" w:sz="4" w:space="0" w:color="000000"/>
            </w:tcBorders>
            <w:noWrap/>
            <w:vAlign w:val="center"/>
          </w:tcPr>
          <w:p w:rsidR="00C8140D" w:rsidRDefault="00C8140D"/>
        </w:tc>
        <w:tc>
          <w:tcPr>
            <w:tcW w:w="660" w:type="dxa"/>
            <w:tcBorders>
              <w:top w:val="single" w:sz="4" w:space="0" w:color="auto"/>
              <w:left w:val="single" w:sz="4" w:space="0" w:color="000000"/>
              <w:bottom w:val="single" w:sz="4" w:space="0" w:color="000000"/>
              <w:right w:val="single" w:sz="4" w:space="0" w:color="auto"/>
            </w:tcBorders>
            <w:noWrap/>
            <w:vAlign w:val="center"/>
          </w:tcPr>
          <w:p w:rsidR="00C8140D" w:rsidRDefault="001A0CC2">
            <w:pPr>
              <w:rPr>
                <w:rFonts w:ascii="宋体" w:cs="宋体"/>
                <w:szCs w:val="21"/>
              </w:rPr>
            </w:pPr>
            <w:r>
              <w:rPr>
                <w:rFonts w:ascii="宋体" w:cs="宋体" w:hint="eastAsia"/>
                <w:szCs w:val="21"/>
              </w:rPr>
              <w:t>提问</w:t>
            </w:r>
          </w:p>
          <w:p w:rsidR="00C8140D" w:rsidRDefault="001A0CC2">
            <w:pPr>
              <w:rPr>
                <w:rFonts w:ascii="宋体" w:cs="宋体"/>
                <w:szCs w:val="21"/>
              </w:rPr>
            </w:pPr>
            <w:r>
              <w:rPr>
                <w:rFonts w:ascii="宋体" w:cs="宋体"/>
                <w:szCs w:val="21"/>
              </w:rPr>
              <w:t>3%</w:t>
            </w:r>
          </w:p>
        </w:tc>
        <w:tc>
          <w:tcPr>
            <w:tcW w:w="654" w:type="dxa"/>
            <w:tcBorders>
              <w:top w:val="single" w:sz="4" w:space="0" w:color="auto"/>
              <w:left w:val="single" w:sz="4" w:space="0" w:color="000000"/>
              <w:bottom w:val="single" w:sz="4" w:space="0" w:color="000000"/>
              <w:right w:val="single" w:sz="4" w:space="0" w:color="auto"/>
            </w:tcBorders>
            <w:noWrap/>
            <w:vAlign w:val="center"/>
          </w:tcPr>
          <w:p w:rsidR="00C8140D" w:rsidRDefault="001A0CC2">
            <w:pPr>
              <w:rPr>
                <w:rFonts w:ascii="宋体" w:cs="宋体"/>
                <w:szCs w:val="21"/>
              </w:rPr>
            </w:pPr>
            <w:r>
              <w:rPr>
                <w:rFonts w:ascii="宋体" w:cs="宋体" w:hint="eastAsia"/>
                <w:szCs w:val="21"/>
              </w:rPr>
              <w:t>小组</w:t>
            </w:r>
          </w:p>
          <w:p w:rsidR="00C8140D" w:rsidRDefault="001A0CC2">
            <w:pPr>
              <w:rPr>
                <w:rFonts w:ascii="宋体" w:cs="宋体"/>
                <w:szCs w:val="21"/>
              </w:rPr>
            </w:pPr>
            <w:r>
              <w:rPr>
                <w:rFonts w:ascii="宋体" w:cs="宋体"/>
                <w:szCs w:val="21"/>
              </w:rPr>
              <w:t>10%</w:t>
            </w:r>
          </w:p>
        </w:tc>
        <w:tc>
          <w:tcPr>
            <w:tcW w:w="720" w:type="dxa"/>
            <w:vMerge/>
            <w:tcBorders>
              <w:top w:val="single" w:sz="4" w:space="0" w:color="000000"/>
              <w:left w:val="single" w:sz="4" w:space="0" w:color="000000"/>
              <w:bottom w:val="single" w:sz="4" w:space="0" w:color="000000"/>
              <w:right w:val="single" w:sz="4" w:space="0" w:color="auto"/>
            </w:tcBorders>
            <w:noWrap/>
            <w:vAlign w:val="center"/>
          </w:tcPr>
          <w:p w:rsidR="00C8140D" w:rsidRDefault="00C8140D"/>
        </w:tc>
        <w:tc>
          <w:tcPr>
            <w:tcW w:w="1080" w:type="dxa"/>
            <w:vMerge/>
            <w:tcBorders>
              <w:top w:val="single" w:sz="4" w:space="0" w:color="000000"/>
              <w:left w:val="single" w:sz="4" w:space="0" w:color="auto"/>
              <w:bottom w:val="single" w:sz="4" w:space="0" w:color="000000"/>
              <w:right w:val="single" w:sz="4" w:space="0" w:color="000000"/>
            </w:tcBorders>
            <w:noWrap/>
            <w:vAlign w:val="center"/>
          </w:tcPr>
          <w:p w:rsidR="00C8140D" w:rsidRDefault="00C8140D"/>
        </w:tc>
        <w:tc>
          <w:tcPr>
            <w:tcW w:w="900" w:type="dxa"/>
            <w:vMerge/>
            <w:tcBorders>
              <w:top w:val="single" w:sz="4" w:space="0" w:color="000000"/>
              <w:left w:val="single" w:sz="4" w:space="0" w:color="000000"/>
              <w:bottom w:val="single" w:sz="4" w:space="0" w:color="000000"/>
              <w:right w:val="single" w:sz="4" w:space="0" w:color="auto"/>
            </w:tcBorders>
            <w:noWrap/>
            <w:vAlign w:val="center"/>
          </w:tcPr>
          <w:p w:rsidR="00C8140D" w:rsidRDefault="00C8140D"/>
        </w:tc>
        <w:tc>
          <w:tcPr>
            <w:tcW w:w="1980" w:type="dxa"/>
            <w:vMerge/>
            <w:tcBorders>
              <w:top w:val="single" w:sz="4" w:space="0" w:color="000000"/>
              <w:left w:val="single" w:sz="4" w:space="0" w:color="000000"/>
              <w:bottom w:val="single" w:sz="4" w:space="0" w:color="000000"/>
              <w:right w:val="single" w:sz="4" w:space="0" w:color="auto"/>
            </w:tcBorders>
            <w:noWrap/>
            <w:vAlign w:val="center"/>
          </w:tcPr>
          <w:p w:rsidR="00C8140D" w:rsidRDefault="00C8140D"/>
        </w:tc>
      </w:tr>
      <w:tr w:rsidR="00C8140D">
        <w:trPr>
          <w:trHeight w:val="390"/>
          <w:jc w:val="center"/>
        </w:trPr>
        <w:tc>
          <w:tcPr>
            <w:tcW w:w="1187" w:type="dxa"/>
            <w:vMerge w:val="restart"/>
            <w:tcBorders>
              <w:top w:val="single" w:sz="4" w:space="0" w:color="000000"/>
              <w:left w:val="single" w:sz="4" w:space="0" w:color="000000"/>
              <w:bottom w:val="single" w:sz="4" w:space="0" w:color="000000"/>
              <w:right w:val="single" w:sz="4" w:space="0" w:color="000000"/>
            </w:tcBorders>
            <w:noWrap/>
            <w:vAlign w:val="center"/>
          </w:tcPr>
          <w:p w:rsidR="00C8140D" w:rsidRDefault="001A0CC2">
            <w:pPr>
              <w:rPr>
                <w:rFonts w:ascii="宋体" w:cs="宋体"/>
                <w:szCs w:val="21"/>
              </w:rPr>
            </w:pPr>
            <w:r>
              <w:rPr>
                <w:rFonts w:ascii="宋体" w:cs="宋体" w:hint="eastAsia"/>
                <w:szCs w:val="21"/>
              </w:rPr>
              <w:t>考查</w:t>
            </w:r>
          </w:p>
        </w:tc>
        <w:tc>
          <w:tcPr>
            <w:tcW w:w="1207" w:type="dxa"/>
            <w:vMerge w:val="restart"/>
            <w:tcBorders>
              <w:top w:val="single" w:sz="4" w:space="0" w:color="000000"/>
              <w:left w:val="single" w:sz="4" w:space="0" w:color="000000"/>
              <w:bottom w:val="single" w:sz="4" w:space="0" w:color="000000"/>
              <w:right w:val="single" w:sz="4" w:space="0" w:color="000000"/>
            </w:tcBorders>
            <w:noWrap/>
            <w:vAlign w:val="center"/>
          </w:tcPr>
          <w:p w:rsidR="00C8140D" w:rsidRDefault="001A0CC2">
            <w:pPr>
              <w:rPr>
                <w:rFonts w:ascii="宋体" w:cs="宋体"/>
                <w:szCs w:val="21"/>
              </w:rPr>
            </w:pPr>
            <w:r>
              <w:rPr>
                <w:rFonts w:ascii="宋体" w:cs="宋体" w:hint="eastAsia"/>
                <w:szCs w:val="21"/>
              </w:rPr>
              <w:t>作业</w:t>
            </w:r>
            <w:r>
              <w:rPr>
                <w:rFonts w:ascii="宋体" w:cs="宋体"/>
                <w:szCs w:val="21"/>
              </w:rPr>
              <w:t>10%</w:t>
            </w:r>
          </w:p>
        </w:tc>
        <w:tc>
          <w:tcPr>
            <w:tcW w:w="2034" w:type="dxa"/>
            <w:gridSpan w:val="3"/>
            <w:vMerge w:val="restart"/>
            <w:tcBorders>
              <w:top w:val="single" w:sz="4" w:space="0" w:color="000000"/>
              <w:left w:val="single" w:sz="4" w:space="0" w:color="000000"/>
              <w:bottom w:val="single" w:sz="4" w:space="0" w:color="000000"/>
              <w:right w:val="single" w:sz="4" w:space="0" w:color="auto"/>
            </w:tcBorders>
            <w:noWrap/>
            <w:vAlign w:val="center"/>
          </w:tcPr>
          <w:p w:rsidR="00C8140D" w:rsidRDefault="001A0CC2">
            <w:pPr>
              <w:rPr>
                <w:rFonts w:ascii="宋体" w:cs="宋体"/>
                <w:szCs w:val="21"/>
              </w:rPr>
            </w:pPr>
            <w:r>
              <w:rPr>
                <w:rFonts w:ascii="宋体" w:cs="宋体" w:hint="eastAsia"/>
                <w:szCs w:val="21"/>
              </w:rPr>
              <w:t>考勤</w:t>
            </w:r>
            <w:r>
              <w:rPr>
                <w:rFonts w:ascii="宋体" w:cs="宋体"/>
                <w:szCs w:val="21"/>
              </w:rPr>
              <w:t>10%</w:t>
            </w:r>
          </w:p>
        </w:tc>
        <w:tc>
          <w:tcPr>
            <w:tcW w:w="1980" w:type="dxa"/>
            <w:gridSpan w:val="2"/>
            <w:tcBorders>
              <w:top w:val="single" w:sz="4" w:space="0" w:color="000000"/>
              <w:left w:val="single" w:sz="4" w:space="0" w:color="000000"/>
              <w:bottom w:val="single" w:sz="4" w:space="0" w:color="auto"/>
              <w:right w:val="single" w:sz="4" w:space="0" w:color="auto"/>
            </w:tcBorders>
            <w:noWrap/>
            <w:vAlign w:val="center"/>
          </w:tcPr>
          <w:p w:rsidR="00C8140D" w:rsidRDefault="001A0CC2">
            <w:pPr>
              <w:rPr>
                <w:rFonts w:ascii="宋体" w:cs="宋体"/>
                <w:szCs w:val="21"/>
              </w:rPr>
            </w:pPr>
            <w:r>
              <w:rPr>
                <w:rFonts w:ascii="宋体" w:cs="宋体" w:hint="eastAsia"/>
                <w:szCs w:val="21"/>
              </w:rPr>
              <w:t>平时成绩</w:t>
            </w:r>
          </w:p>
        </w:tc>
        <w:tc>
          <w:tcPr>
            <w:tcW w:w="1980" w:type="dxa"/>
            <w:vMerge w:val="restart"/>
            <w:tcBorders>
              <w:top w:val="single" w:sz="4" w:space="0" w:color="000000"/>
              <w:left w:val="single" w:sz="4" w:space="0" w:color="auto"/>
              <w:bottom w:val="single" w:sz="4" w:space="0" w:color="000000"/>
              <w:right w:val="single" w:sz="4" w:space="0" w:color="auto"/>
            </w:tcBorders>
            <w:noWrap/>
            <w:vAlign w:val="center"/>
          </w:tcPr>
          <w:p w:rsidR="00C8140D" w:rsidRDefault="001A0CC2">
            <w:pPr>
              <w:rPr>
                <w:rFonts w:ascii="宋体" w:cs="宋体"/>
                <w:szCs w:val="21"/>
              </w:rPr>
            </w:pPr>
            <w:r>
              <w:rPr>
                <w:rFonts w:ascii="宋体" w:cs="宋体" w:hint="eastAsia"/>
                <w:szCs w:val="21"/>
              </w:rPr>
              <w:t>期末考试</w:t>
            </w:r>
            <w:r>
              <w:rPr>
                <w:rFonts w:ascii="宋体" w:cs="宋体"/>
                <w:szCs w:val="21"/>
              </w:rPr>
              <w:t>20%</w:t>
            </w:r>
          </w:p>
        </w:tc>
      </w:tr>
      <w:tr w:rsidR="00C8140D">
        <w:trPr>
          <w:trHeight w:val="240"/>
          <w:jc w:val="center"/>
        </w:trPr>
        <w:tc>
          <w:tcPr>
            <w:tcW w:w="1187" w:type="dxa"/>
            <w:vMerge/>
            <w:tcBorders>
              <w:top w:val="single" w:sz="4" w:space="0" w:color="000000"/>
              <w:left w:val="single" w:sz="4" w:space="0" w:color="000000"/>
              <w:bottom w:val="single" w:sz="4" w:space="0" w:color="000000"/>
              <w:right w:val="single" w:sz="4" w:space="0" w:color="000000"/>
            </w:tcBorders>
            <w:noWrap/>
            <w:vAlign w:val="center"/>
          </w:tcPr>
          <w:p w:rsidR="00C8140D" w:rsidRDefault="00C8140D"/>
        </w:tc>
        <w:tc>
          <w:tcPr>
            <w:tcW w:w="1207" w:type="dxa"/>
            <w:vMerge/>
            <w:tcBorders>
              <w:top w:val="single" w:sz="4" w:space="0" w:color="000000"/>
              <w:left w:val="single" w:sz="4" w:space="0" w:color="000000"/>
              <w:bottom w:val="single" w:sz="4" w:space="0" w:color="000000"/>
              <w:right w:val="single" w:sz="4" w:space="0" w:color="000000"/>
            </w:tcBorders>
            <w:noWrap/>
            <w:vAlign w:val="center"/>
          </w:tcPr>
          <w:p w:rsidR="00C8140D" w:rsidRDefault="00C8140D"/>
        </w:tc>
        <w:tc>
          <w:tcPr>
            <w:tcW w:w="2034" w:type="dxa"/>
            <w:gridSpan w:val="3"/>
            <w:vMerge/>
            <w:tcBorders>
              <w:top w:val="single" w:sz="4" w:space="0" w:color="000000"/>
              <w:left w:val="single" w:sz="4" w:space="0" w:color="000000"/>
              <w:bottom w:val="single" w:sz="4" w:space="0" w:color="000000"/>
              <w:right w:val="single" w:sz="4" w:space="0" w:color="auto"/>
            </w:tcBorders>
            <w:noWrap/>
            <w:vAlign w:val="center"/>
          </w:tcPr>
          <w:p w:rsidR="00C8140D" w:rsidRDefault="00C8140D"/>
        </w:tc>
        <w:tc>
          <w:tcPr>
            <w:tcW w:w="1080" w:type="dxa"/>
            <w:tcBorders>
              <w:top w:val="single" w:sz="4" w:space="0" w:color="auto"/>
              <w:left w:val="single" w:sz="4" w:space="0" w:color="000000"/>
              <w:bottom w:val="single" w:sz="4" w:space="0" w:color="000000"/>
              <w:right w:val="single" w:sz="4" w:space="0" w:color="auto"/>
            </w:tcBorders>
            <w:noWrap/>
            <w:vAlign w:val="center"/>
          </w:tcPr>
          <w:p w:rsidR="00C8140D" w:rsidRDefault="001A0CC2">
            <w:pPr>
              <w:rPr>
                <w:rFonts w:ascii="宋体" w:cs="宋体"/>
                <w:sz w:val="24"/>
              </w:rPr>
            </w:pPr>
            <w:r>
              <w:rPr>
                <w:rFonts w:ascii="宋体" w:cs="宋体" w:hint="eastAsia"/>
                <w:sz w:val="24"/>
              </w:rPr>
              <w:t>提问</w:t>
            </w:r>
          </w:p>
          <w:p w:rsidR="00C8140D" w:rsidRDefault="001A0CC2">
            <w:pPr>
              <w:rPr>
                <w:rFonts w:ascii="宋体" w:cs="宋体"/>
                <w:sz w:val="24"/>
              </w:rPr>
            </w:pPr>
            <w:r>
              <w:rPr>
                <w:rFonts w:ascii="宋体" w:cs="宋体"/>
                <w:sz w:val="24"/>
              </w:rPr>
              <w:t>10%</w:t>
            </w:r>
          </w:p>
        </w:tc>
        <w:tc>
          <w:tcPr>
            <w:tcW w:w="900" w:type="dxa"/>
            <w:tcBorders>
              <w:top w:val="single" w:sz="4" w:space="0" w:color="auto"/>
              <w:left w:val="single" w:sz="4" w:space="0" w:color="000000"/>
              <w:bottom w:val="single" w:sz="4" w:space="0" w:color="000000"/>
              <w:right w:val="single" w:sz="4" w:space="0" w:color="auto"/>
            </w:tcBorders>
            <w:noWrap/>
            <w:vAlign w:val="center"/>
          </w:tcPr>
          <w:p w:rsidR="00C8140D" w:rsidRDefault="001A0CC2">
            <w:pPr>
              <w:rPr>
                <w:rFonts w:ascii="宋体" w:cs="宋体"/>
                <w:sz w:val="24"/>
              </w:rPr>
            </w:pPr>
            <w:r>
              <w:rPr>
                <w:rFonts w:ascii="宋体" w:cs="宋体" w:hint="eastAsia"/>
                <w:sz w:val="24"/>
              </w:rPr>
              <w:t>小组</w:t>
            </w:r>
          </w:p>
          <w:p w:rsidR="00C8140D" w:rsidRDefault="001A0CC2">
            <w:pPr>
              <w:rPr>
                <w:rFonts w:ascii="宋体" w:cs="宋体"/>
                <w:sz w:val="24"/>
              </w:rPr>
            </w:pPr>
            <w:r>
              <w:rPr>
                <w:rFonts w:ascii="宋体" w:cs="宋体"/>
                <w:sz w:val="24"/>
              </w:rPr>
              <w:t>50%</w:t>
            </w:r>
          </w:p>
        </w:tc>
        <w:tc>
          <w:tcPr>
            <w:tcW w:w="1980" w:type="dxa"/>
            <w:vMerge/>
            <w:tcBorders>
              <w:top w:val="single" w:sz="4" w:space="0" w:color="000000"/>
              <w:left w:val="single" w:sz="4" w:space="0" w:color="auto"/>
              <w:bottom w:val="single" w:sz="4" w:space="0" w:color="000000"/>
              <w:right w:val="single" w:sz="4" w:space="0" w:color="auto"/>
            </w:tcBorders>
            <w:noWrap/>
            <w:vAlign w:val="center"/>
          </w:tcPr>
          <w:p w:rsidR="00C8140D" w:rsidRDefault="00C8140D"/>
        </w:tc>
      </w:tr>
    </w:tbl>
    <w:p w:rsidR="00C8140D" w:rsidRDefault="001A0CC2">
      <w:pPr>
        <w:spacing w:line="560" w:lineRule="exact"/>
        <w:rPr>
          <w:rFonts w:ascii="宋体" w:cs="宋体"/>
          <w:szCs w:val="21"/>
        </w:rPr>
      </w:pPr>
      <w:r>
        <w:rPr>
          <w:rFonts w:ascii="宋体" w:cs="宋体" w:hint="eastAsia"/>
          <w:szCs w:val="21"/>
        </w:rPr>
        <w:t>过程性考核：根据课程性质不同考核内容不同，具体见表</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876"/>
        <w:gridCol w:w="855"/>
        <w:gridCol w:w="1267"/>
        <w:gridCol w:w="900"/>
        <w:gridCol w:w="1440"/>
        <w:gridCol w:w="1451"/>
      </w:tblGrid>
      <w:tr w:rsidR="00C8140D">
        <w:trPr>
          <w:jc w:val="center"/>
        </w:trPr>
        <w:tc>
          <w:tcPr>
            <w:tcW w:w="1682"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b/>
                <w:bCs/>
                <w:szCs w:val="21"/>
              </w:rPr>
            </w:pPr>
            <w:r>
              <w:rPr>
                <w:rFonts w:ascii="宋体" w:hint="eastAsia"/>
                <w:b/>
                <w:bCs/>
                <w:szCs w:val="21"/>
              </w:rPr>
              <w:t>课程性质</w:t>
            </w:r>
          </w:p>
        </w:tc>
        <w:tc>
          <w:tcPr>
            <w:tcW w:w="6789" w:type="dxa"/>
            <w:gridSpan w:val="6"/>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b/>
                <w:bCs/>
                <w:szCs w:val="21"/>
              </w:rPr>
            </w:pPr>
            <w:r>
              <w:rPr>
                <w:rFonts w:ascii="宋体" w:hint="eastAsia"/>
                <w:b/>
                <w:bCs/>
                <w:szCs w:val="21"/>
              </w:rPr>
              <w:t>过程性考核内容</w:t>
            </w:r>
          </w:p>
        </w:tc>
      </w:tr>
      <w:tr w:rsidR="00C8140D">
        <w:trPr>
          <w:trHeight w:val="387"/>
          <w:jc w:val="center"/>
        </w:trPr>
        <w:tc>
          <w:tcPr>
            <w:tcW w:w="1682" w:type="dxa"/>
            <w:vMerge w:val="restart"/>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hint="eastAsia"/>
                <w:szCs w:val="21"/>
              </w:rPr>
              <w:t>考试课</w:t>
            </w:r>
          </w:p>
        </w:tc>
        <w:tc>
          <w:tcPr>
            <w:tcW w:w="876" w:type="dxa"/>
            <w:vMerge w:val="restart"/>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hint="eastAsia"/>
                <w:szCs w:val="21"/>
              </w:rPr>
              <w:t>作业</w:t>
            </w:r>
          </w:p>
        </w:tc>
        <w:tc>
          <w:tcPr>
            <w:tcW w:w="2122" w:type="dxa"/>
            <w:gridSpan w:val="2"/>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hint="eastAsia"/>
                <w:szCs w:val="21"/>
              </w:rPr>
              <w:t>平时成绩</w:t>
            </w:r>
          </w:p>
        </w:tc>
        <w:tc>
          <w:tcPr>
            <w:tcW w:w="900" w:type="dxa"/>
            <w:vMerge w:val="restart"/>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hint="eastAsia"/>
                <w:szCs w:val="21"/>
              </w:rPr>
              <w:t>考勤</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hint="eastAsia"/>
                <w:szCs w:val="21"/>
              </w:rPr>
              <w:t>实</w:t>
            </w:r>
            <w:proofErr w:type="gramStart"/>
            <w:r>
              <w:rPr>
                <w:rFonts w:ascii="宋体" w:hint="eastAsia"/>
                <w:szCs w:val="21"/>
              </w:rPr>
              <w:t>训成绩</w:t>
            </w:r>
            <w:proofErr w:type="gramEnd"/>
          </w:p>
        </w:tc>
        <w:tc>
          <w:tcPr>
            <w:tcW w:w="1451" w:type="dxa"/>
            <w:vMerge w:val="restart"/>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hint="eastAsia"/>
                <w:szCs w:val="21"/>
              </w:rPr>
              <w:t>阶段测试</w:t>
            </w:r>
          </w:p>
        </w:tc>
      </w:tr>
      <w:tr w:rsidR="00C8140D">
        <w:trPr>
          <w:trHeight w:val="345"/>
          <w:jc w:val="center"/>
        </w:trPr>
        <w:tc>
          <w:tcPr>
            <w:tcW w:w="1682"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87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855"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hint="eastAsia"/>
                <w:szCs w:val="21"/>
              </w:rPr>
              <w:t>提问</w:t>
            </w:r>
          </w:p>
        </w:tc>
        <w:tc>
          <w:tcPr>
            <w:tcW w:w="1267"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hint="eastAsia"/>
                <w:szCs w:val="21"/>
              </w:rPr>
              <w:t>小组教学</w:t>
            </w:r>
          </w:p>
        </w:tc>
        <w:tc>
          <w:tcPr>
            <w:tcW w:w="900"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1440"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1451"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r>
      <w:tr w:rsidR="00C8140D">
        <w:trPr>
          <w:trHeight w:val="435"/>
          <w:jc w:val="center"/>
        </w:trPr>
        <w:tc>
          <w:tcPr>
            <w:tcW w:w="1682" w:type="dxa"/>
            <w:vMerge w:val="restart"/>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hint="eastAsia"/>
                <w:szCs w:val="21"/>
              </w:rPr>
              <w:t>考查课</w:t>
            </w:r>
          </w:p>
        </w:tc>
        <w:tc>
          <w:tcPr>
            <w:tcW w:w="876" w:type="dxa"/>
            <w:vMerge w:val="restart"/>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hint="eastAsia"/>
                <w:szCs w:val="21"/>
              </w:rPr>
              <w:t>作业</w:t>
            </w:r>
          </w:p>
        </w:tc>
        <w:tc>
          <w:tcPr>
            <w:tcW w:w="2122" w:type="dxa"/>
            <w:gridSpan w:val="2"/>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hint="eastAsia"/>
                <w:szCs w:val="21"/>
              </w:rPr>
              <w:t>平时成绩</w:t>
            </w:r>
          </w:p>
        </w:tc>
        <w:tc>
          <w:tcPr>
            <w:tcW w:w="3791" w:type="dxa"/>
            <w:gridSpan w:val="3"/>
            <w:vMerge w:val="restart"/>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Cs w:val="21"/>
              </w:rPr>
            </w:pPr>
            <w:r>
              <w:rPr>
                <w:rFonts w:ascii="宋体" w:hint="eastAsia"/>
                <w:szCs w:val="21"/>
              </w:rPr>
              <w:t>按百分制要求，达到六十分及格。</w:t>
            </w:r>
          </w:p>
          <w:p w:rsidR="00C8140D" w:rsidRDefault="001A0CC2">
            <w:pPr>
              <w:jc w:val="center"/>
              <w:rPr>
                <w:rFonts w:ascii="宋体"/>
                <w:szCs w:val="21"/>
              </w:rPr>
            </w:pPr>
            <w:r>
              <w:rPr>
                <w:rFonts w:ascii="宋体" w:hint="eastAsia"/>
                <w:szCs w:val="21"/>
              </w:rPr>
              <w:t>（二）计算机能力要求</w:t>
            </w:r>
          </w:p>
          <w:p w:rsidR="00C8140D" w:rsidRDefault="001A0CC2">
            <w:pPr>
              <w:jc w:val="center"/>
              <w:rPr>
                <w:rFonts w:ascii="宋体"/>
                <w:szCs w:val="21"/>
              </w:rPr>
            </w:pPr>
            <w:r>
              <w:rPr>
                <w:rFonts w:ascii="宋体" w:hint="eastAsia"/>
                <w:szCs w:val="21"/>
              </w:rPr>
              <w:t>考勤</w:t>
            </w:r>
          </w:p>
        </w:tc>
      </w:tr>
      <w:tr w:rsidR="00C8140D">
        <w:trPr>
          <w:trHeight w:val="510"/>
          <w:jc w:val="center"/>
        </w:trPr>
        <w:tc>
          <w:tcPr>
            <w:tcW w:w="1682"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876" w:type="dxa"/>
            <w:vMerge/>
            <w:tcBorders>
              <w:top w:val="single" w:sz="4" w:space="0" w:color="auto"/>
              <w:left w:val="single" w:sz="4" w:space="0" w:color="auto"/>
              <w:bottom w:val="single" w:sz="4" w:space="0" w:color="auto"/>
              <w:right w:val="single" w:sz="4" w:space="0" w:color="auto"/>
            </w:tcBorders>
            <w:noWrap/>
            <w:vAlign w:val="center"/>
          </w:tcPr>
          <w:p w:rsidR="00C8140D" w:rsidRDefault="00C8140D"/>
        </w:tc>
        <w:tc>
          <w:tcPr>
            <w:tcW w:w="855"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 w:val="24"/>
              </w:rPr>
            </w:pPr>
            <w:r>
              <w:rPr>
                <w:rFonts w:ascii="宋体" w:hint="eastAsia"/>
                <w:sz w:val="24"/>
              </w:rPr>
              <w:t>提问</w:t>
            </w:r>
          </w:p>
        </w:tc>
        <w:tc>
          <w:tcPr>
            <w:tcW w:w="1267" w:type="dxa"/>
            <w:tcBorders>
              <w:top w:val="single" w:sz="4" w:space="0" w:color="auto"/>
              <w:left w:val="single" w:sz="4" w:space="0" w:color="auto"/>
              <w:bottom w:val="single" w:sz="4" w:space="0" w:color="auto"/>
              <w:right w:val="single" w:sz="4" w:space="0" w:color="auto"/>
            </w:tcBorders>
            <w:noWrap/>
            <w:vAlign w:val="center"/>
          </w:tcPr>
          <w:p w:rsidR="00C8140D" w:rsidRDefault="001A0CC2">
            <w:pPr>
              <w:jc w:val="center"/>
              <w:rPr>
                <w:rFonts w:ascii="宋体"/>
                <w:sz w:val="24"/>
              </w:rPr>
            </w:pPr>
            <w:r>
              <w:rPr>
                <w:rFonts w:ascii="宋体" w:hint="eastAsia"/>
                <w:sz w:val="24"/>
              </w:rPr>
              <w:t>小组教学</w:t>
            </w:r>
          </w:p>
        </w:tc>
        <w:tc>
          <w:tcPr>
            <w:tcW w:w="3791" w:type="dxa"/>
            <w:gridSpan w:val="3"/>
            <w:vMerge/>
            <w:tcBorders>
              <w:top w:val="single" w:sz="4" w:space="0" w:color="auto"/>
              <w:left w:val="single" w:sz="4" w:space="0" w:color="auto"/>
              <w:bottom w:val="single" w:sz="4" w:space="0" w:color="auto"/>
              <w:right w:val="single" w:sz="4" w:space="0" w:color="auto"/>
            </w:tcBorders>
            <w:noWrap/>
            <w:vAlign w:val="center"/>
          </w:tcPr>
          <w:p w:rsidR="00C8140D" w:rsidRDefault="00C8140D"/>
        </w:tc>
      </w:tr>
    </w:tbl>
    <w:p w:rsidR="00C8140D" w:rsidRDefault="001A0CC2">
      <w:pPr>
        <w:pStyle w:val="ListParagraph1"/>
        <w:spacing w:line="480" w:lineRule="atLeast"/>
        <w:ind w:firstLine="480"/>
        <w:rPr>
          <w:rFonts w:ascii="宋体" w:cs="宋体"/>
          <w:sz w:val="24"/>
          <w:szCs w:val="24"/>
        </w:rPr>
      </w:pPr>
      <w:r>
        <w:rPr>
          <w:rFonts w:ascii="宋体" w:cs="宋体" w:hint="eastAsia"/>
          <w:sz w:val="24"/>
          <w:szCs w:val="24"/>
        </w:rPr>
        <w:t>②毕业考核</w:t>
      </w:r>
    </w:p>
    <w:p w:rsidR="00C8140D" w:rsidRDefault="001A0CC2">
      <w:pPr>
        <w:pStyle w:val="ListParagraph1"/>
        <w:spacing w:line="480" w:lineRule="atLeast"/>
        <w:ind w:firstLine="480"/>
        <w:rPr>
          <w:rFonts w:ascii="宋体" w:cs="宋体"/>
          <w:bCs/>
          <w:kern w:val="0"/>
          <w:sz w:val="24"/>
          <w:szCs w:val="24"/>
        </w:rPr>
      </w:pPr>
      <w:r>
        <w:rPr>
          <w:rFonts w:ascii="宋体" w:cs="宋体" w:hint="eastAsia"/>
          <w:sz w:val="24"/>
          <w:szCs w:val="24"/>
        </w:rPr>
        <w:t>毕业考核分为：</w:t>
      </w:r>
      <w:r>
        <w:rPr>
          <w:rFonts w:ascii="宋体" w:cs="宋体" w:hint="eastAsia"/>
          <w:bCs/>
          <w:kern w:val="0"/>
          <w:sz w:val="24"/>
          <w:szCs w:val="24"/>
        </w:rPr>
        <w:t>专业实务</w:t>
      </w:r>
      <w:proofErr w:type="gramStart"/>
      <w:r>
        <w:rPr>
          <w:rFonts w:ascii="宋体" w:cs="宋体" w:hint="eastAsia"/>
          <w:bCs/>
          <w:kern w:val="0"/>
          <w:sz w:val="24"/>
          <w:szCs w:val="24"/>
        </w:rPr>
        <w:t>考试占</w:t>
      </w:r>
      <w:proofErr w:type="gramEnd"/>
      <w:r>
        <w:rPr>
          <w:rFonts w:ascii="宋体" w:cs="宋体"/>
          <w:bCs/>
          <w:kern w:val="0"/>
          <w:sz w:val="24"/>
          <w:szCs w:val="24"/>
        </w:rPr>
        <w:t xml:space="preserve">20% </w:t>
      </w:r>
      <w:r>
        <w:rPr>
          <w:rFonts w:ascii="宋体" w:cs="宋体" w:hint="eastAsia"/>
          <w:bCs/>
          <w:kern w:val="0"/>
          <w:sz w:val="24"/>
          <w:szCs w:val="24"/>
        </w:rPr>
        <w:t>、实践能力考试</w:t>
      </w:r>
      <w:r>
        <w:rPr>
          <w:rFonts w:ascii="宋体" w:cs="宋体"/>
          <w:bCs/>
          <w:kern w:val="0"/>
          <w:sz w:val="24"/>
          <w:szCs w:val="24"/>
        </w:rPr>
        <w:t>30%</w:t>
      </w:r>
      <w:r>
        <w:rPr>
          <w:rFonts w:ascii="宋体" w:cs="宋体" w:hint="eastAsia"/>
          <w:bCs/>
          <w:kern w:val="0"/>
          <w:sz w:val="24"/>
          <w:szCs w:val="24"/>
        </w:rPr>
        <w:t>、</w:t>
      </w:r>
      <w:r>
        <w:rPr>
          <w:rFonts w:ascii="宋体" w:cs="宋体"/>
          <w:bCs/>
          <w:kern w:val="0"/>
          <w:sz w:val="24"/>
          <w:szCs w:val="24"/>
        </w:rPr>
        <w:t xml:space="preserve"> </w:t>
      </w:r>
      <w:r>
        <w:rPr>
          <w:rFonts w:ascii="宋体" w:cs="宋体" w:hint="eastAsia"/>
          <w:bCs/>
          <w:kern w:val="0"/>
          <w:sz w:val="24"/>
          <w:szCs w:val="24"/>
        </w:rPr>
        <w:t>护理技能操作考核</w:t>
      </w:r>
      <w:r>
        <w:rPr>
          <w:rFonts w:ascii="宋体" w:cs="宋体"/>
          <w:bCs/>
          <w:kern w:val="0"/>
          <w:sz w:val="24"/>
          <w:szCs w:val="24"/>
        </w:rPr>
        <w:t>50%</w:t>
      </w:r>
      <w:r>
        <w:rPr>
          <w:rFonts w:ascii="宋体" w:cs="宋体" w:hint="eastAsia"/>
          <w:bCs/>
          <w:kern w:val="0"/>
          <w:sz w:val="24"/>
          <w:szCs w:val="24"/>
        </w:rPr>
        <w:t>。</w:t>
      </w:r>
    </w:p>
    <w:p w:rsidR="00C8140D" w:rsidRDefault="001A0CC2">
      <w:pPr>
        <w:pStyle w:val="ListParagraph1"/>
        <w:spacing w:line="480" w:lineRule="atLeast"/>
        <w:ind w:firstLine="480"/>
        <w:rPr>
          <w:rFonts w:ascii="宋体" w:cs="宋体"/>
          <w:sz w:val="24"/>
          <w:szCs w:val="24"/>
        </w:rPr>
      </w:pPr>
      <w:r>
        <w:rPr>
          <w:rFonts w:ascii="宋体" w:cs="宋体" w:hint="eastAsia"/>
          <w:bCs/>
          <w:kern w:val="0"/>
          <w:sz w:val="24"/>
          <w:szCs w:val="24"/>
        </w:rPr>
        <w:t>（</w:t>
      </w:r>
      <w:r>
        <w:rPr>
          <w:rFonts w:ascii="宋体" w:cs="宋体"/>
          <w:bCs/>
          <w:kern w:val="0"/>
          <w:sz w:val="24"/>
          <w:szCs w:val="24"/>
        </w:rPr>
        <w:t>3</w:t>
      </w:r>
      <w:r>
        <w:rPr>
          <w:rFonts w:ascii="宋体" w:cs="宋体" w:hint="eastAsia"/>
          <w:bCs/>
          <w:kern w:val="0"/>
          <w:sz w:val="24"/>
          <w:szCs w:val="24"/>
        </w:rPr>
        <w:t>）</w:t>
      </w:r>
      <w:r>
        <w:rPr>
          <w:rFonts w:ascii="宋体" w:hint="eastAsia"/>
          <w:sz w:val="24"/>
          <w:szCs w:val="24"/>
        </w:rPr>
        <w:t>顶岗实习</w:t>
      </w:r>
      <w:r>
        <w:rPr>
          <w:rFonts w:ascii="宋体" w:cs="宋体" w:hint="eastAsia"/>
          <w:sz w:val="24"/>
          <w:szCs w:val="24"/>
        </w:rPr>
        <w:t>评价</w:t>
      </w:r>
    </w:p>
    <w:p w:rsidR="00C8140D" w:rsidRDefault="001A0CC2">
      <w:pPr>
        <w:spacing w:line="480" w:lineRule="atLeast"/>
        <w:ind w:firstLineChars="200" w:firstLine="480"/>
        <w:rPr>
          <w:rFonts w:ascii="宋体"/>
          <w:sz w:val="24"/>
        </w:rPr>
      </w:pPr>
      <w:r>
        <w:rPr>
          <w:rFonts w:ascii="宋体" w:hint="eastAsia"/>
          <w:sz w:val="24"/>
        </w:rPr>
        <w:t>①实习医院应在护理部主任（或总护士长）主持或监督下，对实习生的实习表现进行经常性的考核。在每一科室实习结束时，给实习生的实习成绩进行认真的出科评定。医院评定的各科实习成绩是决定学生能否按期毕业的依据。任何</w:t>
      </w:r>
      <w:proofErr w:type="gramStart"/>
      <w:r>
        <w:rPr>
          <w:rFonts w:ascii="宋体" w:hint="eastAsia"/>
          <w:sz w:val="24"/>
        </w:rPr>
        <w:t>一</w:t>
      </w:r>
      <w:proofErr w:type="gramEnd"/>
      <w:r>
        <w:rPr>
          <w:rFonts w:ascii="宋体" w:hint="eastAsia"/>
          <w:sz w:val="24"/>
        </w:rPr>
        <w:t>科成绩不及格，都要补实习，不能按期毕业。</w:t>
      </w:r>
    </w:p>
    <w:p w:rsidR="00C8140D" w:rsidRDefault="001A0CC2">
      <w:pPr>
        <w:spacing w:line="480" w:lineRule="atLeast"/>
        <w:ind w:firstLineChars="200" w:firstLine="480"/>
        <w:rPr>
          <w:rFonts w:ascii="宋体"/>
          <w:sz w:val="24"/>
        </w:rPr>
      </w:pPr>
      <w:r>
        <w:rPr>
          <w:rFonts w:ascii="宋体" w:hint="eastAsia"/>
          <w:sz w:val="24"/>
        </w:rPr>
        <w:t>②考核和评价学生实习成绩的标准是实习大纲规定的实习目标和各科实习的具体要求，总分</w:t>
      </w:r>
      <w:r>
        <w:rPr>
          <w:rFonts w:ascii="宋体"/>
          <w:sz w:val="24"/>
        </w:rPr>
        <w:t>100</w:t>
      </w:r>
      <w:r>
        <w:rPr>
          <w:rFonts w:ascii="宋体" w:hint="eastAsia"/>
          <w:sz w:val="24"/>
        </w:rPr>
        <w:t>分，包括平时考试</w:t>
      </w:r>
      <w:r>
        <w:rPr>
          <w:rFonts w:ascii="宋体"/>
          <w:sz w:val="24"/>
        </w:rPr>
        <w:t>40%</w:t>
      </w:r>
      <w:r>
        <w:rPr>
          <w:rFonts w:ascii="宋体" w:hint="eastAsia"/>
          <w:sz w:val="24"/>
        </w:rPr>
        <w:t>、出科考核</w:t>
      </w:r>
      <w:r>
        <w:rPr>
          <w:rFonts w:ascii="宋体"/>
          <w:sz w:val="24"/>
        </w:rPr>
        <w:t>30%</w:t>
      </w:r>
      <w:r>
        <w:rPr>
          <w:rFonts w:ascii="宋体" w:hint="eastAsia"/>
          <w:sz w:val="24"/>
        </w:rPr>
        <w:t>、自我总结</w:t>
      </w:r>
      <w:r>
        <w:rPr>
          <w:rFonts w:ascii="宋体"/>
          <w:sz w:val="24"/>
        </w:rPr>
        <w:t>10%</w:t>
      </w:r>
      <w:r>
        <w:rPr>
          <w:rFonts w:ascii="宋体" w:hint="eastAsia"/>
          <w:sz w:val="24"/>
        </w:rPr>
        <w:t>及指导老师评语</w:t>
      </w:r>
      <w:r>
        <w:rPr>
          <w:rFonts w:ascii="宋体"/>
          <w:sz w:val="24"/>
        </w:rPr>
        <w:t>10%</w:t>
      </w:r>
      <w:r>
        <w:rPr>
          <w:rFonts w:ascii="宋体" w:hint="eastAsia"/>
          <w:sz w:val="24"/>
        </w:rPr>
        <w:t>。及实习结束后，实习生将经带</w:t>
      </w:r>
      <w:proofErr w:type="gramStart"/>
      <w:r>
        <w:rPr>
          <w:rFonts w:ascii="宋体" w:hint="eastAsia"/>
          <w:sz w:val="24"/>
        </w:rPr>
        <w:t>教老师</w:t>
      </w:r>
      <w:proofErr w:type="gramEnd"/>
      <w:r>
        <w:rPr>
          <w:rFonts w:ascii="宋体" w:hint="eastAsia"/>
          <w:sz w:val="24"/>
        </w:rPr>
        <w:t>指导评分的整体护理病历一份</w:t>
      </w:r>
      <w:r>
        <w:rPr>
          <w:rFonts w:ascii="宋体"/>
          <w:sz w:val="24"/>
        </w:rPr>
        <w:t>10%</w:t>
      </w:r>
      <w:r>
        <w:rPr>
          <w:rFonts w:ascii="宋体" w:hint="eastAsia"/>
          <w:sz w:val="24"/>
        </w:rPr>
        <w:t>交医院护理部、医务</w:t>
      </w:r>
      <w:proofErr w:type="gramStart"/>
      <w:r>
        <w:rPr>
          <w:rFonts w:ascii="宋体" w:hint="eastAsia"/>
          <w:sz w:val="24"/>
        </w:rPr>
        <w:t>科转学校</w:t>
      </w:r>
      <w:proofErr w:type="gramEnd"/>
      <w:r>
        <w:rPr>
          <w:rFonts w:ascii="宋体" w:hint="eastAsia"/>
          <w:sz w:val="24"/>
        </w:rPr>
        <w:t>招生就业办公室存档。</w:t>
      </w:r>
    </w:p>
    <w:p w:rsidR="00C8140D" w:rsidRDefault="001A0CC2" w:rsidP="00D4125C">
      <w:pPr>
        <w:overflowPunct w:val="0"/>
        <w:adjustRightInd w:val="0"/>
        <w:spacing w:line="480" w:lineRule="atLeast"/>
        <w:ind w:firstLineChars="200" w:firstLine="562"/>
        <w:outlineLvl w:val="0"/>
        <w:rPr>
          <w:rFonts w:ascii="宋体"/>
          <w:b/>
          <w:sz w:val="28"/>
          <w:szCs w:val="28"/>
        </w:rPr>
      </w:pPr>
      <w:r>
        <w:rPr>
          <w:rFonts w:ascii="宋体" w:hint="eastAsia"/>
          <w:b/>
          <w:sz w:val="28"/>
          <w:szCs w:val="28"/>
        </w:rPr>
        <w:t>（六）质量管理</w:t>
      </w:r>
    </w:p>
    <w:p w:rsidR="00C8140D" w:rsidRDefault="001A0CC2">
      <w:pPr>
        <w:spacing w:line="480" w:lineRule="atLeast"/>
        <w:ind w:firstLineChars="200" w:firstLine="480"/>
        <w:rPr>
          <w:rFonts w:ascii="宋体" w:cs="宋体"/>
          <w:sz w:val="24"/>
        </w:rPr>
      </w:pPr>
      <w:r>
        <w:rPr>
          <w:rFonts w:ascii="宋体" w:cs="宋体"/>
          <w:sz w:val="24"/>
        </w:rPr>
        <w:t>1.</w:t>
      </w:r>
      <w:r>
        <w:rPr>
          <w:rFonts w:ascii="宋体" w:cs="宋体" w:hint="eastAsia"/>
          <w:sz w:val="24"/>
        </w:rPr>
        <w:t>组织运行保障</w:t>
      </w:r>
    </w:p>
    <w:p w:rsidR="00C8140D" w:rsidRDefault="001A0CC2">
      <w:pPr>
        <w:adjustRightInd w:val="0"/>
        <w:snapToGrid w:val="0"/>
        <w:spacing w:line="480" w:lineRule="atLeast"/>
        <w:ind w:firstLineChars="200" w:firstLine="480"/>
        <w:rPr>
          <w:rFonts w:ascii="宋体" w:cs="宋体"/>
          <w:sz w:val="24"/>
        </w:rPr>
      </w:pPr>
      <w:r>
        <w:rPr>
          <w:rFonts w:ascii="宋体" w:cs="宋体" w:hint="eastAsia"/>
          <w:sz w:val="24"/>
        </w:rPr>
        <w:t>组织运行保障是实施人才培养方案的基本条件，通过教学管理组织实现，教学运行管理是组织运行保障的手段。实行“校长</w:t>
      </w:r>
      <w:r>
        <w:rPr>
          <w:rFonts w:ascii="宋体" w:cs="宋体"/>
          <w:sz w:val="24"/>
        </w:rPr>
        <w:t>—</w:t>
      </w:r>
      <w:r>
        <w:rPr>
          <w:rFonts w:ascii="宋体" w:cs="宋体" w:hint="eastAsia"/>
          <w:sz w:val="24"/>
        </w:rPr>
        <w:t>教学副校长</w:t>
      </w:r>
      <w:r>
        <w:rPr>
          <w:rFonts w:ascii="宋体" w:cs="宋体"/>
          <w:sz w:val="24"/>
        </w:rPr>
        <w:t>—</w:t>
      </w:r>
      <w:r>
        <w:rPr>
          <w:rFonts w:ascii="宋体" w:cs="宋体" w:hint="eastAsia"/>
          <w:sz w:val="24"/>
        </w:rPr>
        <w:t>督导办主任、教务科科长”和“教务科科长</w:t>
      </w:r>
      <w:r>
        <w:rPr>
          <w:rFonts w:ascii="宋体" w:cs="宋体"/>
          <w:sz w:val="24"/>
        </w:rPr>
        <w:t>—</w:t>
      </w:r>
      <w:r>
        <w:rPr>
          <w:rFonts w:ascii="宋体" w:cs="宋体" w:hint="eastAsia"/>
          <w:sz w:val="24"/>
        </w:rPr>
        <w:t>教研室主任；督导办主任</w:t>
      </w:r>
      <w:r>
        <w:rPr>
          <w:rFonts w:ascii="宋体" w:cs="宋体"/>
          <w:sz w:val="24"/>
        </w:rPr>
        <w:t>—</w:t>
      </w:r>
      <w:r>
        <w:rPr>
          <w:rFonts w:ascii="宋体" w:cs="宋体" w:hint="eastAsia"/>
          <w:sz w:val="24"/>
        </w:rPr>
        <w:t>教研室主任”的校、科“两级双线”管理体制。校级工作的重心是突出目标管理、重在决策监督；教务科工作的重心是突出工作计划部署、组织落实；</w:t>
      </w:r>
      <w:proofErr w:type="gramStart"/>
      <w:r>
        <w:rPr>
          <w:rFonts w:ascii="宋体" w:cs="宋体" w:hint="eastAsia"/>
          <w:sz w:val="24"/>
        </w:rPr>
        <w:t>督导办</w:t>
      </w:r>
      <w:proofErr w:type="gramEnd"/>
      <w:r>
        <w:rPr>
          <w:rFonts w:ascii="宋体" w:cs="宋体" w:hint="eastAsia"/>
          <w:sz w:val="24"/>
        </w:rPr>
        <w:t>工作中心是强化质量追踪、过程监督指导。</w:t>
      </w:r>
    </w:p>
    <w:p w:rsidR="00C8140D" w:rsidRDefault="001A0CC2">
      <w:pPr>
        <w:spacing w:line="480" w:lineRule="atLeast"/>
        <w:ind w:firstLineChars="200" w:firstLine="480"/>
        <w:rPr>
          <w:rFonts w:ascii="宋体" w:cs="宋体"/>
          <w:sz w:val="24"/>
        </w:rPr>
      </w:pPr>
      <w:r>
        <w:rPr>
          <w:rFonts w:ascii="宋体" w:cs="宋体" w:hint="eastAsia"/>
          <w:sz w:val="24"/>
        </w:rPr>
        <w:t>包括日常教学管理、学生管理、教师工作管理和教学资源管理。只有加强日常教学管理，加强对学生和教师的人性化管理，合理调配教学资源，才能保证教</w:t>
      </w:r>
      <w:r>
        <w:rPr>
          <w:rFonts w:ascii="宋体" w:cs="宋体" w:hint="eastAsia"/>
          <w:sz w:val="24"/>
        </w:rPr>
        <w:lastRenderedPageBreak/>
        <w:t>学的顺利进行，保证人才培养方案落到实处，最终达到教学目标。</w:t>
      </w:r>
    </w:p>
    <w:p w:rsidR="00C8140D" w:rsidRDefault="001A0CC2">
      <w:pPr>
        <w:spacing w:line="480" w:lineRule="atLeast"/>
        <w:ind w:firstLineChars="200" w:firstLine="480"/>
        <w:rPr>
          <w:rFonts w:ascii="宋体" w:cs="宋体"/>
          <w:sz w:val="24"/>
        </w:rPr>
      </w:pPr>
      <w:r>
        <w:rPr>
          <w:rFonts w:ascii="宋体" w:cs="宋体"/>
          <w:sz w:val="24"/>
        </w:rPr>
        <w:t>2</w:t>
      </w:r>
      <w:r>
        <w:rPr>
          <w:rFonts w:ascii="宋体" w:cs="宋体" w:hint="eastAsia"/>
          <w:sz w:val="24"/>
        </w:rPr>
        <w:t>、制度保障</w:t>
      </w:r>
    </w:p>
    <w:p w:rsidR="00C8140D" w:rsidRDefault="001A0CC2">
      <w:pPr>
        <w:spacing w:line="480" w:lineRule="atLeast"/>
        <w:ind w:firstLineChars="200" w:firstLine="480"/>
        <w:rPr>
          <w:rFonts w:ascii="宋体" w:cs="宋体"/>
          <w:sz w:val="24"/>
        </w:rPr>
      </w:pPr>
      <w:r>
        <w:rPr>
          <w:rFonts w:ascii="宋体" w:cs="宋体" w:hint="eastAsia"/>
          <w:sz w:val="24"/>
        </w:rPr>
        <w:t>为了保障人才培养方案的顺利实施与运行，学校逐步建立、健全科学合理、行之有效的相关规章制度。包括《调研制度》、《校企合作管理条例》、《课程建设管理办法》、《实训基地管理办法》、《教学质量监控制度》、《学生随岗实习大纲》等，保证教学秩序的稳定和教学质量的提高；切实解决医院参与办学、实习实训基地共建、共享等问题，保障合作机制良性运行。</w:t>
      </w:r>
    </w:p>
    <w:p w:rsidR="00C8140D" w:rsidRDefault="001A0CC2" w:rsidP="00D4125C">
      <w:pPr>
        <w:numPr>
          <w:ilvl w:val="0"/>
          <w:numId w:val="1"/>
        </w:numPr>
        <w:overflowPunct w:val="0"/>
        <w:adjustRightInd w:val="0"/>
        <w:spacing w:line="480" w:lineRule="atLeast"/>
        <w:ind w:firstLineChars="200" w:firstLine="562"/>
        <w:jc w:val="left"/>
        <w:outlineLvl w:val="0"/>
        <w:rPr>
          <w:rFonts w:ascii="宋体"/>
          <w:b/>
          <w:bCs/>
          <w:sz w:val="28"/>
          <w:szCs w:val="28"/>
        </w:rPr>
      </w:pPr>
      <w:r>
        <w:rPr>
          <w:rFonts w:ascii="宋体" w:hint="eastAsia"/>
          <w:b/>
          <w:bCs/>
          <w:sz w:val="28"/>
          <w:szCs w:val="28"/>
        </w:rPr>
        <w:t>毕业要求</w:t>
      </w:r>
    </w:p>
    <w:p w:rsidR="00C8140D" w:rsidRDefault="001A0CC2" w:rsidP="00D4125C">
      <w:pPr>
        <w:numPr>
          <w:ilvl w:val="0"/>
          <w:numId w:val="3"/>
        </w:numPr>
        <w:overflowPunct w:val="0"/>
        <w:adjustRightInd w:val="0"/>
        <w:spacing w:line="480" w:lineRule="atLeast"/>
        <w:ind w:firstLineChars="200" w:firstLine="482"/>
        <w:jc w:val="left"/>
        <w:outlineLvl w:val="0"/>
        <w:rPr>
          <w:rFonts w:ascii="宋体"/>
          <w:b/>
          <w:bCs/>
          <w:sz w:val="24"/>
        </w:rPr>
      </w:pPr>
      <w:r>
        <w:rPr>
          <w:rFonts w:ascii="宋体" w:hint="eastAsia"/>
          <w:b/>
          <w:bCs/>
          <w:sz w:val="24"/>
        </w:rPr>
        <w:t>成绩</w:t>
      </w:r>
    </w:p>
    <w:p w:rsidR="00C8140D" w:rsidRDefault="001A0CC2">
      <w:pPr>
        <w:overflowPunct w:val="0"/>
        <w:adjustRightInd w:val="0"/>
        <w:spacing w:line="480" w:lineRule="atLeast"/>
        <w:ind w:firstLineChars="200" w:firstLine="480"/>
        <w:jc w:val="left"/>
        <w:outlineLvl w:val="0"/>
        <w:rPr>
          <w:rFonts w:ascii="宋体" w:cs="宋体"/>
          <w:sz w:val="24"/>
        </w:rPr>
      </w:pPr>
      <w:r>
        <w:rPr>
          <w:rFonts w:ascii="宋体" w:cs="宋体" w:hint="eastAsia"/>
          <w:sz w:val="24"/>
        </w:rPr>
        <w:t>按百分之要求，所有课程达到</w:t>
      </w:r>
      <w:r>
        <w:rPr>
          <w:rFonts w:ascii="宋体" w:cs="宋体"/>
          <w:sz w:val="24"/>
        </w:rPr>
        <w:t>60</w:t>
      </w:r>
      <w:r>
        <w:rPr>
          <w:rFonts w:ascii="宋体" w:cs="宋体" w:hint="eastAsia"/>
          <w:sz w:val="24"/>
        </w:rPr>
        <w:t>分及格。</w:t>
      </w:r>
    </w:p>
    <w:p w:rsidR="00C8140D" w:rsidRDefault="001A0CC2" w:rsidP="00D4125C">
      <w:pPr>
        <w:numPr>
          <w:ilvl w:val="0"/>
          <w:numId w:val="3"/>
        </w:numPr>
        <w:overflowPunct w:val="0"/>
        <w:adjustRightInd w:val="0"/>
        <w:spacing w:line="480" w:lineRule="atLeast"/>
        <w:ind w:firstLineChars="200" w:firstLine="482"/>
        <w:jc w:val="left"/>
        <w:outlineLvl w:val="0"/>
        <w:rPr>
          <w:rFonts w:ascii="宋体"/>
          <w:b/>
          <w:bCs/>
          <w:sz w:val="24"/>
        </w:rPr>
      </w:pPr>
      <w:r>
        <w:rPr>
          <w:rFonts w:ascii="宋体" w:hint="eastAsia"/>
          <w:b/>
          <w:bCs/>
          <w:sz w:val="24"/>
        </w:rPr>
        <w:t>计算机能力要求</w:t>
      </w:r>
    </w:p>
    <w:p w:rsidR="00C8140D" w:rsidRDefault="001A0CC2">
      <w:pPr>
        <w:overflowPunct w:val="0"/>
        <w:adjustRightInd w:val="0"/>
        <w:spacing w:line="480" w:lineRule="atLeast"/>
        <w:ind w:firstLineChars="200" w:firstLine="480"/>
        <w:jc w:val="left"/>
        <w:outlineLvl w:val="0"/>
        <w:rPr>
          <w:rFonts w:ascii="宋体"/>
          <w:sz w:val="24"/>
        </w:rPr>
      </w:pPr>
      <w:r>
        <w:rPr>
          <w:rFonts w:ascii="宋体" w:cs="宋体" w:hint="eastAsia"/>
          <w:sz w:val="24"/>
        </w:rPr>
        <w:t>达到《中等职业学校计算机应用基础教学大纲》要求，能够应用办公自动化软件完成护理工作</w:t>
      </w:r>
      <w:r>
        <w:rPr>
          <w:rFonts w:ascii="宋体" w:hint="eastAsia"/>
          <w:sz w:val="24"/>
        </w:rPr>
        <w:t>。</w:t>
      </w:r>
    </w:p>
    <w:p w:rsidR="00C8140D" w:rsidRDefault="001A0CC2" w:rsidP="00D4125C">
      <w:pPr>
        <w:numPr>
          <w:ilvl w:val="0"/>
          <w:numId w:val="3"/>
        </w:numPr>
        <w:overflowPunct w:val="0"/>
        <w:adjustRightInd w:val="0"/>
        <w:spacing w:line="480" w:lineRule="atLeast"/>
        <w:ind w:firstLineChars="200" w:firstLine="482"/>
        <w:jc w:val="left"/>
        <w:outlineLvl w:val="0"/>
        <w:rPr>
          <w:rFonts w:ascii="宋体"/>
          <w:b/>
          <w:bCs/>
          <w:sz w:val="24"/>
        </w:rPr>
      </w:pPr>
      <w:r>
        <w:rPr>
          <w:rFonts w:ascii="宋体" w:hint="eastAsia"/>
          <w:b/>
          <w:bCs/>
          <w:sz w:val="24"/>
        </w:rPr>
        <w:t>毕业要求</w:t>
      </w:r>
    </w:p>
    <w:p w:rsidR="00C8140D" w:rsidRDefault="001A0CC2">
      <w:pPr>
        <w:overflowPunct w:val="0"/>
        <w:adjustRightInd w:val="0"/>
        <w:spacing w:line="480" w:lineRule="atLeast"/>
        <w:ind w:firstLineChars="200" w:firstLine="480"/>
        <w:rPr>
          <w:rFonts w:ascii="宋体"/>
          <w:sz w:val="28"/>
          <w:szCs w:val="28"/>
        </w:rPr>
      </w:pPr>
      <w:r>
        <w:rPr>
          <w:rFonts w:ascii="宋体" w:hint="eastAsia"/>
          <w:sz w:val="24"/>
        </w:rPr>
        <w:t>具有良好的思想品德和身体素质，符合学校规定的德育和体育标</w:t>
      </w:r>
      <w:r>
        <w:rPr>
          <w:rFonts w:ascii="宋体" w:hint="eastAsia"/>
          <w:sz w:val="28"/>
          <w:szCs w:val="28"/>
        </w:rPr>
        <w:t>准，同时须通过本专业人才培养方案规定的全部教学环节，并考核合格。</w:t>
      </w:r>
    </w:p>
    <w:p w:rsidR="00C8140D" w:rsidRDefault="001A0CC2">
      <w:pPr>
        <w:overflowPunct w:val="0"/>
        <w:adjustRightInd w:val="0"/>
        <w:spacing w:line="480" w:lineRule="atLeast"/>
        <w:ind w:firstLineChars="200" w:firstLine="560"/>
        <w:outlineLvl w:val="0"/>
        <w:rPr>
          <w:rFonts w:ascii="黑体" w:eastAsia="黑体"/>
          <w:sz w:val="28"/>
          <w:szCs w:val="28"/>
        </w:rPr>
      </w:pPr>
      <w:r>
        <w:rPr>
          <w:rFonts w:ascii="黑体" w:eastAsia="黑体" w:hint="eastAsia"/>
          <w:sz w:val="28"/>
          <w:szCs w:val="28"/>
        </w:rPr>
        <w:t>十、附录</w:t>
      </w:r>
    </w:p>
    <w:p w:rsidR="00C8140D" w:rsidRDefault="001A0CC2">
      <w:pPr>
        <w:overflowPunct w:val="0"/>
        <w:adjustRightInd w:val="0"/>
        <w:spacing w:line="480" w:lineRule="atLeast"/>
        <w:ind w:firstLineChars="200" w:firstLine="480"/>
        <w:rPr>
          <w:rFonts w:ascii="宋体"/>
          <w:sz w:val="24"/>
        </w:rPr>
      </w:pPr>
      <w:r>
        <w:rPr>
          <w:rFonts w:ascii="宋体"/>
          <w:sz w:val="24"/>
        </w:rPr>
        <w:t>1.</w:t>
      </w:r>
      <w:r>
        <w:rPr>
          <w:rFonts w:ascii="宋体" w:hint="eastAsia"/>
          <w:sz w:val="24"/>
        </w:rPr>
        <w:t>教学进程安排表</w:t>
      </w:r>
    </w:p>
    <w:p w:rsidR="00C8140D" w:rsidRDefault="001A0CC2">
      <w:pPr>
        <w:overflowPunct w:val="0"/>
        <w:adjustRightInd w:val="0"/>
        <w:spacing w:line="480" w:lineRule="atLeast"/>
        <w:ind w:firstLineChars="200" w:firstLine="480"/>
        <w:rPr>
          <w:rFonts w:ascii="宋体"/>
          <w:sz w:val="24"/>
        </w:rPr>
      </w:pPr>
      <w:r>
        <w:rPr>
          <w:rFonts w:ascii="宋体"/>
          <w:sz w:val="24"/>
        </w:rPr>
        <w:t>2.</w:t>
      </w:r>
      <w:r>
        <w:rPr>
          <w:rFonts w:ascii="宋体" w:hint="eastAsia"/>
          <w:sz w:val="24"/>
        </w:rPr>
        <w:t>变更审批表等。</w:t>
      </w:r>
    </w:p>
    <w:p w:rsidR="00C8140D" w:rsidRDefault="00C8140D">
      <w:pPr>
        <w:overflowPunct w:val="0"/>
        <w:adjustRightInd w:val="0"/>
        <w:spacing w:line="480" w:lineRule="atLeast"/>
        <w:ind w:firstLineChars="200" w:firstLine="480"/>
        <w:rPr>
          <w:rFonts w:ascii="宋体"/>
          <w:sz w:val="24"/>
        </w:rPr>
      </w:pPr>
    </w:p>
    <w:p w:rsidR="00C8140D" w:rsidRDefault="00C8140D" w:rsidP="00D4125C">
      <w:pPr>
        <w:spacing w:line="480" w:lineRule="atLeast"/>
        <w:ind w:firstLineChars="200" w:firstLine="562"/>
        <w:rPr>
          <w:rFonts w:ascii="宋体"/>
          <w:b/>
          <w:bCs/>
          <w:sz w:val="28"/>
          <w:szCs w:val="28"/>
        </w:rPr>
      </w:pPr>
    </w:p>
    <w:p w:rsidR="00C8140D" w:rsidRDefault="00C8140D" w:rsidP="00D4125C">
      <w:pPr>
        <w:spacing w:line="480" w:lineRule="atLeast"/>
        <w:ind w:firstLineChars="200" w:firstLine="562"/>
        <w:rPr>
          <w:rFonts w:ascii="宋体"/>
          <w:b/>
          <w:bCs/>
          <w:sz w:val="28"/>
          <w:szCs w:val="28"/>
        </w:rPr>
      </w:pPr>
    </w:p>
    <w:p w:rsidR="00C8140D" w:rsidRDefault="00C8140D">
      <w:pPr>
        <w:spacing w:line="480" w:lineRule="atLeast"/>
        <w:ind w:firstLineChars="200" w:firstLine="560"/>
        <w:rPr>
          <w:rFonts w:ascii="宋体"/>
          <w:sz w:val="28"/>
          <w:szCs w:val="28"/>
        </w:rPr>
      </w:pPr>
    </w:p>
    <w:sectPr w:rsidR="00C8140D">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65B" w:rsidRDefault="003D565B">
      <w:r>
        <w:separator/>
      </w:r>
    </w:p>
  </w:endnote>
  <w:endnote w:type="continuationSeparator" w:id="0">
    <w:p w:rsidR="003D565B" w:rsidRDefault="003D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65B" w:rsidRDefault="003D565B">
      <w:r>
        <w:separator/>
      </w:r>
    </w:p>
  </w:footnote>
  <w:footnote w:type="continuationSeparator" w:id="0">
    <w:p w:rsidR="003D565B" w:rsidRDefault="003D5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697" w:rsidRDefault="00B22697">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2F6737"/>
    <w:multiLevelType w:val="singleLevel"/>
    <w:tmpl w:val="962F6737"/>
    <w:lvl w:ilvl="0">
      <w:start w:val="1"/>
      <w:numFmt w:val="chineseCounting"/>
      <w:lvlRestart w:val="0"/>
      <w:suff w:val="nothing"/>
      <w:lvlText w:val="%1、"/>
      <w:lvlJc w:val="left"/>
      <w:pPr>
        <w:ind w:left="0" w:firstLine="0"/>
      </w:pPr>
      <w:rPr>
        <w:rFonts w:cs="Times New Roman" w:hint="eastAsia"/>
      </w:rPr>
    </w:lvl>
  </w:abstractNum>
  <w:abstractNum w:abstractNumId="1">
    <w:nsid w:val="A735C028"/>
    <w:multiLevelType w:val="singleLevel"/>
    <w:tmpl w:val="A735C028"/>
    <w:lvl w:ilvl="0">
      <w:start w:val="1"/>
      <w:numFmt w:val="chineseCounting"/>
      <w:lvlRestart w:val="0"/>
      <w:suff w:val="nothing"/>
      <w:lvlText w:val="（%1）"/>
      <w:lvlJc w:val="left"/>
      <w:pPr>
        <w:ind w:left="0" w:firstLine="0"/>
      </w:pPr>
      <w:rPr>
        <w:rFonts w:cs="Times New Roman" w:hint="eastAsia"/>
      </w:rPr>
    </w:lvl>
  </w:abstractNum>
  <w:abstractNum w:abstractNumId="2">
    <w:nsid w:val="38C2232B"/>
    <w:multiLevelType w:val="hybridMultilevel"/>
    <w:tmpl w:val="726E442E"/>
    <w:lvl w:ilvl="0" w:tplc="3A369E0A">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6B13DD99"/>
    <w:multiLevelType w:val="singleLevel"/>
    <w:tmpl w:val="6B13DD99"/>
    <w:lvl w:ilvl="0">
      <w:start w:val="1"/>
      <w:numFmt w:val="chineseCounting"/>
      <w:lvlRestart w:val="0"/>
      <w:suff w:val="nothing"/>
      <w:lvlText w:val="（%1）"/>
      <w:lvlJc w:val="left"/>
      <w:pPr>
        <w:ind w:left="0" w:firstLine="0"/>
      </w:pPr>
      <w:rPr>
        <w:rFonts w:cs="Times New Roman"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40D"/>
    <w:rsid w:val="001A0CC2"/>
    <w:rsid w:val="00205947"/>
    <w:rsid w:val="003D565B"/>
    <w:rsid w:val="007C1A02"/>
    <w:rsid w:val="007D5564"/>
    <w:rsid w:val="00867D61"/>
    <w:rsid w:val="00B22697"/>
    <w:rsid w:val="00C8140D"/>
    <w:rsid w:val="00D41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lsdException w:name="heading 1" w:locked="1" w:uiPriority="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0"/>
    <w:lsdException w:name="toc 2" w:locked="1" w:uiPriority="0"/>
    <w:lsdException w:name="toc 3" w:locked="1" w:uiPriority="0"/>
    <w:lsdException w:name="toc 4" w:locked="1" w:uiPriority="0"/>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locked/>
    <w:pPr>
      <w:keepNext/>
      <w:keepLines/>
      <w:spacing w:before="340" w:after="330" w:line="578" w:lineRule="auto"/>
      <w:outlineLvl w:val="0"/>
    </w:pPr>
    <w:rPr>
      <w:b/>
      <w:bCs/>
      <w:kern w:val="44"/>
      <w:sz w:val="44"/>
    </w:rPr>
  </w:style>
  <w:style w:type="paragraph" w:styleId="2">
    <w:name w:val="heading 2"/>
    <w:basedOn w:val="a"/>
    <w:next w:val="a"/>
    <w:qFormat/>
    <w:locked/>
    <w:pPr>
      <w:keepNext/>
      <w:keepLines/>
      <w:spacing w:before="260" w:after="260" w:line="415" w:lineRule="auto"/>
      <w:outlineLvl w:val="1"/>
    </w:pPr>
    <w:rPr>
      <w:rFonts w:ascii="Times New Roman" w:eastAsia="黑体" w:hAnsi="Times New Roman"/>
      <w:b/>
      <w:sz w:val="32"/>
    </w:rPr>
  </w:style>
  <w:style w:type="paragraph" w:styleId="3">
    <w:name w:val="heading 3"/>
    <w:basedOn w:val="a"/>
    <w:next w:val="a"/>
    <w:qFormat/>
    <w:locked/>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ListParagraph1">
    <w:name w:val="List Paragraph1"/>
    <w:basedOn w:val="a"/>
    <w:qFormat/>
    <w:pPr>
      <w:ind w:firstLineChars="200" w:firstLine="200"/>
    </w:pPr>
    <w:rPr>
      <w:szCs w:val="22"/>
    </w:rPr>
  </w:style>
  <w:style w:type="paragraph" w:styleId="a5">
    <w:name w:val="List Paragraph"/>
    <w:basedOn w:val="a"/>
    <w:uiPriority w:val="34"/>
    <w:qFormat/>
    <w:rsid w:val="00D4125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15</Pages>
  <Words>1637</Words>
  <Characters>9332</Characters>
  <Application>Microsoft Office Word</Application>
  <DocSecurity>0</DocSecurity>
  <Lines>77</Lines>
  <Paragraphs>21</Paragraphs>
  <ScaleCrop>false</ScaleCrop>
  <Company>China</Company>
  <LinksUpToDate>false</LinksUpToDate>
  <CharactersWithSpaces>10948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34</cp:revision>
  <dcterms:created xsi:type="dcterms:W3CDTF">2019-07-07T00:36:00Z</dcterms:created>
  <dcterms:modified xsi:type="dcterms:W3CDTF">2021-12-08T08:35:00Z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B99C9885C7364938B962BF2E04E29112</vt:lpwstr>
  </property>
</Properties>
</file>